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6E221223" w14:paraId="451867E6" w14:textId="77777777">
        <w:trPr>
          <w:trHeight w:val="330"/>
        </w:trPr>
        <w:tc>
          <w:tcPr>
            <w:tcW w:w="2263" w:type="dxa"/>
            <w:shd w:val="clear" w:color="auto" w:fill="F2F2F2" w:themeFill="background1" w:themeFillShade="F2"/>
            <w:tcMar/>
          </w:tcPr>
          <w:p w:rsidRPr="00595D6C" w:rsidR="0004031B" w:rsidP="00595D6C" w:rsidRDefault="0004031B" w14:paraId="461C4335" w14:textId="77777777">
            <w:pPr>
              <w:rPr>
                <w:rFonts w:ascii="Times New Roman" w:hAnsi="Times New Roman" w:cs="Times New Roman"/>
                <w:sz w:val="24"/>
                <w:szCs w:val="24"/>
              </w:rPr>
            </w:pPr>
            <w:bookmarkStart w:name="_GoBack" w:id="0"/>
            <w:bookmarkEnd w:id="0"/>
            <w:r w:rsidRPr="00595D6C">
              <w:rPr>
                <w:rFonts w:ascii="Times New Roman" w:hAnsi="Times New Roman" w:cs="Times New Roman"/>
                <w:sz w:val="24"/>
                <w:szCs w:val="24"/>
              </w:rPr>
              <w:t>SUBJECT:</w:t>
            </w:r>
          </w:p>
        </w:tc>
        <w:tc>
          <w:tcPr>
            <w:tcW w:w="6379" w:type="dxa"/>
            <w:tcMar/>
          </w:tcPr>
          <w:p w:rsidRPr="0004031B" w:rsidR="0004031B" w:rsidRDefault="00595D6C" w14:paraId="454B3473" w14:textId="3C0AE404">
            <w:pPr>
              <w:rPr>
                <w:rFonts w:ascii="Times New Roman" w:hAnsi="Times New Roman" w:cs="Times New Roman"/>
                <w:sz w:val="24"/>
                <w:szCs w:val="24"/>
              </w:rPr>
            </w:pPr>
            <w:r>
              <w:rPr>
                <w:rFonts w:ascii="Times New Roman" w:hAnsi="Times New Roman" w:cs="Times New Roman"/>
                <w:sz w:val="24"/>
                <w:szCs w:val="24"/>
              </w:rPr>
              <w:t xml:space="preserve">Mathematics </w:t>
            </w:r>
          </w:p>
        </w:tc>
        <w:tc>
          <w:tcPr>
            <w:tcW w:w="2552" w:type="dxa"/>
            <w:shd w:val="clear" w:color="auto" w:fill="F2F2F2" w:themeFill="background1" w:themeFillShade="F2"/>
            <w:tcMar/>
          </w:tcPr>
          <w:p w:rsidRPr="0004031B" w:rsidR="0004031B" w:rsidRDefault="0004031B" w14:paraId="712804B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595D6C" w14:paraId="274960EF" w14:textId="488941F2">
            <w:pPr>
              <w:rPr>
                <w:rFonts w:ascii="Times New Roman" w:hAnsi="Times New Roman" w:cs="Times New Roman"/>
                <w:sz w:val="24"/>
                <w:szCs w:val="24"/>
              </w:rPr>
            </w:pPr>
            <w:r>
              <w:rPr>
                <w:rFonts w:ascii="Times New Roman" w:hAnsi="Times New Roman" w:cs="Times New Roman"/>
                <w:sz w:val="24"/>
                <w:szCs w:val="24"/>
              </w:rPr>
              <w:t>Year 8</w:t>
            </w:r>
          </w:p>
        </w:tc>
      </w:tr>
      <w:tr w:rsidR="0004031B" w:rsidTr="6E221223" w14:paraId="23C962D7" w14:textId="77777777">
        <w:trPr>
          <w:trHeight w:val="3113"/>
        </w:trPr>
        <w:tc>
          <w:tcPr>
            <w:tcW w:w="2263" w:type="dxa"/>
            <w:shd w:val="clear" w:color="auto" w:fill="F2F2F2" w:themeFill="background1" w:themeFillShade="F2"/>
            <w:tcMar/>
          </w:tcPr>
          <w:p w:rsidRPr="0004031B" w:rsidR="0004031B" w:rsidRDefault="0004031B" w14:paraId="5456A970"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04031B" w:rsidR="0004031B" w:rsidP="6E221223" w:rsidRDefault="0004031B" w14:paraId="41A9D413" w14:textId="05BA4C95">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E221223" w:rsidR="7F349C0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At New woodlands school we aim for every pupil to achieve their full potential, and leave school literate, numerate and with a personal dream of what they want to achieve in life with the confidence to live and work in the twenty-first century.</w:t>
            </w:r>
          </w:p>
          <w:p w:rsidRPr="0004031B" w:rsidR="0004031B" w:rsidP="6E221223" w:rsidRDefault="0004031B" w14:paraId="7992994B" w14:textId="13AA96DD">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04031B" w:rsidR="0004031B" w:rsidP="6E221223" w:rsidRDefault="0004031B" w14:paraId="78B7A274" w14:textId="5EDCCF85">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6E221223" w:rsidR="7F349C0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resilience as learners, understanding their own strengths and areas for development. We aim to develop their ability to apply knowledge, reason mathematically and justify problem solving, connecting mathematics to real life models, showing how it is essential to everyday life, including financial literacy and employment.</w:t>
            </w:r>
          </w:p>
          <w:p w:rsidRPr="0004031B" w:rsidR="0004031B" w:rsidP="6E221223" w:rsidRDefault="0004031B" w14:paraId="21A464FD" w14:textId="0C940BAB">
            <w:pPr>
              <w:pStyle w:val="Normal"/>
              <w:rPr>
                <w:rFonts w:ascii="Times New Roman" w:hAnsi="Times New Roman" w:cs="Times New Roman"/>
                <w:sz w:val="24"/>
                <w:szCs w:val="24"/>
              </w:rPr>
            </w:pPr>
          </w:p>
          <w:p w:rsidRPr="0004031B" w:rsidR="0004031B" w:rsidP="6E221223" w:rsidRDefault="0004031B" w14:paraId="3821E18A" w14:textId="0CA8EB75">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6E221223" w:rsidR="64091B6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0"/>
                <w:szCs w:val="20"/>
                <w:u w:val="single"/>
                <w:lang w:val="en-GB"/>
              </w:rPr>
              <w:t>KS3 Curriculum – DFE Guidance</w:t>
            </w:r>
            <w:r w:rsidRPr="6E221223" w:rsidR="64091B6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p>
          <w:p w:rsidRPr="0004031B" w:rsidR="0004031B" w:rsidP="6E221223" w:rsidRDefault="0004031B" w14:paraId="7CC5470B" w14:textId="29F00113">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6E221223" w:rsidR="64091B6E">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Mathematics is an interconnected subject in which students need to be able to move fluently between representations of mathematical ideas. The programme of study for Key Stage 3 is organised into apparently distinct domains, but students should build on Key Stage 2 and connections across mathematical ideas to develop fluency, mathematical reasoning, and competence in solving increasingly sophisticated problems.’</w:t>
            </w:r>
          </w:p>
          <w:p w:rsidRPr="0004031B" w:rsidR="0004031B" w:rsidP="6E221223" w:rsidRDefault="0004031B" w14:paraId="22AF4E42" w14:textId="7B44001C">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04031B" w:rsidR="0004031B" w:rsidP="6E221223" w:rsidRDefault="0004031B" w14:paraId="1BAF0116" w14:textId="7B41476C">
            <w:pPr>
              <w:pStyle w:val="Normal"/>
              <w:rPr>
                <w:rFonts w:ascii="Times New Roman" w:hAnsi="Times New Roman" w:cs="Times New Roman"/>
                <w:sz w:val="24"/>
                <w:szCs w:val="24"/>
              </w:rPr>
            </w:pPr>
          </w:p>
        </w:tc>
      </w:tr>
    </w:tbl>
    <w:p w:rsidR="0004031B" w:rsidRDefault="0004031B" w14:paraId="7FE18E45" w14:textId="77777777">
      <w:pPr>
        <w:rPr>
          <w:rFonts w:ascii="Times New Roman" w:hAnsi="Times New Roman" w:cs="Times New Roman"/>
          <w:sz w:val="24"/>
          <w:szCs w:val="24"/>
        </w:rPr>
      </w:pPr>
    </w:p>
    <w:p w:rsidR="0004031B" w:rsidRDefault="0004031B" w14:paraId="0B1BE7CD" w14:textId="77777777">
      <w:pPr>
        <w:rPr>
          <w:rFonts w:ascii="Times New Roman" w:hAnsi="Times New Roman" w:cs="Times New Roman"/>
          <w:sz w:val="24"/>
          <w:szCs w:val="24"/>
        </w:rPr>
      </w:pPr>
    </w:p>
    <w:p w:rsidR="0004031B" w:rsidRDefault="0004031B" w14:paraId="48986B54" w14:textId="77777777">
      <w:pPr>
        <w:rPr>
          <w:rFonts w:ascii="Times New Roman" w:hAnsi="Times New Roman" w:cs="Times New Roman"/>
          <w:sz w:val="24"/>
          <w:szCs w:val="24"/>
        </w:rPr>
      </w:pPr>
    </w:p>
    <w:p w:rsidR="0004031B" w:rsidRDefault="0004031B" w14:paraId="1A5A56C6" w14:textId="77777777">
      <w:pPr>
        <w:rPr>
          <w:rFonts w:ascii="Times New Roman" w:hAnsi="Times New Roman" w:cs="Times New Roman"/>
          <w:sz w:val="24"/>
          <w:szCs w:val="24"/>
        </w:rPr>
      </w:pPr>
    </w:p>
    <w:p w:rsidR="0004031B" w:rsidRDefault="0004031B" w14:paraId="16BFBAEE" w14:textId="77777777">
      <w:pPr>
        <w:rPr>
          <w:rFonts w:ascii="Times New Roman" w:hAnsi="Times New Roman" w:cs="Times New Roman"/>
          <w:sz w:val="24"/>
          <w:szCs w:val="24"/>
        </w:rPr>
      </w:pPr>
    </w:p>
    <w:p w:rsidR="0004031B" w:rsidRDefault="0004031B" w14:paraId="5472FD7F" w14:textId="77777777">
      <w:pPr>
        <w:rPr>
          <w:rFonts w:ascii="Times New Roman" w:hAnsi="Times New Roman" w:cs="Times New Roman"/>
          <w:sz w:val="24"/>
          <w:szCs w:val="24"/>
        </w:rPr>
      </w:pPr>
    </w:p>
    <w:p w:rsidR="0004031B" w:rsidRDefault="0004031B" w14:paraId="5A73E473" w14:textId="77777777">
      <w:pPr>
        <w:rPr>
          <w:rFonts w:ascii="Times New Roman" w:hAnsi="Times New Roman" w:cs="Times New Roman"/>
          <w:sz w:val="24"/>
          <w:szCs w:val="24"/>
        </w:rPr>
      </w:pPr>
    </w:p>
    <w:p w:rsidR="0004031B" w:rsidRDefault="0004031B" w14:paraId="2B0FFE86" w14:textId="77777777">
      <w:pPr>
        <w:rPr>
          <w:rFonts w:ascii="Times New Roman" w:hAnsi="Times New Roman" w:cs="Times New Roman"/>
          <w:sz w:val="24"/>
          <w:szCs w:val="24"/>
        </w:rPr>
      </w:pPr>
    </w:p>
    <w:p w:rsidR="0004031B" w:rsidRDefault="0004031B" w14:paraId="1FA41FFE" w14:textId="77777777">
      <w:pPr>
        <w:rPr>
          <w:rFonts w:ascii="Times New Roman" w:hAnsi="Times New Roman" w:cs="Times New Roman"/>
          <w:sz w:val="24"/>
          <w:szCs w:val="24"/>
        </w:rPr>
      </w:pPr>
    </w:p>
    <w:p w:rsidRPr="0004031B" w:rsidR="0004031B" w:rsidRDefault="0004031B" w14:paraId="766C076C"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rsidTr="49E76BFC" w14:paraId="5DF749C1" w14:textId="77777777">
        <w:tc>
          <w:tcPr>
            <w:tcW w:w="1271" w:type="dxa"/>
            <w:shd w:val="clear" w:color="auto" w:fill="F2F2F2" w:themeFill="background1" w:themeFillShade="F2"/>
            <w:tcMar/>
          </w:tcPr>
          <w:p w:rsidR="0004031B" w:rsidRDefault="0004031B" w14:paraId="2965A442" w14:textId="77777777">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Mar/>
          </w:tcPr>
          <w:p w:rsidR="0004031B" w:rsidRDefault="0004031B" w14:paraId="3B5B52B7"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RDefault="0004031B" w14:paraId="39810F0C"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RDefault="0004031B" w14:paraId="272B0DA9"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RDefault="0004031B" w14:paraId="39B7DF1E"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49E76BFC" w14:paraId="13BF694D" w14:textId="77777777">
        <w:trPr>
          <w:trHeight w:val="3027"/>
        </w:trPr>
        <w:tc>
          <w:tcPr>
            <w:tcW w:w="1271" w:type="dxa"/>
            <w:shd w:val="clear" w:color="auto" w:fill="F2F2F2" w:themeFill="background1" w:themeFillShade="F2"/>
            <w:tcMar/>
          </w:tcPr>
          <w:p w:rsidR="0004031B" w:rsidRDefault="0004031B" w14:paraId="72D5525E" w14:textId="77777777">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Mar/>
          </w:tcPr>
          <w:p w:rsidR="0004031B" w:rsidRDefault="00634E13" w14:paraId="0AE7038C" w14:textId="77777777">
            <w:pPr>
              <w:rPr>
                <w:rFonts w:ascii="Times New Roman" w:hAnsi="Times New Roman" w:cs="Times New Roman"/>
                <w:sz w:val="24"/>
                <w:szCs w:val="24"/>
              </w:rPr>
            </w:pPr>
            <w:r>
              <w:rPr>
                <w:rFonts w:ascii="Times New Roman" w:hAnsi="Times New Roman" w:cs="Times New Roman"/>
                <w:sz w:val="24"/>
                <w:szCs w:val="24"/>
              </w:rPr>
              <w:t xml:space="preserve">Working with numbers </w:t>
            </w:r>
          </w:p>
          <w:p w:rsidR="00634E13" w:rsidRDefault="00634E13" w14:paraId="7CC5D781" w14:textId="43F4E0C8">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577C3A" w:rsidR="00634E13" w:rsidP="00577C3A" w:rsidRDefault="00634E13" w14:paraId="115C09FC" w14:textId="77777777">
            <w:pPr>
              <w:pStyle w:val="NoSpacing"/>
            </w:pPr>
            <w:r w:rsidRPr="00577C3A">
              <w:t>• How to multiply and divide negative numbers</w:t>
            </w:r>
          </w:p>
          <w:p w:rsidRPr="00577C3A" w:rsidR="00634E13" w:rsidP="00577C3A" w:rsidRDefault="00634E13" w14:paraId="12F7BD60" w14:textId="77777777">
            <w:pPr>
              <w:pStyle w:val="NoSpacing"/>
            </w:pPr>
            <w:r w:rsidRPr="00577C3A">
              <w:t>• How to find the highest common factor and the lowest common multiple of sets of numbers</w:t>
            </w:r>
          </w:p>
          <w:p w:rsidRPr="00577C3A" w:rsidR="00634E13" w:rsidP="00577C3A" w:rsidRDefault="00634E13" w14:paraId="4528C186" w14:textId="77777777">
            <w:pPr>
              <w:pStyle w:val="NoSpacing"/>
            </w:pPr>
            <w:r w:rsidRPr="00577C3A">
              <w:t>• How to use powers and find roots</w:t>
            </w:r>
          </w:p>
          <w:p w:rsidRPr="00577C3A" w:rsidR="00634E13" w:rsidP="00577C3A" w:rsidRDefault="00634E13" w14:paraId="47950D9E" w14:textId="77777777">
            <w:pPr>
              <w:pStyle w:val="NoSpacing"/>
            </w:pPr>
            <w:r w:rsidRPr="00577C3A">
              <w:t>• How to find the prime factors of a number</w:t>
            </w:r>
          </w:p>
          <w:p w:rsidRPr="00577C3A" w:rsidR="0004031B" w:rsidP="00577C3A" w:rsidRDefault="0004031B" w14:paraId="4CE97DB4" w14:textId="77777777">
            <w:pPr>
              <w:pStyle w:val="NoSpacing"/>
            </w:pPr>
          </w:p>
        </w:tc>
        <w:tc>
          <w:tcPr>
            <w:tcW w:w="2126" w:type="dxa"/>
            <w:tcMar/>
          </w:tcPr>
          <w:p w:rsidRPr="00577C3A" w:rsidR="0004031B" w:rsidP="00577C3A" w:rsidRDefault="0004031B" w14:paraId="6A8BD4F9" w14:textId="10F5E466">
            <w:pPr>
              <w:pStyle w:val="NoSpacing"/>
            </w:pPr>
            <w:hyperlink r:id="Ree52487324bc4a1f">
              <w:r w:rsidRPr="78E47C60" w:rsidR="593A15F1">
                <w:rPr>
                  <w:rStyle w:val="Hyperlink"/>
                </w:rPr>
                <w:t>https://www.ncetm.org.uk/media/dexn0sbp/ncetm_ks3_cc_1_2.pdf</w:t>
              </w:r>
            </w:hyperlink>
          </w:p>
          <w:p w:rsidRPr="00577C3A" w:rsidR="0004031B" w:rsidP="00577C3A" w:rsidRDefault="0004031B" w14:paraId="2B014EC1" w14:textId="74AA1AB2">
            <w:pPr>
              <w:pStyle w:val="NoSpacing"/>
            </w:pPr>
            <w:r w:rsidR="593A15F1">
              <w:rPr/>
              <w:t>1.2.3 (p8)</w:t>
            </w:r>
          </w:p>
          <w:p w:rsidRPr="00577C3A" w:rsidR="0004031B" w:rsidP="00577C3A" w:rsidRDefault="0004031B" w14:paraId="6B00856D" w14:textId="0240FDF6">
            <w:pPr>
              <w:pStyle w:val="NoSpacing"/>
            </w:pPr>
            <w:hyperlink r:id="R911f80eb458443d9">
              <w:r w:rsidRPr="78E47C60" w:rsidR="593A15F1">
                <w:rPr>
                  <w:rStyle w:val="Hyperlink"/>
                </w:rPr>
                <w:t>https://www.ncetm.org.uk/media/xp2m3gio/ncetm_ks3_cc_1_3.pdf</w:t>
              </w:r>
            </w:hyperlink>
          </w:p>
          <w:p w:rsidRPr="00577C3A" w:rsidR="0004031B" w:rsidP="00577C3A" w:rsidRDefault="0004031B" w14:paraId="34883663" w14:textId="4640E2E2">
            <w:pPr>
              <w:pStyle w:val="NoSpacing"/>
            </w:pPr>
            <w:r w:rsidR="593A15F1">
              <w:rPr/>
              <w:t>1.3.2 (p7)</w:t>
            </w:r>
          </w:p>
        </w:tc>
        <w:tc>
          <w:tcPr>
            <w:tcW w:w="4314" w:type="dxa"/>
            <w:tcMar/>
          </w:tcPr>
          <w:p w:rsidRPr="00577C3A" w:rsidR="0004031B" w:rsidP="00577C3A" w:rsidRDefault="0004031B" w14:paraId="689B3F31" w14:textId="77777777">
            <w:pPr>
              <w:pStyle w:val="NoSpacing"/>
              <w:rPr>
                <w:i/>
              </w:rPr>
            </w:pPr>
            <w:r w:rsidRPr="49E76BFC" w:rsidR="0004031B">
              <w:rPr>
                <w:i w:val="1"/>
                <w:iCs w:val="1"/>
              </w:rPr>
              <w:t>Building</w:t>
            </w:r>
            <w:r w:rsidRPr="49E76BFC" w:rsidR="0004031B">
              <w:rPr>
                <w:i w:val="1"/>
                <w:iCs w:val="1"/>
                <w:spacing w:val="-1"/>
              </w:rPr>
              <w:t xml:space="preserve"> </w:t>
            </w:r>
            <w:r w:rsidRPr="49E76BFC" w:rsidR="0004031B">
              <w:rPr>
                <w:i w:val="1"/>
                <w:iCs w:val="1"/>
              </w:rPr>
              <w:t>on…</w:t>
            </w:r>
          </w:p>
          <w:p w:rsidRPr="00577C3A" w:rsidR="00634E13" w:rsidP="00577C3A" w:rsidRDefault="00634E13" w14:paraId="52D5EA69" w14:textId="77777777">
            <w:pPr>
              <w:pStyle w:val="NoSpacing"/>
            </w:pPr>
            <w:r w:rsidRPr="00577C3A">
              <w:t>• How to add and subtract negative integers</w:t>
            </w:r>
          </w:p>
          <w:p w:rsidRPr="00577C3A" w:rsidR="00634E13" w:rsidP="00577C3A" w:rsidRDefault="00634E13" w14:paraId="738E8E2A" w14:textId="77777777">
            <w:pPr>
              <w:pStyle w:val="NoSpacing"/>
            </w:pPr>
            <w:r w:rsidRPr="00577C3A">
              <w:t>• How to order the operations following BIDMAS</w:t>
            </w:r>
          </w:p>
          <w:p w:rsidRPr="00577C3A" w:rsidR="00634E13" w:rsidP="00577C3A" w:rsidRDefault="00634E13" w14:paraId="3EF0E129" w14:textId="77777777">
            <w:pPr>
              <w:pStyle w:val="NoSpacing"/>
            </w:pPr>
            <w:r w:rsidRPr="00577C3A">
              <w:t>• What a factor is</w:t>
            </w:r>
          </w:p>
          <w:p w:rsidRPr="00577C3A" w:rsidR="00634E13" w:rsidP="00577C3A" w:rsidRDefault="00634E13" w14:paraId="39FABE22" w14:textId="77777777">
            <w:pPr>
              <w:pStyle w:val="NoSpacing"/>
            </w:pPr>
            <w:r w:rsidR="00634E13">
              <w:rPr/>
              <w:t>• What a multiple is</w:t>
            </w:r>
          </w:p>
          <w:p w:rsidRPr="00577C3A" w:rsidR="0004031B" w:rsidP="00577C3A" w:rsidRDefault="0004031B" w14:paraId="67A8A8EC" w14:textId="77777777">
            <w:pPr>
              <w:pStyle w:val="NoSpacing"/>
              <w:rPr>
                <w:b/>
              </w:rPr>
            </w:pPr>
          </w:p>
          <w:p w:rsidRPr="00577C3A" w:rsidR="0004031B" w:rsidP="00577C3A" w:rsidRDefault="0004031B" w14:paraId="4C654DF6" w14:textId="77777777">
            <w:pPr>
              <w:pStyle w:val="NoSpacing"/>
              <w:rPr>
                <w:i/>
              </w:rPr>
            </w:pPr>
            <w:r w:rsidRPr="49E76BFC" w:rsidR="0004031B">
              <w:rPr>
                <w:i w:val="1"/>
                <w:iCs w:val="1"/>
              </w:rPr>
              <w:t>Building</w:t>
            </w:r>
            <w:r w:rsidRPr="49E76BFC" w:rsidR="0004031B">
              <w:rPr>
                <w:i w:val="1"/>
                <w:iCs w:val="1"/>
                <w:spacing w:val="-9"/>
              </w:rPr>
              <w:t xml:space="preserve"> </w:t>
            </w:r>
            <w:r w:rsidRPr="49E76BFC" w:rsidR="0004031B">
              <w:rPr>
                <w:i w:val="1"/>
                <w:iCs w:val="1"/>
              </w:rPr>
              <w:t>towards…</w:t>
            </w:r>
          </w:p>
          <w:p w:rsidRPr="00577C3A" w:rsidR="0004031B" w:rsidP="49E76BFC" w:rsidRDefault="0004031B" w14:paraId="76A451EC" w14:textId="467B337C">
            <w:pPr>
              <w:pStyle w:val="Normal"/>
              <w:ind w:left="0"/>
              <w:rPr>
                <w:rFonts w:ascii="Calibri" w:hAnsi="Calibri" w:eastAsia="Calibri" w:cs="Calibri"/>
                <w:noProof w:val="0"/>
                <w:sz w:val="22"/>
                <w:szCs w:val="22"/>
                <w:lang w:val="en-GB"/>
              </w:rPr>
            </w:pPr>
            <w:r w:rsidRPr="49E76BFC" w:rsidR="2F11019C">
              <w:rPr>
                <w:rFonts w:ascii="Calibri" w:hAnsi="Calibri" w:eastAsia="Calibri" w:cs="Calibri"/>
                <w:noProof w:val="0"/>
                <w:sz w:val="22"/>
                <w:szCs w:val="22"/>
                <w:lang w:val="en-GB"/>
              </w:rPr>
              <w:t>Estimate powers and roots of any given positive number</w:t>
            </w:r>
          </w:p>
          <w:p w:rsidRPr="00577C3A" w:rsidR="0004031B" w:rsidP="49E76BFC" w:rsidRDefault="0004031B" w14:paraId="77B72585" w14:textId="6B3343B0">
            <w:pPr>
              <w:pStyle w:val="Normal"/>
              <w:ind w:left="0"/>
              <w:rPr>
                <w:rFonts w:ascii="Calibri" w:hAnsi="Calibri" w:eastAsia="Calibri" w:cs="Calibri"/>
                <w:noProof w:val="0"/>
                <w:sz w:val="22"/>
                <w:szCs w:val="22"/>
                <w:lang w:val="en-GB"/>
              </w:rPr>
            </w:pPr>
            <w:r w:rsidRPr="49E76BFC" w:rsidR="2F11019C">
              <w:rPr>
                <w:rFonts w:ascii="Calibri" w:hAnsi="Calibri" w:eastAsia="Calibri" w:cs="Calibri"/>
                <w:noProof w:val="0"/>
                <w:sz w:val="22"/>
                <w:szCs w:val="22"/>
                <w:lang w:val="en-GB"/>
              </w:rPr>
              <w:t xml:space="preserve">Calculate with roots, and with integer and fractional indices </w:t>
            </w:r>
          </w:p>
          <w:p w:rsidRPr="00577C3A" w:rsidR="0004031B" w:rsidP="49E76BFC" w:rsidRDefault="0004031B" w14:paraId="688A5C2C" w14:textId="4AC2F920">
            <w:pPr>
              <w:pStyle w:val="Normal"/>
              <w:ind w:left="0"/>
              <w:rPr>
                <w:rFonts w:ascii="Calibri" w:hAnsi="Calibri" w:eastAsia="Calibri" w:cs="Calibri"/>
                <w:noProof w:val="0"/>
                <w:sz w:val="22"/>
                <w:szCs w:val="22"/>
                <w:lang w:val="en-GB"/>
              </w:rPr>
            </w:pPr>
            <w:r w:rsidRPr="49E76BFC" w:rsidR="2F11019C">
              <w:rPr>
                <w:rFonts w:ascii="Calibri" w:hAnsi="Calibri" w:eastAsia="Calibri" w:cs="Calibri"/>
                <w:noProof w:val="0"/>
                <w:sz w:val="22"/>
                <w:szCs w:val="22"/>
                <w:lang w:val="en-GB"/>
              </w:rPr>
              <w:t xml:space="preserve">Simplify surd expressions involving </w:t>
            </w:r>
            <w:r w:rsidRPr="49E76BFC" w:rsidR="2A2C9C26">
              <w:rPr>
                <w:rFonts w:ascii="Calibri" w:hAnsi="Calibri" w:eastAsia="Calibri" w:cs="Calibri"/>
                <w:noProof w:val="0"/>
                <w:sz w:val="22"/>
                <w:szCs w:val="22"/>
                <w:lang w:val="en-GB"/>
              </w:rPr>
              <w:t>squares and</w:t>
            </w:r>
            <w:r w:rsidRPr="49E76BFC" w:rsidR="2F11019C">
              <w:rPr>
                <w:rFonts w:ascii="Calibri" w:hAnsi="Calibri" w:eastAsia="Calibri" w:cs="Calibri"/>
                <w:noProof w:val="0"/>
                <w:sz w:val="22"/>
                <w:szCs w:val="22"/>
                <w:lang w:val="en-GB"/>
              </w:rPr>
              <w:t xml:space="preserve"> rationalise denominators</w:t>
            </w:r>
          </w:p>
          <w:p w:rsidRPr="00577C3A" w:rsidR="0004031B" w:rsidP="00577C3A" w:rsidRDefault="0004031B" w14:paraId="656CA33E" w14:textId="69CCDE89">
            <w:pPr>
              <w:pStyle w:val="NoSpacing"/>
            </w:pPr>
          </w:p>
        </w:tc>
      </w:tr>
      <w:tr w:rsidR="0096363A" w:rsidTr="49E76BFC" w14:paraId="7EE0C6CC" w14:textId="77777777">
        <w:trPr>
          <w:trHeight w:val="3027"/>
        </w:trPr>
        <w:tc>
          <w:tcPr>
            <w:tcW w:w="1271" w:type="dxa"/>
            <w:shd w:val="clear" w:color="auto" w:fill="F2F2F2" w:themeFill="background1" w:themeFillShade="F2"/>
            <w:tcMar/>
          </w:tcPr>
          <w:p w:rsidR="0096363A" w:rsidRDefault="0096363A" w14:paraId="2559E426" w14:textId="77777777">
            <w:pPr>
              <w:rPr>
                <w:rFonts w:ascii="Times New Roman" w:hAnsi="Times New Roman" w:cs="Times New Roman"/>
                <w:sz w:val="24"/>
                <w:szCs w:val="24"/>
              </w:rPr>
            </w:pPr>
          </w:p>
        </w:tc>
        <w:tc>
          <w:tcPr>
            <w:tcW w:w="1701" w:type="dxa"/>
            <w:tcMar/>
          </w:tcPr>
          <w:p w:rsidR="0096363A" w:rsidRDefault="00634E13" w14:paraId="2DF97465" w14:textId="06323417">
            <w:pPr>
              <w:rPr>
                <w:rFonts w:ascii="Times New Roman" w:hAnsi="Times New Roman" w:cs="Times New Roman"/>
                <w:sz w:val="24"/>
                <w:szCs w:val="24"/>
              </w:rPr>
            </w:pPr>
            <w:r>
              <w:rPr>
                <w:rFonts w:ascii="Times New Roman" w:hAnsi="Times New Roman" w:cs="Times New Roman"/>
                <w:sz w:val="24"/>
                <w:szCs w:val="24"/>
              </w:rPr>
              <w:t xml:space="preserve">Geometry </w:t>
            </w:r>
          </w:p>
          <w:p w:rsidR="00634E13" w:rsidRDefault="00634E13" w14:paraId="04924426" w14:textId="3E3E9DDE">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577C3A" w:rsidR="00634E13" w:rsidP="00577C3A" w:rsidRDefault="00634E13" w14:paraId="16856C51" w14:textId="77777777">
            <w:pPr>
              <w:pStyle w:val="NoSpacing"/>
            </w:pPr>
            <w:r w:rsidRPr="00577C3A">
              <w:t>• How to identify alternate and corresponding angles</w:t>
            </w:r>
          </w:p>
          <w:p w:rsidRPr="00577C3A" w:rsidR="00634E13" w:rsidP="00577C3A" w:rsidRDefault="00634E13" w14:paraId="17990EEF" w14:textId="77777777">
            <w:pPr>
              <w:pStyle w:val="NoSpacing"/>
            </w:pPr>
            <w:r w:rsidRPr="00577C3A">
              <w:t>• How to classify quadrilaterals according to their geometrical properties</w:t>
            </w:r>
          </w:p>
          <w:p w:rsidRPr="00577C3A" w:rsidR="00634E13" w:rsidP="00577C3A" w:rsidRDefault="00634E13" w14:paraId="65DEA071" w14:textId="77777777">
            <w:pPr>
              <w:pStyle w:val="NoSpacing"/>
            </w:pPr>
            <w:r w:rsidRPr="00577C3A">
              <w:t>• How to rotate a shape</w:t>
            </w:r>
          </w:p>
          <w:p w:rsidRPr="00577C3A" w:rsidR="00634E13" w:rsidP="00577C3A" w:rsidRDefault="00634E13" w14:paraId="28BE030B" w14:textId="77777777">
            <w:pPr>
              <w:pStyle w:val="NoSpacing"/>
            </w:pPr>
            <w:r w:rsidRPr="00577C3A">
              <w:t>• How to translate a shape</w:t>
            </w:r>
          </w:p>
          <w:p w:rsidRPr="00577C3A" w:rsidR="00634E13" w:rsidP="00577C3A" w:rsidRDefault="00634E13" w14:paraId="1C87775E" w14:textId="77777777">
            <w:pPr>
              <w:pStyle w:val="NoSpacing"/>
            </w:pPr>
            <w:r w:rsidRPr="00577C3A">
              <w:t>• How to construct perpendicular lines and angle bisectors</w:t>
            </w:r>
          </w:p>
          <w:p w:rsidRPr="00577C3A" w:rsidR="0096363A" w:rsidP="00577C3A" w:rsidRDefault="0096363A" w14:paraId="7A4D1E13" w14:textId="77777777">
            <w:pPr>
              <w:pStyle w:val="NoSpacing"/>
            </w:pPr>
          </w:p>
        </w:tc>
        <w:tc>
          <w:tcPr>
            <w:tcW w:w="2126" w:type="dxa"/>
            <w:tcMar/>
          </w:tcPr>
          <w:p w:rsidRPr="00577C3A" w:rsidR="0096363A" w:rsidP="00577C3A" w:rsidRDefault="0096363A" w14:paraId="34C9CF1A" w14:textId="0D91A0A2">
            <w:pPr>
              <w:pStyle w:val="NoSpacing"/>
            </w:pPr>
            <w:hyperlink r:id="R6d62255e780a4061">
              <w:r w:rsidRPr="78E47C60" w:rsidR="44B50EE5">
                <w:rPr>
                  <w:rStyle w:val="Hyperlink"/>
                </w:rPr>
                <w:t>https://www.ncetm.org.uk/media/wpga0v3p/ncetm_ks3_cc_6_3.pdf</w:t>
              </w:r>
            </w:hyperlink>
          </w:p>
          <w:p w:rsidRPr="00577C3A" w:rsidR="0096363A" w:rsidP="00577C3A" w:rsidRDefault="0096363A" w14:paraId="4B405DCC" w14:textId="0CFED858">
            <w:pPr>
              <w:pStyle w:val="NoSpacing"/>
            </w:pPr>
            <w:r w:rsidR="44B50EE5">
              <w:rPr/>
              <w:t xml:space="preserve">6.3.1,6.3.2,6.3.4 </w:t>
            </w:r>
          </w:p>
          <w:p w:rsidRPr="00577C3A" w:rsidR="0096363A" w:rsidP="00577C3A" w:rsidRDefault="0096363A" w14:paraId="1D825CD4" w14:textId="6A72A7E1">
            <w:pPr>
              <w:pStyle w:val="NoSpacing"/>
            </w:pPr>
            <w:r w:rsidR="44B50EE5">
              <w:rPr/>
              <w:t>(p5 – 6)</w:t>
            </w:r>
          </w:p>
          <w:p w:rsidRPr="00577C3A" w:rsidR="0096363A" w:rsidP="00577C3A" w:rsidRDefault="0096363A" w14:paraId="4CEBF54B" w14:textId="346E0245">
            <w:pPr>
              <w:pStyle w:val="NoSpacing"/>
            </w:pPr>
            <w:hyperlink r:id="R221fea91fe17414e">
              <w:r w:rsidRPr="49E76BFC" w:rsidR="4051AA26">
                <w:rPr>
                  <w:rStyle w:val="Hyperlink"/>
                </w:rPr>
                <w:t>https://www.ncetm.org.uk/media/3viclabl/ncetm_ks3_cc_6_4.pdf</w:t>
              </w:r>
            </w:hyperlink>
          </w:p>
          <w:p w:rsidRPr="00577C3A" w:rsidR="0096363A" w:rsidP="00577C3A" w:rsidRDefault="0096363A" w14:paraId="2237C2D2" w14:textId="55C0740D">
            <w:pPr>
              <w:pStyle w:val="NoSpacing"/>
            </w:pPr>
            <w:r w:rsidR="4051AA26">
              <w:rPr/>
              <w:t>6.4.1, 6.4.2 (p4-5)</w:t>
            </w:r>
          </w:p>
          <w:p w:rsidRPr="00577C3A" w:rsidR="0096363A" w:rsidP="00577C3A" w:rsidRDefault="0096363A" w14:paraId="7B87A88C" w14:textId="076F656E">
            <w:pPr>
              <w:pStyle w:val="NoSpacing"/>
            </w:pPr>
          </w:p>
        </w:tc>
        <w:tc>
          <w:tcPr>
            <w:tcW w:w="4314" w:type="dxa"/>
            <w:tcMar/>
          </w:tcPr>
          <w:p w:rsidRPr="00577C3A" w:rsidR="0096363A" w:rsidP="00577C3A" w:rsidRDefault="0096363A" w14:paraId="225CD7F4" w14:textId="77777777">
            <w:pPr>
              <w:pStyle w:val="NoSpacing"/>
              <w:rPr>
                <w:i/>
              </w:rPr>
            </w:pPr>
            <w:r w:rsidRPr="00577C3A">
              <w:rPr>
                <w:i/>
              </w:rPr>
              <w:t>Building</w:t>
            </w:r>
            <w:r w:rsidRPr="00577C3A">
              <w:rPr>
                <w:i/>
                <w:spacing w:val="-1"/>
              </w:rPr>
              <w:t xml:space="preserve"> </w:t>
            </w:r>
            <w:r w:rsidRPr="00577C3A">
              <w:rPr>
                <w:i/>
              </w:rPr>
              <w:t>on…</w:t>
            </w:r>
          </w:p>
          <w:p w:rsidRPr="00577C3A" w:rsidR="00634E13" w:rsidP="00577C3A" w:rsidRDefault="00634E13" w14:paraId="168F1636" w14:textId="77777777">
            <w:pPr>
              <w:pStyle w:val="NoSpacing"/>
            </w:pPr>
            <w:r w:rsidRPr="00577C3A">
              <w:t>• How to identify parallel and perpendicular lines</w:t>
            </w:r>
          </w:p>
          <w:p w:rsidRPr="00577C3A" w:rsidR="00634E13" w:rsidP="00577C3A" w:rsidRDefault="00634E13" w14:paraId="0A53E199" w14:textId="77777777">
            <w:pPr>
              <w:pStyle w:val="NoSpacing"/>
            </w:pPr>
            <w:r w:rsidRPr="00577C3A">
              <w:t>• How to calculate angles at a point, angles on a line and opposite angles</w:t>
            </w:r>
          </w:p>
          <w:p w:rsidRPr="00577C3A" w:rsidR="00634E13" w:rsidP="00577C3A" w:rsidRDefault="00634E13" w14:paraId="4F02651A" w14:textId="77777777">
            <w:pPr>
              <w:pStyle w:val="NoSpacing"/>
            </w:pPr>
            <w:r w:rsidRPr="00577C3A">
              <w:t>• How to calculate angles in a triangle</w:t>
            </w:r>
          </w:p>
          <w:p w:rsidRPr="00577C3A" w:rsidR="00634E13" w:rsidP="00577C3A" w:rsidRDefault="00634E13" w14:paraId="29ED6AF7" w14:textId="77777777">
            <w:pPr>
              <w:pStyle w:val="NoSpacing"/>
            </w:pPr>
            <w:r w:rsidRPr="00577C3A">
              <w:t>• How to recognise the symmetry of quadrilaterals</w:t>
            </w:r>
          </w:p>
          <w:p w:rsidRPr="00577C3A" w:rsidR="00634E13" w:rsidP="00577C3A" w:rsidRDefault="00634E13" w14:paraId="142D5B60" w14:textId="77777777">
            <w:pPr>
              <w:pStyle w:val="NoSpacing"/>
            </w:pPr>
            <w:r w:rsidRPr="00577C3A">
              <w:t>• How to plot coordinates in all four quadrants</w:t>
            </w:r>
          </w:p>
          <w:p w:rsidRPr="00577C3A" w:rsidR="00634E13" w:rsidP="00577C3A" w:rsidRDefault="00634E13" w14:paraId="2B173CF4" w14:textId="77777777">
            <w:pPr>
              <w:pStyle w:val="NoSpacing"/>
            </w:pPr>
            <w:r w:rsidR="00634E13">
              <w:rPr/>
              <w:t>• How to use a pair of compasses to draw a circle</w:t>
            </w:r>
          </w:p>
          <w:p w:rsidR="49E76BFC" w:rsidP="49E76BFC" w:rsidRDefault="49E76BFC" w14:paraId="1CCE8A07" w14:textId="7FCC8070">
            <w:pPr>
              <w:pStyle w:val="NoSpacing"/>
              <w:rPr>
                <w:i w:val="1"/>
                <w:iCs w:val="1"/>
              </w:rPr>
            </w:pPr>
          </w:p>
          <w:p w:rsidRPr="00577C3A" w:rsidR="0096363A" w:rsidP="00577C3A" w:rsidRDefault="0096363A" w14:paraId="153E4282"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297740DA" w14:textId="245E6CD4">
            <w:pPr>
              <w:pStyle w:val="Normal"/>
              <w:ind w:left="0"/>
              <w:rPr>
                <w:rFonts w:ascii="Calibri" w:hAnsi="Calibri" w:eastAsia="Calibri" w:cs="Calibri"/>
                <w:noProof w:val="0"/>
                <w:sz w:val="22"/>
                <w:szCs w:val="22"/>
                <w:lang w:val="en-GB"/>
              </w:rPr>
            </w:pPr>
            <w:r w:rsidRPr="49E76BFC" w:rsidR="502D00C9">
              <w:rPr>
                <w:rFonts w:ascii="Calibri" w:hAnsi="Calibri" w:eastAsia="Calibri" w:cs="Calibri"/>
                <w:noProof w:val="0"/>
                <w:sz w:val="22"/>
                <w:szCs w:val="22"/>
                <w:lang w:val="en-GB"/>
              </w:rPr>
              <w:t xml:space="preserve">Interpret and use fractional and </w:t>
            </w:r>
            <w:proofErr w:type="gramStart"/>
            <w:r w:rsidRPr="49E76BFC" w:rsidR="502D00C9">
              <w:rPr>
                <w:rFonts w:ascii="Calibri" w:hAnsi="Calibri" w:eastAsia="Calibri" w:cs="Calibri"/>
                <w:noProof w:val="0"/>
                <w:sz w:val="22"/>
                <w:szCs w:val="22"/>
                <w:lang w:val="en-GB"/>
              </w:rPr>
              <w:t>negative  scale</w:t>
            </w:r>
            <w:proofErr w:type="gramEnd"/>
            <w:r w:rsidRPr="49E76BFC" w:rsidR="502D00C9">
              <w:rPr>
                <w:rFonts w:ascii="Calibri" w:hAnsi="Calibri" w:eastAsia="Calibri" w:cs="Calibri"/>
                <w:noProof w:val="0"/>
                <w:sz w:val="22"/>
                <w:szCs w:val="22"/>
                <w:lang w:val="en-GB"/>
              </w:rPr>
              <w:t xml:space="preserve"> factors for enlargements</w:t>
            </w:r>
          </w:p>
          <w:p w:rsidRPr="00577C3A" w:rsidR="0096363A" w:rsidP="49E76BFC" w:rsidRDefault="0096363A" w14:paraId="430B33BB" w14:textId="05097BAA">
            <w:pPr>
              <w:pStyle w:val="Normal"/>
              <w:ind w:left="0"/>
              <w:rPr>
                <w:rFonts w:ascii="Calibri" w:hAnsi="Calibri" w:eastAsia="Calibri" w:cs="Calibri"/>
                <w:noProof w:val="0"/>
                <w:sz w:val="22"/>
                <w:szCs w:val="22"/>
                <w:lang w:val="en-GB"/>
              </w:rPr>
            </w:pPr>
            <w:r w:rsidRPr="49E76BFC" w:rsidR="502D00C9">
              <w:rPr>
                <w:rFonts w:ascii="Calibri" w:hAnsi="Calibri" w:eastAsia="Calibri" w:cs="Calibri"/>
                <w:noProof w:val="0"/>
                <w:sz w:val="22"/>
                <w:szCs w:val="22"/>
                <w:lang w:val="en-GB"/>
              </w:rPr>
              <w:t>Describe the changes and invariance achieved by combinations of rotations, reflections and translations</w:t>
            </w:r>
          </w:p>
          <w:p w:rsidRPr="00577C3A" w:rsidR="0096363A" w:rsidP="49E76BFC" w:rsidRDefault="0096363A" w14:paraId="0544A083" w14:textId="44C15ABD">
            <w:pPr>
              <w:pStyle w:val="Normal"/>
              <w:ind w:left="0"/>
              <w:rPr>
                <w:noProof w:val="0"/>
                <w:lang w:val="en-GB"/>
              </w:rPr>
            </w:pPr>
            <w:r w:rsidRPr="49E76BFC" w:rsidR="502D00C9">
              <w:rPr>
                <w:noProof w:val="0"/>
                <w:lang w:val="en-GB"/>
              </w:rPr>
              <w:t>Construct and interpret plans and elevations of 3D shapes</w:t>
            </w:r>
          </w:p>
          <w:p w:rsidRPr="00577C3A" w:rsidR="0096363A" w:rsidP="49E76BFC" w:rsidRDefault="0096363A" w14:paraId="1166EA76" w14:textId="23D75CE2">
            <w:pPr>
              <w:pStyle w:val="Normal"/>
              <w:ind w:left="0"/>
              <w:rPr>
                <w:noProof w:val="0"/>
                <w:lang w:val="en-GB"/>
              </w:rPr>
            </w:pPr>
            <w:r w:rsidRPr="49E76BFC" w:rsidR="502D00C9">
              <w:rPr>
                <w:noProof w:val="0"/>
                <w:lang w:val="en-GB"/>
              </w:rPr>
              <w:t>Describe translations as 2D vectors</w:t>
            </w:r>
          </w:p>
          <w:p w:rsidRPr="00577C3A" w:rsidR="0096363A" w:rsidP="49E76BFC" w:rsidRDefault="0096363A" w14:paraId="5EA1D1E0" w14:textId="4359469F">
            <w:pPr>
              <w:pStyle w:val="Normal"/>
              <w:spacing w:line="257" w:lineRule="auto"/>
              <w:ind w:left="0"/>
              <w:rPr>
                <w:noProof w:val="0"/>
                <w:lang w:val="en-GB"/>
              </w:rPr>
            </w:pPr>
            <w:r w:rsidRPr="49E76BFC" w:rsidR="502D00C9">
              <w:rPr>
                <w:rFonts w:ascii="Calibri" w:hAnsi="Calibri" w:eastAsia="Calibri" w:cs="Calibri"/>
                <w:noProof w:val="0"/>
                <w:sz w:val="22"/>
                <w:szCs w:val="22"/>
                <w:lang w:val="en-GB"/>
              </w:rPr>
              <w:t>Apply addition and subtraction of vectors, multiplication of vectors by a scalar, and diagrammatic and column representations of vectors; use vectors to construct geometric arguments and proofs.</w:t>
            </w:r>
          </w:p>
          <w:p w:rsidRPr="00577C3A" w:rsidR="0096363A" w:rsidP="49E76BFC" w:rsidRDefault="0096363A" w14:paraId="1E5A078F" w14:textId="3013A52C">
            <w:pPr>
              <w:pStyle w:val="NoSpacing"/>
              <w:rPr>
                <w:i w:val="1"/>
                <w:iCs w:val="1"/>
              </w:rPr>
            </w:pPr>
          </w:p>
        </w:tc>
      </w:tr>
      <w:tr w:rsidR="0096363A" w:rsidTr="49E76BFC" w14:paraId="4F3DE1D4" w14:textId="77777777">
        <w:trPr>
          <w:trHeight w:val="3027"/>
        </w:trPr>
        <w:tc>
          <w:tcPr>
            <w:tcW w:w="1271" w:type="dxa"/>
            <w:shd w:val="clear" w:color="auto" w:fill="F2F2F2" w:themeFill="background1" w:themeFillShade="F2"/>
            <w:tcMar/>
          </w:tcPr>
          <w:p w:rsidR="0096363A" w:rsidRDefault="0096363A" w14:paraId="6936F5B9" w14:textId="77777777">
            <w:pPr>
              <w:rPr>
                <w:rFonts w:ascii="Times New Roman" w:hAnsi="Times New Roman" w:cs="Times New Roman"/>
                <w:sz w:val="24"/>
                <w:szCs w:val="24"/>
              </w:rPr>
            </w:pPr>
          </w:p>
        </w:tc>
        <w:tc>
          <w:tcPr>
            <w:tcW w:w="1701" w:type="dxa"/>
            <w:tcMar/>
          </w:tcPr>
          <w:p w:rsidR="008C47A5" w:rsidRDefault="008C47A5" w14:paraId="785BE8C0" w14:textId="77777777">
            <w:pPr>
              <w:rPr>
                <w:rFonts w:ascii="Times New Roman" w:hAnsi="Times New Roman" w:cs="Times New Roman"/>
                <w:sz w:val="24"/>
                <w:szCs w:val="24"/>
              </w:rPr>
            </w:pPr>
            <w:r>
              <w:rPr>
                <w:rFonts w:ascii="Times New Roman" w:hAnsi="Times New Roman" w:cs="Times New Roman"/>
                <w:sz w:val="24"/>
                <w:szCs w:val="24"/>
              </w:rPr>
              <w:t>Probability</w:t>
            </w:r>
          </w:p>
          <w:p w:rsidR="0096363A" w:rsidRDefault="008C47A5" w14:paraId="7C7DA56D" w14:textId="6AB4B3F9">
            <w:pPr>
              <w:rPr>
                <w:rFonts w:ascii="Times New Roman" w:hAnsi="Times New Roman" w:cs="Times New Roman"/>
                <w:sz w:val="24"/>
                <w:szCs w:val="24"/>
              </w:rPr>
            </w:pPr>
            <w:r>
              <w:rPr>
                <w:rFonts w:ascii="Times New Roman" w:hAnsi="Times New Roman" w:cs="Times New Roman"/>
                <w:sz w:val="24"/>
                <w:szCs w:val="24"/>
              </w:rPr>
              <w:t xml:space="preserve">(2 weeks) </w:t>
            </w:r>
          </w:p>
        </w:tc>
        <w:tc>
          <w:tcPr>
            <w:tcW w:w="4536" w:type="dxa"/>
            <w:tcMar/>
          </w:tcPr>
          <w:p w:rsidRPr="00577C3A" w:rsidR="008C47A5" w:rsidP="00577C3A" w:rsidRDefault="008C47A5" w14:paraId="602486BD" w14:textId="77777777">
            <w:pPr>
              <w:pStyle w:val="NoSpacing"/>
            </w:pPr>
            <w:r w:rsidRPr="00577C3A">
              <w:t>• How to work with a probability scale</w:t>
            </w:r>
          </w:p>
          <w:p w:rsidRPr="00577C3A" w:rsidR="008C47A5" w:rsidP="00577C3A" w:rsidRDefault="008C47A5" w14:paraId="7451F6E5" w14:textId="77777777">
            <w:pPr>
              <w:pStyle w:val="NoSpacing"/>
            </w:pPr>
            <w:r w:rsidRPr="00577C3A">
              <w:t>• How to recognise mutually exclusive and non-exclusive outcomes and events</w:t>
            </w:r>
          </w:p>
          <w:p w:rsidRPr="00577C3A" w:rsidR="008C47A5" w:rsidP="00577C3A" w:rsidRDefault="008C47A5" w14:paraId="0779A129" w14:textId="77777777">
            <w:pPr>
              <w:pStyle w:val="NoSpacing"/>
            </w:pPr>
            <w:r w:rsidRPr="00577C3A">
              <w:t>• How to work out probabilities using sample spaces and Venn diagrams where necessary</w:t>
            </w:r>
          </w:p>
          <w:p w:rsidRPr="00577C3A" w:rsidR="008C47A5" w:rsidP="00577C3A" w:rsidRDefault="008C47A5" w14:paraId="60286002" w14:textId="77777777">
            <w:pPr>
              <w:pStyle w:val="NoSpacing"/>
            </w:pPr>
            <w:r w:rsidRPr="00577C3A">
              <w:t>• How to use experimental probability to make predictions</w:t>
            </w:r>
          </w:p>
          <w:p w:rsidRPr="00577C3A" w:rsidR="0096363A" w:rsidP="00577C3A" w:rsidRDefault="0096363A" w14:paraId="7B404406" w14:textId="77777777">
            <w:pPr>
              <w:pStyle w:val="NoSpacing"/>
            </w:pPr>
          </w:p>
        </w:tc>
        <w:tc>
          <w:tcPr>
            <w:tcW w:w="2126" w:type="dxa"/>
            <w:tcMar/>
          </w:tcPr>
          <w:p w:rsidRPr="00577C3A" w:rsidR="0096363A" w:rsidP="00577C3A" w:rsidRDefault="0096363A" w14:paraId="08D4B39E" w14:textId="39E77B54">
            <w:pPr>
              <w:pStyle w:val="NoSpacing"/>
            </w:pPr>
            <w:hyperlink r:id="Rf01cc15c96ef456f">
              <w:r w:rsidRPr="78E47C60" w:rsidR="0436D93D">
                <w:rPr>
                  <w:rStyle w:val="Hyperlink"/>
                </w:rPr>
                <w:t>https://www.ncetm.org.uk/media/epqebqkk/ncetm_ks3_cc_5_3.pdf</w:t>
              </w:r>
            </w:hyperlink>
          </w:p>
          <w:p w:rsidRPr="00577C3A" w:rsidR="0096363A" w:rsidP="00577C3A" w:rsidRDefault="0096363A" w14:paraId="6EF67BCC" w14:textId="30B6984F">
            <w:pPr>
              <w:pStyle w:val="NoSpacing"/>
            </w:pPr>
            <w:r w:rsidR="0436D93D">
              <w:rPr/>
              <w:t>5.3.1, 5.3.2, 5.3.3</w:t>
            </w:r>
          </w:p>
          <w:p w:rsidRPr="00577C3A" w:rsidR="0096363A" w:rsidP="00577C3A" w:rsidRDefault="0096363A" w14:paraId="6B7E9D14" w14:textId="78E5FFB3">
            <w:pPr>
              <w:pStyle w:val="NoSpacing"/>
            </w:pPr>
            <w:r w:rsidR="0436D93D">
              <w:rPr/>
              <w:t>(p5-6)</w:t>
            </w:r>
          </w:p>
        </w:tc>
        <w:tc>
          <w:tcPr>
            <w:tcW w:w="4314" w:type="dxa"/>
            <w:tcMar/>
          </w:tcPr>
          <w:p w:rsidRPr="00577C3A" w:rsidR="0096363A" w:rsidP="00577C3A" w:rsidRDefault="0096363A" w14:paraId="565B4BEA" w14:textId="77777777">
            <w:pPr>
              <w:pStyle w:val="NoSpacing"/>
              <w:rPr>
                <w:i/>
              </w:rPr>
            </w:pPr>
            <w:r w:rsidRPr="49E76BFC" w:rsidR="0096363A">
              <w:rPr>
                <w:i w:val="1"/>
                <w:iCs w:val="1"/>
              </w:rPr>
              <w:t>Building</w:t>
            </w:r>
            <w:r w:rsidRPr="49E76BFC" w:rsidR="0096363A">
              <w:rPr>
                <w:i w:val="1"/>
                <w:iCs w:val="1"/>
                <w:spacing w:val="-1"/>
              </w:rPr>
              <w:t xml:space="preserve"> </w:t>
            </w:r>
            <w:r w:rsidRPr="49E76BFC" w:rsidR="0096363A">
              <w:rPr>
                <w:i w:val="1"/>
                <w:iCs w:val="1"/>
              </w:rPr>
              <w:t>on…</w:t>
            </w:r>
          </w:p>
          <w:p w:rsidRPr="00577C3A" w:rsidR="008C47A5" w:rsidP="00577C3A" w:rsidRDefault="008C47A5" w14:paraId="1F33D4DA" w14:textId="77777777">
            <w:pPr>
              <w:pStyle w:val="NoSpacing"/>
            </w:pPr>
            <w:r w:rsidRPr="00577C3A">
              <w:t>• What chance and probability are</w:t>
            </w:r>
          </w:p>
          <w:p w:rsidRPr="00577C3A" w:rsidR="008C47A5" w:rsidP="00577C3A" w:rsidRDefault="008C47A5" w14:paraId="227974A8" w14:textId="77777777">
            <w:pPr>
              <w:pStyle w:val="NoSpacing"/>
            </w:pPr>
            <w:r w:rsidRPr="00577C3A">
              <w:t>• How to collect data from a simple experiment</w:t>
            </w:r>
          </w:p>
          <w:p w:rsidRPr="00577C3A" w:rsidR="008C47A5" w:rsidP="00577C3A" w:rsidRDefault="008C47A5" w14:paraId="287D131F" w14:textId="77777777">
            <w:pPr>
              <w:pStyle w:val="NoSpacing"/>
            </w:pPr>
            <w:r w:rsidR="008C47A5">
              <w:rPr/>
              <w:t>• How to record data in a table or chart</w:t>
            </w:r>
          </w:p>
          <w:p w:rsidRPr="00577C3A" w:rsidR="0096363A" w:rsidP="00577C3A" w:rsidRDefault="0096363A" w14:paraId="7AA64A4B" w14:textId="77777777">
            <w:pPr>
              <w:pStyle w:val="NoSpacing"/>
              <w:rPr>
                <w:b/>
              </w:rPr>
            </w:pPr>
          </w:p>
          <w:p w:rsidRPr="00577C3A" w:rsidR="0096363A" w:rsidP="00577C3A" w:rsidRDefault="0096363A" w14:paraId="587D08AB"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35913F4E" w14:textId="555ACB8F">
            <w:pPr>
              <w:pStyle w:val="Normal"/>
              <w:ind w:left="0"/>
              <w:rPr>
                <w:rFonts w:ascii="Calibri" w:hAnsi="Calibri" w:eastAsia="Calibri" w:cs="Calibri"/>
                <w:noProof w:val="0"/>
                <w:sz w:val="22"/>
                <w:szCs w:val="22"/>
                <w:lang w:val="en-GB"/>
              </w:rPr>
            </w:pPr>
            <w:r w:rsidRPr="49E76BFC" w:rsidR="046A264D">
              <w:rPr>
                <w:rFonts w:ascii="Calibri" w:hAnsi="Calibri" w:eastAsia="Calibri" w:cs="Calibri"/>
                <w:noProof w:val="0"/>
                <w:sz w:val="22"/>
                <w:szCs w:val="22"/>
                <w:lang w:val="en-GB"/>
              </w:rPr>
              <w:t>Infer properties of populations or distributions from a sample, whilst knowing the limitations of sampling</w:t>
            </w:r>
          </w:p>
          <w:p w:rsidRPr="00577C3A" w:rsidR="0096363A" w:rsidP="49E76BFC" w:rsidRDefault="0096363A" w14:paraId="4B36EEFD" w14:textId="06BDB474">
            <w:pPr>
              <w:pStyle w:val="Normal"/>
              <w:ind w:left="0"/>
              <w:rPr>
                <w:rFonts w:ascii="Calibri" w:hAnsi="Calibri" w:eastAsia="Calibri" w:cs="Calibri"/>
                <w:noProof w:val="0"/>
                <w:sz w:val="22"/>
                <w:szCs w:val="22"/>
                <w:lang w:val="en-GB"/>
              </w:rPr>
            </w:pPr>
            <w:r w:rsidRPr="49E76BFC" w:rsidR="046A264D">
              <w:rPr>
                <w:rFonts w:ascii="Calibri" w:hAnsi="Calibri" w:eastAsia="Calibri" w:cs="Calibri"/>
                <w:noProof w:val="0"/>
                <w:sz w:val="22"/>
                <w:szCs w:val="22"/>
                <w:lang w:val="en-GB"/>
              </w:rPr>
              <w:t>Apply statistics to describe a population</w:t>
            </w:r>
          </w:p>
          <w:p w:rsidRPr="00577C3A" w:rsidR="0096363A" w:rsidP="49E76BFC" w:rsidRDefault="0096363A" w14:paraId="735CEEB1" w14:textId="6E0DB040">
            <w:pPr>
              <w:pStyle w:val="NoSpacing"/>
              <w:rPr>
                <w:i w:val="1"/>
                <w:iCs w:val="1"/>
              </w:rPr>
            </w:pPr>
          </w:p>
        </w:tc>
      </w:tr>
      <w:tr w:rsidR="008C47A5" w:rsidTr="49E76BFC" w14:paraId="1A96FBD7" w14:textId="77777777">
        <w:trPr>
          <w:trHeight w:val="3381"/>
        </w:trPr>
        <w:tc>
          <w:tcPr>
            <w:tcW w:w="1271" w:type="dxa"/>
            <w:shd w:val="clear" w:color="auto" w:fill="F2F2F2" w:themeFill="background1" w:themeFillShade="F2"/>
            <w:tcMar/>
          </w:tcPr>
          <w:p w:rsidR="008C47A5" w:rsidP="008C47A5" w:rsidRDefault="008C47A5" w14:paraId="31377867" w14:textId="77777777">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Mar/>
          </w:tcPr>
          <w:p w:rsidR="008C47A5" w:rsidP="008C47A5" w:rsidRDefault="008C47A5" w14:paraId="0D53EC36" w14:textId="77777777">
            <w:pPr>
              <w:rPr>
                <w:rFonts w:ascii="Times New Roman" w:hAnsi="Times New Roman" w:cs="Times New Roman"/>
                <w:sz w:val="24"/>
                <w:szCs w:val="24"/>
              </w:rPr>
            </w:pPr>
            <w:r>
              <w:rPr>
                <w:rFonts w:ascii="Times New Roman" w:hAnsi="Times New Roman" w:cs="Times New Roman"/>
                <w:sz w:val="24"/>
                <w:szCs w:val="24"/>
              </w:rPr>
              <w:t xml:space="preserve">Percentages </w:t>
            </w:r>
          </w:p>
          <w:p w:rsidR="008C47A5" w:rsidP="008C47A5" w:rsidRDefault="008C47A5" w14:paraId="3812E18F" w14:textId="67998212">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577C3A" w:rsidR="008C47A5" w:rsidP="00577C3A" w:rsidRDefault="008C47A5" w14:paraId="071FDE0F" w14:textId="77777777">
            <w:pPr>
              <w:pStyle w:val="NoSpacing"/>
            </w:pPr>
            <w:r w:rsidRPr="00577C3A">
              <w:t>• How to write one value as a percentage of another value</w:t>
            </w:r>
          </w:p>
          <w:p w:rsidRPr="00577C3A" w:rsidR="008C47A5" w:rsidP="00577C3A" w:rsidRDefault="008C47A5" w14:paraId="6C96A00A" w14:textId="77777777">
            <w:pPr>
              <w:pStyle w:val="NoSpacing"/>
            </w:pPr>
            <w:r w:rsidRPr="00577C3A">
              <w:t>• How to use a multiplier to calculate a percentage increase or decrease</w:t>
            </w:r>
          </w:p>
          <w:p w:rsidRPr="00577C3A" w:rsidR="008C47A5" w:rsidP="00577C3A" w:rsidRDefault="008C47A5" w14:paraId="6986A17B" w14:textId="77777777">
            <w:pPr>
              <w:pStyle w:val="NoSpacing"/>
            </w:pPr>
            <w:r w:rsidRPr="00577C3A">
              <w:t>• How to write a change of value as a percentage increase or decrease</w:t>
            </w:r>
          </w:p>
          <w:p w:rsidRPr="00577C3A" w:rsidR="008C47A5" w:rsidP="00577C3A" w:rsidRDefault="008C47A5" w14:paraId="6CEDE3A4" w14:textId="77777777">
            <w:pPr>
              <w:pStyle w:val="NoSpacing"/>
            </w:pPr>
            <w:r w:rsidRPr="00577C3A">
              <w:t>• How to use percentages to compare two quantities</w:t>
            </w:r>
          </w:p>
          <w:p w:rsidRPr="00577C3A" w:rsidR="008C47A5" w:rsidP="00577C3A" w:rsidRDefault="008C47A5" w14:paraId="4763F222" w14:textId="77777777">
            <w:pPr>
              <w:pStyle w:val="NoSpacing"/>
            </w:pPr>
          </w:p>
        </w:tc>
        <w:tc>
          <w:tcPr>
            <w:tcW w:w="2126" w:type="dxa"/>
            <w:tcMar/>
          </w:tcPr>
          <w:p w:rsidRPr="00577C3A" w:rsidR="008C47A5" w:rsidP="00577C3A" w:rsidRDefault="008C47A5" w14:paraId="0F2B4008" w14:textId="6DF773D7">
            <w:pPr>
              <w:pStyle w:val="NoSpacing"/>
            </w:pPr>
            <w:hyperlink r:id="R605759cfaf1847cf">
              <w:r w:rsidRPr="78E47C60" w:rsidR="1636347B">
                <w:rPr>
                  <w:rStyle w:val="Hyperlink"/>
                </w:rPr>
                <w:t>https://www.ncetm.org.uk/media/mqfp3xb3/ncetm_ks3_cc_3_1.pdf</w:t>
              </w:r>
            </w:hyperlink>
          </w:p>
          <w:p w:rsidRPr="00577C3A" w:rsidR="008C47A5" w:rsidP="00577C3A" w:rsidRDefault="008C47A5" w14:paraId="604CCB41" w14:textId="29A6C916">
            <w:pPr>
              <w:pStyle w:val="NoSpacing"/>
            </w:pPr>
            <w:r w:rsidR="1636347B">
              <w:rPr/>
              <w:t>3.1.2, 3.1.5 (p5-6)</w:t>
            </w:r>
          </w:p>
        </w:tc>
        <w:tc>
          <w:tcPr>
            <w:tcW w:w="4314" w:type="dxa"/>
            <w:tcMar/>
          </w:tcPr>
          <w:p w:rsidRPr="00577C3A" w:rsidR="008C47A5" w:rsidP="00577C3A" w:rsidRDefault="008C47A5" w14:paraId="7D43035C" w14:textId="77777777">
            <w:pPr>
              <w:pStyle w:val="NoSpacing"/>
              <w:rPr>
                <w:i/>
              </w:rPr>
            </w:pPr>
            <w:r w:rsidRPr="00577C3A">
              <w:rPr>
                <w:i/>
              </w:rPr>
              <w:t>Building</w:t>
            </w:r>
            <w:r w:rsidRPr="00577C3A">
              <w:rPr>
                <w:i/>
                <w:spacing w:val="-1"/>
              </w:rPr>
              <w:t xml:space="preserve"> </w:t>
            </w:r>
            <w:r w:rsidRPr="00577C3A">
              <w:rPr>
                <w:i/>
              </w:rPr>
              <w:t>on…</w:t>
            </w:r>
          </w:p>
          <w:p w:rsidRPr="00577C3A" w:rsidR="008C47A5" w:rsidP="00577C3A" w:rsidRDefault="008C47A5" w14:paraId="0EE4D922" w14:textId="77777777">
            <w:pPr>
              <w:pStyle w:val="NoSpacing"/>
            </w:pPr>
            <w:r w:rsidRPr="00577C3A">
              <w:t>• The equivalence between fractions, decimals and percentages</w:t>
            </w:r>
          </w:p>
          <w:p w:rsidRPr="00577C3A" w:rsidR="008C47A5" w:rsidP="00577C3A" w:rsidRDefault="008C47A5" w14:paraId="7C6AB8CD" w14:textId="77777777">
            <w:pPr>
              <w:pStyle w:val="NoSpacing"/>
            </w:pPr>
            <w:r w:rsidR="008C47A5">
              <w:rPr/>
              <w:t>• How to calculate a percentage of a quantity, with or without a calculator</w:t>
            </w:r>
          </w:p>
          <w:p w:rsidR="49E76BFC" w:rsidP="49E76BFC" w:rsidRDefault="49E76BFC" w14:paraId="7A23D4D7" w14:textId="33A13A39">
            <w:pPr>
              <w:pStyle w:val="NoSpacing"/>
              <w:rPr>
                <w:i w:val="1"/>
                <w:iCs w:val="1"/>
              </w:rPr>
            </w:pPr>
          </w:p>
          <w:p w:rsidRPr="00577C3A" w:rsidR="008C47A5" w:rsidP="00577C3A" w:rsidRDefault="008C47A5" w14:paraId="04B2CBBE" w14:textId="77777777">
            <w:pPr>
              <w:pStyle w:val="NoSpacing"/>
              <w:rPr>
                <w:i/>
              </w:rPr>
            </w:pPr>
            <w:r w:rsidRPr="49E76BFC" w:rsidR="008C47A5">
              <w:rPr>
                <w:i w:val="1"/>
                <w:iCs w:val="1"/>
              </w:rPr>
              <w:t>Building</w:t>
            </w:r>
            <w:r w:rsidRPr="49E76BFC" w:rsidR="008C47A5">
              <w:rPr>
                <w:i w:val="1"/>
                <w:iCs w:val="1"/>
                <w:spacing w:val="-9"/>
              </w:rPr>
              <w:t xml:space="preserve"> </w:t>
            </w:r>
            <w:r w:rsidRPr="49E76BFC" w:rsidR="008C47A5">
              <w:rPr>
                <w:i w:val="1"/>
                <w:iCs w:val="1"/>
              </w:rPr>
              <w:t>towards…</w:t>
            </w:r>
          </w:p>
          <w:p w:rsidRPr="00577C3A" w:rsidR="008C47A5" w:rsidP="49E76BFC" w:rsidRDefault="008C47A5" w14:paraId="286D48D6" w14:textId="143E3573">
            <w:pPr>
              <w:pStyle w:val="Normal"/>
              <w:ind w:left="0"/>
              <w:rPr>
                <w:rFonts w:ascii="Calibri" w:hAnsi="Calibri" w:eastAsia="Calibri" w:cs="Calibri"/>
                <w:noProof w:val="0"/>
                <w:sz w:val="22"/>
                <w:szCs w:val="22"/>
                <w:lang w:val="en-GB"/>
              </w:rPr>
            </w:pPr>
            <w:r w:rsidRPr="49E76BFC" w:rsidR="643B7DE6">
              <w:rPr>
                <w:rFonts w:ascii="Calibri" w:hAnsi="Calibri" w:eastAsia="Calibri" w:cs="Calibri"/>
                <w:noProof w:val="0"/>
                <w:sz w:val="22"/>
                <w:szCs w:val="22"/>
                <w:lang w:val="en-GB"/>
              </w:rPr>
              <w:t xml:space="preserve">Understand that </w:t>
            </w:r>
            <w:r w:rsidRPr="49E76BFC" w:rsidR="1EEC5BDB">
              <w:rPr>
                <w:rFonts w:ascii="Calibri" w:hAnsi="Calibri" w:eastAsia="Calibri" w:cs="Calibri"/>
                <w:noProof w:val="0"/>
                <w:sz w:val="22"/>
                <w:szCs w:val="22"/>
                <w:lang w:val="en-GB"/>
              </w:rPr>
              <w:t>X</w:t>
            </w:r>
            <w:r w:rsidRPr="49E76BFC" w:rsidR="643B7DE6">
              <w:rPr>
                <w:rFonts w:ascii="Calibri" w:hAnsi="Calibri" w:eastAsia="Calibri" w:cs="Calibri"/>
                <w:noProof w:val="0"/>
                <w:sz w:val="22"/>
                <w:szCs w:val="22"/>
                <w:lang w:val="en-GB"/>
              </w:rPr>
              <w:t xml:space="preserve"> is inversely proportional to </w:t>
            </w:r>
            <w:r w:rsidRPr="49E76BFC" w:rsidR="2EA41976">
              <w:rPr>
                <w:rFonts w:ascii="Calibri" w:hAnsi="Calibri" w:eastAsia="Calibri" w:cs="Calibri"/>
                <w:noProof w:val="0"/>
                <w:sz w:val="22"/>
                <w:szCs w:val="22"/>
                <w:lang w:val="en-GB"/>
              </w:rPr>
              <w:t>Y</w:t>
            </w:r>
            <w:r w:rsidRPr="49E76BFC" w:rsidR="643B7DE6">
              <w:rPr>
                <w:rFonts w:ascii="Calibri" w:hAnsi="Calibri" w:eastAsia="Calibri" w:cs="Calibri"/>
                <w:noProof w:val="0"/>
                <w:sz w:val="22"/>
                <w:szCs w:val="22"/>
                <w:lang w:val="en-GB"/>
              </w:rPr>
              <w:t xml:space="preserve"> is equivalent to </w:t>
            </w:r>
            <w:r w:rsidRPr="49E76BFC" w:rsidR="1C172205">
              <w:rPr>
                <w:rFonts w:ascii="Calibri" w:hAnsi="Calibri" w:eastAsia="Calibri" w:cs="Calibri"/>
                <w:noProof w:val="0"/>
                <w:sz w:val="22"/>
                <w:szCs w:val="22"/>
                <w:lang w:val="en-GB"/>
              </w:rPr>
              <w:t>X</w:t>
            </w:r>
            <w:r w:rsidRPr="49E76BFC" w:rsidR="643B7DE6">
              <w:rPr>
                <w:rFonts w:ascii="Calibri" w:hAnsi="Calibri" w:eastAsia="Calibri" w:cs="Calibri"/>
                <w:noProof w:val="0"/>
                <w:sz w:val="22"/>
                <w:szCs w:val="22"/>
                <w:lang w:val="en-GB"/>
              </w:rPr>
              <w:t xml:space="preserve"> is proportional </w:t>
            </w:r>
            <w:r w:rsidRPr="49E76BFC" w:rsidR="643B7DE6">
              <w:rPr>
                <w:rFonts w:ascii="Calibri" w:hAnsi="Calibri" w:eastAsia="Calibri" w:cs="Calibri"/>
                <w:noProof w:val="0"/>
                <w:sz w:val="22"/>
                <w:szCs w:val="22"/>
                <w:lang w:val="en-GB"/>
              </w:rPr>
              <w:t xml:space="preserve">to </w:t>
            </w:r>
            <w:r w:rsidRPr="49E76BFC" w:rsidR="7E3ECE73">
              <w:rPr>
                <w:rFonts w:ascii="Calibri" w:hAnsi="Calibri" w:eastAsia="Calibri" w:cs="Calibri"/>
                <w:noProof w:val="0"/>
                <w:sz w:val="22"/>
                <w:szCs w:val="22"/>
                <w:lang w:val="en-GB"/>
              </w:rPr>
              <w:t>1</w:t>
            </w:r>
            <w:r w:rsidRPr="49E76BFC" w:rsidR="7E3ECE73">
              <w:rPr>
                <w:rFonts w:ascii="Calibri" w:hAnsi="Calibri" w:eastAsia="Calibri" w:cs="Calibri"/>
                <w:noProof w:val="0"/>
                <w:sz w:val="22"/>
                <w:szCs w:val="22"/>
                <w:lang w:val="en-GB"/>
              </w:rPr>
              <w:t>/y</w:t>
            </w:r>
          </w:p>
          <w:p w:rsidRPr="00577C3A" w:rsidR="008C47A5" w:rsidP="49E76BFC" w:rsidRDefault="008C47A5" w14:paraId="69B297C9" w14:textId="33A9602A">
            <w:pPr>
              <w:pStyle w:val="Normal"/>
              <w:ind w:left="0"/>
              <w:rPr>
                <w:rFonts w:ascii="Calibri" w:hAnsi="Calibri" w:eastAsia="Calibri" w:cs="Calibri"/>
                <w:noProof w:val="0"/>
                <w:sz w:val="22"/>
                <w:szCs w:val="22"/>
                <w:lang w:val="en-GB"/>
              </w:rPr>
            </w:pPr>
            <w:r w:rsidRPr="49E76BFC" w:rsidR="643B7DE6">
              <w:rPr>
                <w:rFonts w:ascii="Calibri" w:hAnsi="Calibri" w:eastAsia="Calibri" w:cs="Calibri"/>
                <w:noProof w:val="0"/>
                <w:sz w:val="22"/>
                <w:szCs w:val="22"/>
                <w:lang w:val="en-GB"/>
              </w:rPr>
              <w:t>Construct and interpret equations that describe direct and inverse proportion</w:t>
            </w:r>
          </w:p>
          <w:p w:rsidRPr="00577C3A" w:rsidR="008C47A5" w:rsidP="49E76BFC" w:rsidRDefault="008C47A5" w14:paraId="55C234C1" w14:textId="033C3DE9">
            <w:pPr>
              <w:pStyle w:val="Normal"/>
              <w:ind w:left="0"/>
              <w:rPr>
                <w:noProof w:val="0"/>
                <w:lang w:val="en-GB"/>
              </w:rPr>
            </w:pPr>
            <w:r w:rsidRPr="49E76BFC" w:rsidR="643B7DE6">
              <w:rPr>
                <w:noProof w:val="0"/>
                <w:lang w:val="en-GB"/>
              </w:rPr>
              <w:t>Set up, solve and interpret the answers in growth and decay problems, including compound interest and work with general iterative processes.</w:t>
            </w:r>
          </w:p>
          <w:p w:rsidRPr="00577C3A" w:rsidR="008C47A5" w:rsidP="49E76BFC" w:rsidRDefault="008C47A5" w14:paraId="2C7B8B2D" w14:textId="784BC919">
            <w:pPr>
              <w:pStyle w:val="NoSpacing"/>
              <w:ind w:left="0"/>
              <w:rPr>
                <w:rFonts w:ascii="Calibri" w:hAnsi="Calibri" w:eastAsia="Calibri" w:cs="Calibri"/>
                <w:noProof w:val="0"/>
                <w:sz w:val="22"/>
                <w:szCs w:val="22"/>
                <w:lang w:val="en-GB"/>
              </w:rPr>
            </w:pPr>
          </w:p>
        </w:tc>
      </w:tr>
      <w:tr w:rsidR="008C47A5" w:rsidTr="49E76BFC" w14:paraId="2BFAED5D" w14:textId="77777777">
        <w:trPr>
          <w:trHeight w:val="3381"/>
        </w:trPr>
        <w:tc>
          <w:tcPr>
            <w:tcW w:w="1271" w:type="dxa"/>
            <w:shd w:val="clear" w:color="auto" w:fill="F2F2F2" w:themeFill="background1" w:themeFillShade="F2"/>
            <w:tcMar/>
          </w:tcPr>
          <w:p w:rsidR="008C47A5" w:rsidP="008C47A5" w:rsidRDefault="008C47A5" w14:paraId="09B9B5BA" w14:textId="77777777">
            <w:pPr>
              <w:rPr>
                <w:rFonts w:ascii="Times New Roman" w:hAnsi="Times New Roman" w:cs="Times New Roman"/>
                <w:sz w:val="24"/>
                <w:szCs w:val="24"/>
              </w:rPr>
            </w:pPr>
          </w:p>
        </w:tc>
        <w:tc>
          <w:tcPr>
            <w:tcW w:w="1701" w:type="dxa"/>
            <w:tcMar/>
          </w:tcPr>
          <w:p w:rsidR="008C47A5" w:rsidP="008C47A5" w:rsidRDefault="008C47A5" w14:paraId="71C39BD2" w14:textId="77777777">
            <w:pPr>
              <w:rPr>
                <w:rFonts w:ascii="Times New Roman" w:hAnsi="Times New Roman" w:cs="Times New Roman"/>
                <w:sz w:val="24"/>
                <w:szCs w:val="24"/>
              </w:rPr>
            </w:pPr>
            <w:r>
              <w:rPr>
                <w:rFonts w:ascii="Times New Roman" w:hAnsi="Times New Roman" w:cs="Times New Roman"/>
                <w:sz w:val="24"/>
                <w:szCs w:val="24"/>
              </w:rPr>
              <w:t>Sequences</w:t>
            </w:r>
          </w:p>
          <w:p w:rsidR="008C47A5" w:rsidP="008C47A5" w:rsidRDefault="008C47A5" w14:paraId="347D5745" w14:textId="354BF6D8">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577C3A" w:rsidR="008C47A5" w:rsidP="00577C3A" w:rsidRDefault="008C47A5" w14:paraId="7D7B7D38" w14:textId="77777777">
            <w:pPr>
              <w:pStyle w:val="NoSpacing"/>
            </w:pPr>
            <w:r w:rsidRPr="00577C3A">
              <w:t>• How to use flow diagrams to generate sequences</w:t>
            </w:r>
          </w:p>
          <w:p w:rsidRPr="00577C3A" w:rsidR="008C47A5" w:rsidP="00577C3A" w:rsidRDefault="008C47A5" w14:paraId="057FB593" w14:textId="77777777">
            <w:pPr>
              <w:pStyle w:val="NoSpacing"/>
            </w:pPr>
            <w:r w:rsidRPr="00577C3A">
              <w:t>• How to use the nth term for sequences</w:t>
            </w:r>
          </w:p>
          <w:p w:rsidRPr="00577C3A" w:rsidR="008C47A5" w:rsidP="00577C3A" w:rsidRDefault="008C47A5" w14:paraId="0F656EFE" w14:textId="77777777">
            <w:pPr>
              <w:pStyle w:val="NoSpacing"/>
            </w:pPr>
            <w:r w:rsidRPr="00577C3A">
              <w:t>• How to work out the nth term of a sequence</w:t>
            </w:r>
          </w:p>
          <w:p w:rsidRPr="00577C3A" w:rsidR="008C47A5" w:rsidP="00577C3A" w:rsidRDefault="008C47A5" w14:paraId="415FCEA8" w14:textId="77777777">
            <w:pPr>
              <w:pStyle w:val="NoSpacing"/>
            </w:pPr>
            <w:r w:rsidRPr="00577C3A">
              <w:t>• How to use the special sequence of Fibonacci numbers</w:t>
            </w:r>
          </w:p>
          <w:p w:rsidRPr="00577C3A" w:rsidR="008C47A5" w:rsidP="00577C3A" w:rsidRDefault="008C47A5" w14:paraId="4789BC78" w14:textId="77777777">
            <w:pPr>
              <w:pStyle w:val="NoSpacing"/>
            </w:pPr>
          </w:p>
        </w:tc>
        <w:tc>
          <w:tcPr>
            <w:tcW w:w="2126" w:type="dxa"/>
            <w:tcMar/>
          </w:tcPr>
          <w:p w:rsidRPr="00577C3A" w:rsidR="008C47A5" w:rsidP="00577C3A" w:rsidRDefault="008C47A5" w14:paraId="2FFE11BD" w14:textId="51DBF5CD">
            <w:pPr>
              <w:pStyle w:val="NoSpacing"/>
            </w:pPr>
            <w:hyperlink r:id="R4d389de1e8744b02">
              <w:r w:rsidRPr="78E47C60" w:rsidR="5953A24F">
                <w:rPr>
                  <w:rStyle w:val="Hyperlink"/>
                </w:rPr>
                <w:t>https://www.ncetm.org.uk/media/1lufojeh/ncetm_ks3_cc_4_1.pdf</w:t>
              </w:r>
            </w:hyperlink>
          </w:p>
          <w:p w:rsidRPr="00577C3A" w:rsidR="008C47A5" w:rsidP="00577C3A" w:rsidRDefault="008C47A5" w14:paraId="0A102F99" w14:textId="2F62F172">
            <w:pPr>
              <w:pStyle w:val="NoSpacing"/>
            </w:pPr>
            <w:r w:rsidR="5953A24F">
              <w:rPr/>
              <w:t>4.1.1, 4.1.2</w:t>
            </w:r>
            <w:r w:rsidR="3A6F45E4">
              <w:rPr/>
              <w:t>,4.1.3</w:t>
            </w:r>
            <w:r w:rsidR="5953A24F">
              <w:rPr/>
              <w:t xml:space="preserve"> (p7)</w:t>
            </w:r>
          </w:p>
        </w:tc>
        <w:tc>
          <w:tcPr>
            <w:tcW w:w="4314" w:type="dxa"/>
            <w:tcMar/>
          </w:tcPr>
          <w:p w:rsidRPr="00577C3A" w:rsidR="008C47A5" w:rsidP="00577C3A" w:rsidRDefault="008C47A5" w14:paraId="3A5355D9" w14:textId="77777777">
            <w:pPr>
              <w:pStyle w:val="NoSpacing"/>
              <w:rPr>
                <w:i/>
              </w:rPr>
            </w:pPr>
            <w:r w:rsidRPr="00577C3A">
              <w:rPr>
                <w:i/>
              </w:rPr>
              <w:t>Building</w:t>
            </w:r>
            <w:r w:rsidRPr="00577C3A">
              <w:rPr>
                <w:i/>
                <w:spacing w:val="-1"/>
              </w:rPr>
              <w:t xml:space="preserve"> </w:t>
            </w:r>
            <w:r w:rsidRPr="00577C3A">
              <w:rPr>
                <w:i/>
              </w:rPr>
              <w:t>on…</w:t>
            </w:r>
          </w:p>
          <w:p w:rsidRPr="00577C3A" w:rsidR="008C47A5" w:rsidP="00577C3A" w:rsidRDefault="008C47A5" w14:paraId="70E0FCE8" w14:textId="77777777">
            <w:pPr>
              <w:pStyle w:val="NoSpacing"/>
            </w:pPr>
            <w:r w:rsidRPr="00577C3A">
              <w:t>• How to create sequences and describe them, in words</w:t>
            </w:r>
          </w:p>
          <w:p w:rsidRPr="00577C3A" w:rsidR="008C47A5" w:rsidP="00577C3A" w:rsidRDefault="008C47A5" w14:paraId="0253465F" w14:textId="77777777">
            <w:pPr>
              <w:pStyle w:val="NoSpacing"/>
            </w:pPr>
            <w:r w:rsidRPr="00577C3A">
              <w:t>• How to substitute numbers into an algebraic expression</w:t>
            </w:r>
          </w:p>
          <w:p w:rsidRPr="00577C3A" w:rsidR="008C47A5" w:rsidP="00577C3A" w:rsidRDefault="008C47A5" w14:paraId="4FBF682D" w14:textId="77777777">
            <w:pPr>
              <w:pStyle w:val="NoSpacing"/>
            </w:pPr>
            <w:r w:rsidRPr="00577C3A">
              <w:t>• The sequence of square numbers</w:t>
            </w:r>
          </w:p>
          <w:p w:rsidRPr="00577C3A" w:rsidR="008C47A5" w:rsidP="00577C3A" w:rsidRDefault="008C47A5" w14:paraId="7D0C72FE" w14:textId="77777777">
            <w:pPr>
              <w:pStyle w:val="NoSpacing"/>
            </w:pPr>
            <w:r w:rsidR="008C47A5">
              <w:rPr/>
              <w:t>• The sequence of triangular numbers</w:t>
            </w:r>
          </w:p>
          <w:p w:rsidRPr="00577C3A" w:rsidR="008C47A5" w:rsidP="00577C3A" w:rsidRDefault="008C47A5" w14:paraId="4D60C414" w14:textId="77777777">
            <w:pPr>
              <w:pStyle w:val="NoSpacing"/>
              <w:rPr>
                <w:b/>
              </w:rPr>
            </w:pPr>
          </w:p>
          <w:p w:rsidRPr="00577C3A" w:rsidR="008C47A5" w:rsidP="00577C3A" w:rsidRDefault="008C47A5" w14:paraId="144F187F" w14:textId="77777777">
            <w:pPr>
              <w:pStyle w:val="NoSpacing"/>
              <w:rPr>
                <w:i/>
              </w:rPr>
            </w:pPr>
            <w:r w:rsidRPr="49E76BFC" w:rsidR="008C47A5">
              <w:rPr>
                <w:i w:val="1"/>
                <w:iCs w:val="1"/>
              </w:rPr>
              <w:t>Building</w:t>
            </w:r>
            <w:r w:rsidRPr="49E76BFC" w:rsidR="008C47A5">
              <w:rPr>
                <w:i w:val="1"/>
                <w:iCs w:val="1"/>
                <w:spacing w:val="-9"/>
              </w:rPr>
              <w:t xml:space="preserve"> </w:t>
            </w:r>
            <w:r w:rsidRPr="49E76BFC" w:rsidR="008C47A5">
              <w:rPr>
                <w:i w:val="1"/>
                <w:iCs w:val="1"/>
              </w:rPr>
              <w:t>towards…</w:t>
            </w:r>
          </w:p>
          <w:p w:rsidRPr="00577C3A" w:rsidR="008C47A5" w:rsidP="49E76BFC" w:rsidRDefault="008C47A5" w14:paraId="66606E50" w14:textId="54B58019">
            <w:pPr>
              <w:pStyle w:val="Normal"/>
              <w:ind w:left="0"/>
              <w:rPr>
                <w:rFonts w:ascii="Calibri" w:hAnsi="Calibri" w:eastAsia="Calibri" w:cs="Calibri"/>
                <w:noProof w:val="0"/>
                <w:sz w:val="22"/>
                <w:szCs w:val="22"/>
                <w:lang w:val="en-GB"/>
              </w:rPr>
            </w:pPr>
            <w:r w:rsidRPr="49E76BFC" w:rsidR="28C2C75A">
              <w:rPr>
                <w:rFonts w:ascii="Calibri" w:hAnsi="Calibri" w:eastAsia="Calibri" w:cs="Calibri"/>
                <w:noProof w:val="0"/>
                <w:sz w:val="22"/>
                <w:szCs w:val="22"/>
                <w:lang w:val="en-GB"/>
              </w:rPr>
              <w:t xml:space="preserve">Recognise and use sequences of triangular, square and cube numbers, simple arithmetic progressions, Fibonacci-type sequences, quadratic sequences, and simple geometric </w:t>
            </w:r>
            <w:r w:rsidRPr="49E76BFC" w:rsidR="7126FA6D">
              <w:rPr>
                <w:rFonts w:ascii="Calibri" w:hAnsi="Calibri" w:eastAsia="Calibri" w:cs="Calibri"/>
                <w:noProof w:val="0"/>
                <w:sz w:val="22"/>
                <w:szCs w:val="22"/>
                <w:lang w:val="en-GB"/>
              </w:rPr>
              <w:t xml:space="preserve">progressions </w:t>
            </w:r>
            <w:r w:rsidRPr="49E76BFC" w:rsidR="77E51C1E">
              <w:rPr>
                <w:rFonts w:ascii="Calibri" w:hAnsi="Calibri" w:eastAsia="Calibri" w:cs="Calibri"/>
                <w:noProof w:val="0"/>
                <w:sz w:val="22"/>
                <w:szCs w:val="22"/>
                <w:lang w:val="en-GB"/>
              </w:rPr>
              <w:t>where is</w:t>
            </w:r>
            <w:r w:rsidRPr="49E76BFC" w:rsidR="28C2C75A">
              <w:rPr>
                <w:rFonts w:ascii="Calibri" w:hAnsi="Calibri" w:eastAsia="Calibri" w:cs="Calibri"/>
                <w:noProof w:val="0"/>
                <w:sz w:val="22"/>
                <w:szCs w:val="22"/>
                <w:lang w:val="en-GB"/>
              </w:rPr>
              <w:t xml:space="preserve"> an integer, </w:t>
            </w:r>
            <w:r w:rsidRPr="49E76BFC" w:rsidR="3FECF501">
              <w:rPr>
                <w:rFonts w:ascii="Calibri" w:hAnsi="Calibri" w:eastAsia="Calibri" w:cs="Calibri"/>
                <w:noProof w:val="0"/>
                <w:sz w:val="22"/>
                <w:szCs w:val="22"/>
                <w:lang w:val="en-GB"/>
              </w:rPr>
              <w:t>and is</w:t>
            </w:r>
            <w:r w:rsidRPr="49E76BFC" w:rsidR="28C2C75A">
              <w:rPr>
                <w:rFonts w:ascii="Calibri" w:hAnsi="Calibri" w:eastAsia="Calibri" w:cs="Calibri"/>
                <w:noProof w:val="0"/>
                <w:sz w:val="22"/>
                <w:szCs w:val="22"/>
                <w:lang w:val="en-GB"/>
              </w:rPr>
              <w:t xml:space="preserve"> a positive rational number or a surd and other sequences</w:t>
            </w:r>
          </w:p>
          <w:p w:rsidRPr="00577C3A" w:rsidR="008C47A5" w:rsidP="49E76BFC" w:rsidRDefault="008C47A5" w14:paraId="25F35903" w14:textId="4D84409B">
            <w:pPr>
              <w:pStyle w:val="Normal"/>
              <w:ind w:left="0"/>
              <w:rPr>
                <w:rFonts w:ascii="Calibri" w:hAnsi="Calibri" w:eastAsia="Calibri" w:cs="Calibri"/>
                <w:noProof w:val="0"/>
                <w:sz w:val="22"/>
                <w:szCs w:val="22"/>
                <w:lang w:val="en-GB"/>
              </w:rPr>
            </w:pPr>
            <w:r w:rsidRPr="49E76BFC" w:rsidR="28C2C75A">
              <w:rPr>
                <w:rFonts w:ascii="Calibri" w:hAnsi="Calibri" w:eastAsia="Calibri" w:cs="Calibri"/>
                <w:noProof w:val="0"/>
                <w:sz w:val="22"/>
                <w:szCs w:val="22"/>
                <w:lang w:val="en-GB"/>
              </w:rPr>
              <w:t xml:space="preserve">Deduce expressions to calculate the </w:t>
            </w:r>
            <w:r w:rsidRPr="49E76BFC" w:rsidR="28C2C75A">
              <w:rPr>
                <w:rFonts w:ascii="Calibri" w:hAnsi="Calibri" w:eastAsia="Calibri" w:cs="Calibri"/>
                <w:i w:val="1"/>
                <w:iCs w:val="1"/>
                <w:noProof w:val="0"/>
                <w:sz w:val="22"/>
                <w:szCs w:val="22"/>
                <w:lang w:val="en-GB"/>
              </w:rPr>
              <w:t>n</w:t>
            </w:r>
            <w:r w:rsidRPr="49E76BFC" w:rsidR="28C2C75A">
              <w:rPr>
                <w:rFonts w:ascii="Calibri" w:hAnsi="Calibri" w:eastAsia="Calibri" w:cs="Calibri"/>
                <w:noProof w:val="0"/>
                <w:sz w:val="22"/>
                <w:szCs w:val="22"/>
                <w:lang w:val="en-GB"/>
              </w:rPr>
              <w:t>th term of linear and quadratic sequences</w:t>
            </w:r>
          </w:p>
          <w:p w:rsidRPr="00577C3A" w:rsidR="008C47A5" w:rsidP="49E76BFC" w:rsidRDefault="008C47A5" w14:paraId="29FEB88E" w14:textId="0D41C483">
            <w:pPr>
              <w:pStyle w:val="NoSpacing"/>
              <w:rPr>
                <w:i w:val="1"/>
                <w:iCs w:val="1"/>
              </w:rPr>
            </w:pPr>
          </w:p>
        </w:tc>
      </w:tr>
      <w:tr w:rsidR="008C47A5" w:rsidTr="49E76BFC" w14:paraId="1E6F455D" w14:textId="77777777">
        <w:trPr>
          <w:trHeight w:val="3381"/>
        </w:trPr>
        <w:tc>
          <w:tcPr>
            <w:tcW w:w="1271" w:type="dxa"/>
            <w:shd w:val="clear" w:color="auto" w:fill="F2F2F2" w:themeFill="background1" w:themeFillShade="F2"/>
            <w:tcMar/>
          </w:tcPr>
          <w:p w:rsidR="008C47A5" w:rsidP="008C47A5" w:rsidRDefault="008C47A5" w14:paraId="5382F525" w14:textId="77777777">
            <w:pPr>
              <w:rPr>
                <w:rFonts w:ascii="Times New Roman" w:hAnsi="Times New Roman" w:cs="Times New Roman"/>
                <w:sz w:val="24"/>
                <w:szCs w:val="24"/>
              </w:rPr>
            </w:pPr>
          </w:p>
        </w:tc>
        <w:tc>
          <w:tcPr>
            <w:tcW w:w="1701" w:type="dxa"/>
            <w:tcMar/>
          </w:tcPr>
          <w:p w:rsidR="008C47A5" w:rsidP="008C47A5" w:rsidRDefault="008C47A5" w14:paraId="27FB5FFA" w14:textId="77777777">
            <w:pPr>
              <w:rPr>
                <w:rFonts w:ascii="Times New Roman" w:hAnsi="Times New Roman" w:cs="Times New Roman"/>
                <w:sz w:val="24"/>
                <w:szCs w:val="24"/>
              </w:rPr>
            </w:pPr>
            <w:r>
              <w:rPr>
                <w:rFonts w:ascii="Times New Roman" w:hAnsi="Times New Roman" w:cs="Times New Roman"/>
                <w:sz w:val="24"/>
                <w:szCs w:val="24"/>
              </w:rPr>
              <w:t xml:space="preserve">Area and surface area </w:t>
            </w:r>
          </w:p>
          <w:p w:rsidR="008C47A5" w:rsidP="008C47A5" w:rsidRDefault="008C47A5" w14:paraId="620364A1" w14:textId="410C2298">
            <w:pPr>
              <w:rPr>
                <w:rFonts w:ascii="Times New Roman" w:hAnsi="Times New Roman" w:cs="Times New Roman"/>
                <w:sz w:val="24"/>
                <w:szCs w:val="24"/>
              </w:rPr>
            </w:pPr>
            <w:r>
              <w:rPr>
                <w:rFonts w:ascii="Times New Roman" w:hAnsi="Times New Roman" w:cs="Times New Roman"/>
                <w:sz w:val="24"/>
                <w:szCs w:val="24"/>
              </w:rPr>
              <w:t>(2 weeks)</w:t>
            </w:r>
          </w:p>
        </w:tc>
        <w:tc>
          <w:tcPr>
            <w:tcW w:w="4536" w:type="dxa"/>
            <w:tcMar/>
          </w:tcPr>
          <w:p w:rsidRPr="00577C3A" w:rsidR="008C47A5" w:rsidP="00577C3A" w:rsidRDefault="008C47A5" w14:paraId="3C1B7033" w14:textId="77777777">
            <w:pPr>
              <w:pStyle w:val="NoSpacing"/>
            </w:pPr>
            <w:r w:rsidRPr="00577C3A">
              <w:t>• How to work out the areas of triangles, parallelograms and trapezia</w:t>
            </w:r>
          </w:p>
          <w:p w:rsidRPr="00577C3A" w:rsidR="008C47A5" w:rsidP="00577C3A" w:rsidRDefault="008C47A5" w14:paraId="03AC3890" w14:textId="77777777">
            <w:pPr>
              <w:pStyle w:val="NoSpacing"/>
            </w:pPr>
            <w:r w:rsidRPr="00577C3A">
              <w:t>• How to work out the areas of compound shapes</w:t>
            </w:r>
          </w:p>
          <w:p w:rsidRPr="00577C3A" w:rsidR="008C47A5" w:rsidP="00577C3A" w:rsidRDefault="008C47A5" w14:paraId="01028C3C" w14:textId="77777777">
            <w:pPr>
              <w:pStyle w:val="NoSpacing"/>
            </w:pPr>
            <w:r w:rsidRPr="00577C3A">
              <w:t>• How to work out the surface areas of cuboids</w:t>
            </w:r>
          </w:p>
          <w:p w:rsidRPr="00577C3A" w:rsidR="008C47A5" w:rsidP="00577C3A" w:rsidRDefault="008C47A5" w14:paraId="37386CAD" w14:textId="77777777">
            <w:pPr>
              <w:pStyle w:val="NoSpacing"/>
            </w:pPr>
          </w:p>
        </w:tc>
        <w:tc>
          <w:tcPr>
            <w:tcW w:w="2126" w:type="dxa"/>
            <w:tcMar/>
          </w:tcPr>
          <w:p w:rsidRPr="00577C3A" w:rsidR="008C47A5" w:rsidP="00577C3A" w:rsidRDefault="008C47A5" w14:paraId="4678E3F1" w14:textId="1C3CC113">
            <w:pPr>
              <w:pStyle w:val="NoSpacing"/>
            </w:pPr>
            <w:hyperlink r:id="Rd2cb8dab250d4dc8">
              <w:r w:rsidRPr="78E47C60" w:rsidR="5C23437B">
                <w:rPr>
                  <w:rStyle w:val="Hyperlink"/>
                </w:rPr>
                <w:t>https://www.ncetm.org.uk/media/1qabpyac/ncetm_ks3_cc_6_2.pdf</w:t>
              </w:r>
            </w:hyperlink>
          </w:p>
          <w:p w:rsidRPr="00577C3A" w:rsidR="008C47A5" w:rsidP="00577C3A" w:rsidRDefault="008C47A5" w14:paraId="0AADE9D0" w14:textId="7CC42628">
            <w:pPr>
              <w:pStyle w:val="NoSpacing"/>
            </w:pPr>
            <w:r w:rsidR="5C23437B">
              <w:rPr/>
              <w:t>6.2.1,6.2.2 (p9 – 11)</w:t>
            </w:r>
          </w:p>
        </w:tc>
        <w:tc>
          <w:tcPr>
            <w:tcW w:w="4314" w:type="dxa"/>
            <w:tcMar/>
          </w:tcPr>
          <w:p w:rsidRPr="00577C3A" w:rsidR="008C47A5" w:rsidP="00577C3A" w:rsidRDefault="008C47A5" w14:paraId="396B82D3" w14:textId="77777777">
            <w:pPr>
              <w:pStyle w:val="NoSpacing"/>
              <w:rPr>
                <w:i/>
              </w:rPr>
            </w:pPr>
            <w:r w:rsidRPr="00577C3A">
              <w:rPr>
                <w:i/>
              </w:rPr>
              <w:t>Building</w:t>
            </w:r>
            <w:r w:rsidRPr="00577C3A">
              <w:rPr>
                <w:i/>
                <w:spacing w:val="-1"/>
              </w:rPr>
              <w:t xml:space="preserve"> </w:t>
            </w:r>
            <w:r w:rsidRPr="00577C3A">
              <w:rPr>
                <w:i/>
              </w:rPr>
              <w:t>on…</w:t>
            </w:r>
          </w:p>
          <w:p w:rsidRPr="00577C3A" w:rsidR="008C47A5" w:rsidP="00577C3A" w:rsidRDefault="008C47A5" w14:paraId="58DF1DFE" w14:textId="77777777">
            <w:pPr>
              <w:pStyle w:val="NoSpacing"/>
            </w:pPr>
            <w:r w:rsidRPr="00577C3A">
              <w:t>• How to work out the perimeters and areas of squares and rectangles</w:t>
            </w:r>
          </w:p>
          <w:p w:rsidRPr="00577C3A" w:rsidR="008C47A5" w:rsidP="00577C3A" w:rsidRDefault="008C47A5" w14:paraId="028E80FA" w14:textId="77777777">
            <w:pPr>
              <w:pStyle w:val="NoSpacing"/>
            </w:pPr>
            <w:r w:rsidR="008C47A5">
              <w:rPr/>
              <w:t>• How to work out the volumes of cubes and cuboids</w:t>
            </w:r>
          </w:p>
          <w:p w:rsidRPr="00577C3A" w:rsidR="008C47A5" w:rsidP="00577C3A" w:rsidRDefault="008C47A5" w14:paraId="783CA4C7" w14:textId="77777777">
            <w:pPr>
              <w:pStyle w:val="NoSpacing"/>
              <w:rPr>
                <w:b/>
              </w:rPr>
            </w:pPr>
          </w:p>
          <w:p w:rsidRPr="00577C3A" w:rsidR="008C47A5" w:rsidP="00577C3A" w:rsidRDefault="008C47A5" w14:paraId="498A575C" w14:textId="77777777">
            <w:pPr>
              <w:pStyle w:val="NoSpacing"/>
              <w:rPr>
                <w:i/>
              </w:rPr>
            </w:pPr>
            <w:r w:rsidRPr="49E76BFC" w:rsidR="008C47A5">
              <w:rPr>
                <w:i w:val="1"/>
                <w:iCs w:val="1"/>
              </w:rPr>
              <w:t>Building</w:t>
            </w:r>
            <w:r w:rsidRPr="49E76BFC" w:rsidR="008C47A5">
              <w:rPr>
                <w:i w:val="1"/>
                <w:iCs w:val="1"/>
                <w:spacing w:val="-9"/>
              </w:rPr>
              <w:t xml:space="preserve"> </w:t>
            </w:r>
            <w:r w:rsidRPr="49E76BFC" w:rsidR="008C47A5">
              <w:rPr>
                <w:i w:val="1"/>
                <w:iCs w:val="1"/>
              </w:rPr>
              <w:t>towards…</w:t>
            </w:r>
          </w:p>
          <w:p w:rsidRPr="00577C3A" w:rsidR="008C47A5" w:rsidP="49E76BFC" w:rsidRDefault="008C47A5" w14:paraId="7E37301C" w14:textId="5FC4A61A">
            <w:pPr>
              <w:pStyle w:val="Normal"/>
              <w:ind w:left="0"/>
              <w:rPr>
                <w:rFonts w:ascii="Calibri" w:hAnsi="Calibri" w:eastAsia="Calibri" w:cs="Calibri"/>
                <w:noProof w:val="0"/>
                <w:sz w:val="22"/>
                <w:szCs w:val="22"/>
                <w:lang w:val="en-GB"/>
              </w:rPr>
            </w:pPr>
            <w:r w:rsidRPr="49E76BFC" w:rsidR="2946F97C">
              <w:rPr>
                <w:rFonts w:ascii="Calibri" w:hAnsi="Calibri" w:eastAsia="Calibri" w:cs="Calibri"/>
                <w:noProof w:val="0"/>
                <w:sz w:val="22"/>
                <w:szCs w:val="22"/>
                <w:lang w:val="en-GB"/>
              </w:rPr>
              <w:t>Calculate surface areas and volumes of spheres, pyramids, cones and composite solids</w:t>
            </w:r>
          </w:p>
          <w:p w:rsidRPr="00577C3A" w:rsidR="008C47A5" w:rsidP="49E76BFC" w:rsidRDefault="008C47A5" w14:paraId="0090C4EB" w14:textId="6C1D58E4">
            <w:pPr>
              <w:pStyle w:val="Normal"/>
              <w:ind w:left="0"/>
              <w:rPr>
                <w:rFonts w:ascii="Calibri" w:hAnsi="Calibri" w:eastAsia="Calibri" w:cs="Calibri"/>
                <w:noProof w:val="0"/>
                <w:sz w:val="22"/>
                <w:szCs w:val="22"/>
                <w:lang w:val="en-GB"/>
              </w:rPr>
            </w:pPr>
            <w:r w:rsidRPr="49E76BFC" w:rsidR="2946F97C">
              <w:rPr>
                <w:rFonts w:ascii="Calibri" w:hAnsi="Calibri" w:eastAsia="Calibri" w:cs="Calibri"/>
                <w:noProof w:val="0"/>
                <w:sz w:val="22"/>
                <w:szCs w:val="22"/>
                <w:lang w:val="en-GB"/>
              </w:rPr>
              <w:t>Apply the concepts of congruence and similarity, including the relationships between lengths, areas and volumes in similar figures</w:t>
            </w:r>
          </w:p>
          <w:p w:rsidRPr="00577C3A" w:rsidR="008C47A5" w:rsidP="49E76BFC" w:rsidRDefault="008C47A5" w14:paraId="57CCC326" w14:textId="2A0BF36A">
            <w:pPr>
              <w:pStyle w:val="Normal"/>
              <w:ind w:left="0"/>
              <w:rPr>
                <w:rFonts w:ascii="Calibri" w:hAnsi="Calibri" w:eastAsia="Calibri" w:cs="Calibri"/>
                <w:noProof w:val="0"/>
                <w:sz w:val="22"/>
                <w:szCs w:val="22"/>
                <w:lang w:val="en-GB"/>
              </w:rPr>
            </w:pPr>
            <w:r w:rsidRPr="49E76BFC" w:rsidR="2946F97C">
              <w:rPr>
                <w:rFonts w:ascii="Calibri" w:hAnsi="Calibri" w:eastAsia="Calibri" w:cs="Calibri"/>
                <w:noProof w:val="0"/>
                <w:sz w:val="22"/>
                <w:szCs w:val="22"/>
                <w:lang w:val="en-GB"/>
              </w:rPr>
              <w:t>Apply Pythagoras’ theorem and trigonometric ratios to find angles and lengths in right-angled triangles and, where possible, general triangles in two- and three-dimensional figures</w:t>
            </w:r>
          </w:p>
          <w:p w:rsidRPr="00577C3A" w:rsidR="008C47A5" w:rsidP="49E76BFC" w:rsidRDefault="008C47A5" w14:paraId="02DC789F" w14:textId="20F58BF2">
            <w:pPr>
              <w:pStyle w:val="Normal"/>
              <w:ind w:left="0"/>
              <w:rPr>
                <w:rFonts w:ascii="Calibri" w:hAnsi="Calibri" w:eastAsia="Calibri" w:cs="Calibri"/>
                <w:noProof w:val="0"/>
                <w:sz w:val="22"/>
                <w:szCs w:val="22"/>
                <w:lang w:val="en-GB"/>
              </w:rPr>
            </w:pPr>
            <w:r w:rsidRPr="49E76BFC" w:rsidR="2946F97C">
              <w:rPr>
                <w:rFonts w:ascii="Calibri" w:hAnsi="Calibri" w:eastAsia="Calibri" w:cs="Calibri"/>
                <w:noProof w:val="0"/>
                <w:sz w:val="22"/>
                <w:szCs w:val="22"/>
                <w:lang w:val="en-GB"/>
              </w:rPr>
              <w:t>Know the exact values of sin θ and cos θ for θ = 30°, 45°, 60° and 90°; know the exact value of tan θ for θ = 30°, 45°, 60°</w:t>
            </w:r>
          </w:p>
          <w:p w:rsidRPr="00577C3A" w:rsidR="008C47A5" w:rsidP="49E76BFC" w:rsidRDefault="008C47A5" w14:paraId="1CC473E3" w14:textId="7BF0EFED">
            <w:pPr>
              <w:pStyle w:val="Normal"/>
              <w:ind w:left="0"/>
              <w:rPr>
                <w:rFonts w:ascii="Calibri" w:hAnsi="Calibri" w:eastAsia="Calibri" w:cs="Calibri"/>
                <w:noProof w:val="0"/>
                <w:sz w:val="22"/>
                <w:szCs w:val="22"/>
                <w:lang w:val="en-GB"/>
              </w:rPr>
            </w:pPr>
            <w:r w:rsidRPr="49E76BFC" w:rsidR="2946F97C">
              <w:rPr>
                <w:rFonts w:ascii="Calibri" w:hAnsi="Calibri" w:eastAsia="Calibri" w:cs="Calibri"/>
                <w:noProof w:val="0"/>
                <w:sz w:val="22"/>
                <w:szCs w:val="22"/>
                <w:lang w:val="en-GB"/>
              </w:rPr>
              <w:t xml:space="preserve">Know and apply the sine </w:t>
            </w:r>
            <w:r w:rsidRPr="49E76BFC" w:rsidR="2946F97C">
              <w:rPr>
                <w:rFonts w:ascii="Calibri" w:hAnsi="Calibri" w:eastAsia="Calibri" w:cs="Calibri"/>
                <w:noProof w:val="0"/>
                <w:sz w:val="22"/>
                <w:szCs w:val="22"/>
                <w:lang w:val="en-GB"/>
              </w:rPr>
              <w:t>rule, and</w:t>
            </w:r>
            <w:r w:rsidRPr="49E76BFC" w:rsidR="2946F97C">
              <w:rPr>
                <w:rFonts w:ascii="Calibri" w:hAnsi="Calibri" w:eastAsia="Calibri" w:cs="Calibri"/>
                <w:noProof w:val="0"/>
                <w:sz w:val="22"/>
                <w:szCs w:val="22"/>
                <w:lang w:val="en-GB"/>
              </w:rPr>
              <w:t xml:space="preserve"> cosine rule, to find unknown lengths and angles</w:t>
            </w:r>
          </w:p>
          <w:p w:rsidRPr="00577C3A" w:rsidR="008C47A5" w:rsidP="49E76BFC" w:rsidRDefault="008C47A5" w14:paraId="3D924E52" w14:textId="6513B8F8">
            <w:pPr>
              <w:pStyle w:val="Normal"/>
              <w:ind w:left="0"/>
              <w:rPr>
                <w:rFonts w:ascii="Calibri" w:hAnsi="Calibri" w:eastAsia="Calibri" w:cs="Calibri"/>
                <w:noProof w:val="0"/>
                <w:sz w:val="22"/>
                <w:szCs w:val="22"/>
                <w:lang w:val="en-GB"/>
              </w:rPr>
            </w:pPr>
            <w:r w:rsidRPr="49E76BFC" w:rsidR="2946F97C">
              <w:rPr>
                <w:rFonts w:ascii="Calibri" w:hAnsi="Calibri" w:eastAsia="Calibri" w:cs="Calibri"/>
                <w:noProof w:val="0"/>
                <w:sz w:val="22"/>
                <w:szCs w:val="22"/>
                <w:lang w:val="en-GB"/>
              </w:rPr>
              <w:t>Know and apply Area = to calculate the area, sides or angles of any triangle</w:t>
            </w:r>
          </w:p>
          <w:p w:rsidRPr="00577C3A" w:rsidR="008C47A5" w:rsidP="49E76BFC" w:rsidRDefault="008C47A5" w14:paraId="4CEF968C" w14:textId="2A387404">
            <w:pPr>
              <w:pStyle w:val="NoSpacing"/>
              <w:rPr>
                <w:i w:val="1"/>
                <w:iCs w:val="1"/>
              </w:rPr>
            </w:pPr>
          </w:p>
        </w:tc>
      </w:tr>
    </w:tbl>
    <w:p w:rsidR="0004031B" w:rsidRDefault="0004031B" w14:paraId="2D482D51" w14:textId="77777777">
      <w:pPr>
        <w:rPr>
          <w:rFonts w:ascii="Times New Roman" w:hAnsi="Times New Roman" w:cs="Times New Roman"/>
          <w:sz w:val="24"/>
          <w:szCs w:val="24"/>
        </w:rPr>
      </w:pPr>
    </w:p>
    <w:p w:rsidR="0004031B" w:rsidRDefault="0004031B" w14:paraId="44FF3778" w14:textId="7777777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Tr="49E76BFC" w14:paraId="45DD3568" w14:textId="77777777">
        <w:tc>
          <w:tcPr>
            <w:tcW w:w="1271" w:type="dxa"/>
            <w:shd w:val="clear" w:color="auto" w:fill="F2F2F2" w:themeFill="background1" w:themeFillShade="F2"/>
            <w:tcMar/>
          </w:tcPr>
          <w:p w:rsidR="0004031B" w:rsidP="00CD7970" w:rsidRDefault="0004031B" w14:paraId="0DFFD588" w14:textId="77777777">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Mar/>
          </w:tcPr>
          <w:p w:rsidR="0004031B" w:rsidP="00CD7970" w:rsidRDefault="0004031B" w14:paraId="2AAF7B34"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P="00CD7970" w:rsidRDefault="0004031B" w14:paraId="29164798"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P="00CD7970" w:rsidRDefault="0004031B" w14:paraId="56C5538E"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P="00CD7970" w:rsidRDefault="0004031B" w14:paraId="6B235769"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49E76BFC" w14:paraId="72A08E96" w14:textId="77777777">
        <w:trPr>
          <w:trHeight w:val="3027"/>
        </w:trPr>
        <w:tc>
          <w:tcPr>
            <w:tcW w:w="1271" w:type="dxa"/>
            <w:shd w:val="clear" w:color="auto" w:fill="F2F2F2" w:themeFill="background1" w:themeFillShade="F2"/>
            <w:tcMar/>
          </w:tcPr>
          <w:p w:rsidR="0004031B" w:rsidP="00CD7970" w:rsidRDefault="0004031B" w14:paraId="52569DBD" w14:textId="77777777">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Mar/>
          </w:tcPr>
          <w:p w:rsidRPr="00577C3A" w:rsidR="0004031B" w:rsidP="00577C3A" w:rsidRDefault="00F73176" w14:paraId="7CAFF627" w14:textId="77777777">
            <w:pPr>
              <w:pStyle w:val="NoSpacing"/>
            </w:pPr>
            <w:r w:rsidRPr="00577C3A">
              <w:t xml:space="preserve">Graphs </w:t>
            </w:r>
          </w:p>
          <w:p w:rsidRPr="00577C3A" w:rsidR="00F73176" w:rsidP="00577C3A" w:rsidRDefault="00F73176" w14:paraId="5FEE3606" w14:textId="5F535C8C">
            <w:pPr>
              <w:pStyle w:val="NoSpacing"/>
            </w:pPr>
            <w:r w:rsidRPr="00577C3A">
              <w:t>(2 weeks)</w:t>
            </w:r>
          </w:p>
        </w:tc>
        <w:tc>
          <w:tcPr>
            <w:tcW w:w="4536" w:type="dxa"/>
            <w:tcMar/>
          </w:tcPr>
          <w:p w:rsidRPr="00577C3A" w:rsidR="00F73176" w:rsidP="00577C3A" w:rsidRDefault="00F73176" w14:paraId="6B8F53B7" w14:textId="77777777">
            <w:pPr>
              <w:pStyle w:val="NoSpacing"/>
              <w:rPr>
                <w:color w:val="000000"/>
              </w:rPr>
            </w:pPr>
            <w:r w:rsidRPr="00577C3A">
              <w:rPr>
                <w:color w:val="000000"/>
              </w:rPr>
              <w:t>• How to draw graphs of linear equations</w:t>
            </w:r>
          </w:p>
          <w:p w:rsidRPr="00577C3A" w:rsidR="00F73176" w:rsidP="00577C3A" w:rsidRDefault="00F73176" w14:paraId="748B8897" w14:textId="77777777">
            <w:pPr>
              <w:pStyle w:val="NoSpacing"/>
              <w:rPr>
                <w:color w:val="000000"/>
              </w:rPr>
            </w:pPr>
            <w:r w:rsidRPr="00577C3A">
              <w:rPr>
                <w:color w:val="000000"/>
              </w:rPr>
              <w:t>• How to work out the gradient of a linear graph</w:t>
            </w:r>
          </w:p>
          <w:p w:rsidRPr="00577C3A" w:rsidR="00F73176" w:rsidP="00577C3A" w:rsidRDefault="00F73176" w14:paraId="28040577" w14:textId="77777777">
            <w:pPr>
              <w:pStyle w:val="NoSpacing"/>
              <w:rPr>
                <w:color w:val="000000"/>
              </w:rPr>
            </w:pPr>
            <w:r w:rsidRPr="00577C3A">
              <w:rPr>
                <w:color w:val="000000"/>
              </w:rPr>
              <w:t>• How to work out an equation of the form y = mx + c from its graph</w:t>
            </w:r>
          </w:p>
          <w:p w:rsidRPr="00577C3A" w:rsidR="00F73176" w:rsidP="00577C3A" w:rsidRDefault="00F73176" w14:paraId="3D525C67" w14:textId="77777777">
            <w:pPr>
              <w:pStyle w:val="NoSpacing"/>
              <w:rPr>
                <w:color w:val="000000"/>
              </w:rPr>
            </w:pPr>
            <w:r w:rsidRPr="00577C3A">
              <w:rPr>
                <w:color w:val="000000"/>
              </w:rPr>
              <w:t>• How to draw graphs of simple quadratic equations</w:t>
            </w:r>
          </w:p>
          <w:p w:rsidRPr="00577C3A" w:rsidR="00F73176" w:rsidP="00577C3A" w:rsidRDefault="00F73176" w14:paraId="1BAFC1C6" w14:textId="77777777">
            <w:pPr>
              <w:pStyle w:val="NoSpacing"/>
              <w:rPr>
                <w:color w:val="000000"/>
              </w:rPr>
            </w:pPr>
            <w:r w:rsidRPr="00577C3A">
              <w:rPr>
                <w:color w:val="000000"/>
              </w:rPr>
              <w:t>• How to draw graphs to illustrate real-life situations.</w:t>
            </w:r>
          </w:p>
          <w:p w:rsidRPr="00577C3A" w:rsidR="0004031B" w:rsidP="00577C3A" w:rsidRDefault="0004031B" w14:paraId="509B6044" w14:textId="77777777">
            <w:pPr>
              <w:pStyle w:val="NoSpacing"/>
            </w:pPr>
          </w:p>
        </w:tc>
        <w:tc>
          <w:tcPr>
            <w:tcW w:w="2126" w:type="dxa"/>
            <w:tcMar/>
          </w:tcPr>
          <w:p w:rsidRPr="00577C3A" w:rsidR="0004031B" w:rsidP="00577C3A" w:rsidRDefault="0004031B" w14:paraId="08780095" w14:textId="47A897D1">
            <w:pPr>
              <w:pStyle w:val="NoSpacing"/>
            </w:pPr>
            <w:hyperlink r:id="Rd936b9088d8647f0">
              <w:r w:rsidRPr="78E47C60" w:rsidR="5A0E8604">
                <w:rPr>
                  <w:rStyle w:val="Hyperlink"/>
                </w:rPr>
                <w:t>https://www.ncetm.org.uk/media/s05nyur0/ncetm_ks3_cc_4_2.pdf</w:t>
              </w:r>
            </w:hyperlink>
          </w:p>
          <w:p w:rsidRPr="00577C3A" w:rsidR="0004031B" w:rsidP="00577C3A" w:rsidRDefault="0004031B" w14:paraId="73C8F39B" w14:textId="0CA7AEFB">
            <w:pPr>
              <w:pStyle w:val="NoSpacing"/>
            </w:pPr>
            <w:r w:rsidR="5A0E8604">
              <w:rPr/>
              <w:t>4.2.1, 4.2.2 (p7-8)</w:t>
            </w:r>
          </w:p>
        </w:tc>
        <w:tc>
          <w:tcPr>
            <w:tcW w:w="4314" w:type="dxa"/>
            <w:tcMar/>
          </w:tcPr>
          <w:p w:rsidRPr="00577C3A" w:rsidR="0004031B" w:rsidP="00577C3A" w:rsidRDefault="0004031B" w14:paraId="7F367884" w14:textId="77777777">
            <w:pPr>
              <w:pStyle w:val="NoSpacing"/>
              <w:rPr>
                <w:i/>
              </w:rPr>
            </w:pPr>
            <w:r w:rsidRPr="49E76BFC" w:rsidR="0004031B">
              <w:rPr>
                <w:i w:val="1"/>
                <w:iCs w:val="1"/>
              </w:rPr>
              <w:t>Building</w:t>
            </w:r>
            <w:r w:rsidRPr="49E76BFC" w:rsidR="0004031B">
              <w:rPr>
                <w:i w:val="1"/>
                <w:iCs w:val="1"/>
                <w:spacing w:val="-1"/>
              </w:rPr>
              <w:t xml:space="preserve"> </w:t>
            </w:r>
            <w:r w:rsidRPr="49E76BFC" w:rsidR="0004031B">
              <w:rPr>
                <w:i w:val="1"/>
                <w:iCs w:val="1"/>
              </w:rPr>
              <w:t>on…</w:t>
            </w:r>
          </w:p>
          <w:p w:rsidRPr="00577C3A" w:rsidR="00F73176" w:rsidP="00577C3A" w:rsidRDefault="00F73176" w14:paraId="028337FB" w14:textId="77777777">
            <w:pPr>
              <w:pStyle w:val="NoSpacing"/>
              <w:rPr>
                <w:color w:val="000000"/>
              </w:rPr>
            </w:pPr>
            <w:r w:rsidRPr="00577C3A">
              <w:rPr>
                <w:color w:val="000000"/>
              </w:rPr>
              <w:t>• How to plot coordinates in all four quadrants</w:t>
            </w:r>
          </w:p>
          <w:p w:rsidRPr="00577C3A" w:rsidR="00F73176" w:rsidP="00577C3A" w:rsidRDefault="00F73176" w14:paraId="7F075B2A" w14:textId="77777777">
            <w:pPr>
              <w:pStyle w:val="NoSpacing"/>
              <w:rPr>
                <w:color w:val="000000"/>
              </w:rPr>
            </w:pPr>
            <w:r w:rsidRPr="49E76BFC" w:rsidR="61854849">
              <w:rPr>
                <w:color w:val="000000" w:themeColor="text1" w:themeTint="FF" w:themeShade="FF"/>
              </w:rPr>
              <w:t>• How to calculate with negative numbers</w:t>
            </w:r>
          </w:p>
          <w:p w:rsidRPr="00577C3A" w:rsidR="0004031B" w:rsidP="00577C3A" w:rsidRDefault="0004031B" w14:paraId="79FD859C" w14:textId="77777777">
            <w:pPr>
              <w:pStyle w:val="NoSpacing"/>
              <w:rPr>
                <w:b/>
              </w:rPr>
            </w:pPr>
          </w:p>
          <w:p w:rsidRPr="00577C3A" w:rsidR="0004031B" w:rsidP="00577C3A" w:rsidRDefault="0004031B" w14:paraId="0DFB99D3" w14:textId="77777777">
            <w:pPr>
              <w:pStyle w:val="NoSpacing"/>
              <w:rPr>
                <w:i/>
              </w:rPr>
            </w:pPr>
            <w:r w:rsidRPr="49E76BFC" w:rsidR="0004031B">
              <w:rPr>
                <w:i w:val="1"/>
                <w:iCs w:val="1"/>
              </w:rPr>
              <w:t>Building</w:t>
            </w:r>
            <w:r w:rsidRPr="49E76BFC" w:rsidR="0004031B">
              <w:rPr>
                <w:i w:val="1"/>
                <w:iCs w:val="1"/>
                <w:spacing w:val="-9"/>
              </w:rPr>
              <w:t xml:space="preserve"> </w:t>
            </w:r>
            <w:r w:rsidRPr="49E76BFC" w:rsidR="0004031B">
              <w:rPr>
                <w:i w:val="1"/>
                <w:iCs w:val="1"/>
              </w:rPr>
              <w:t>towards…</w:t>
            </w:r>
          </w:p>
          <w:p w:rsidRPr="00577C3A" w:rsidR="0004031B" w:rsidP="49E76BFC" w:rsidRDefault="0004031B" w14:paraId="2DCE263B" w14:textId="0E7225C2">
            <w:pPr>
              <w:pStyle w:val="Normal"/>
              <w:ind w:left="0"/>
              <w:rPr>
                <w:rFonts w:ascii="Calibri" w:hAnsi="Calibri" w:eastAsia="Calibri" w:cs="Calibri"/>
                <w:noProof w:val="0"/>
                <w:sz w:val="22"/>
                <w:szCs w:val="22"/>
                <w:lang w:val="en-GB"/>
              </w:rPr>
            </w:pPr>
            <w:r w:rsidRPr="49E76BFC" w:rsidR="0F000279">
              <w:rPr>
                <w:rFonts w:ascii="Calibri" w:hAnsi="Calibri" w:eastAsia="Calibri" w:cs="Calibri"/>
                <w:noProof w:val="0"/>
                <w:sz w:val="22"/>
                <w:szCs w:val="22"/>
                <w:lang w:val="en-GB"/>
              </w:rPr>
              <w:t>Use the form to identify parallel and perpendicular lines; find the equation of the line through two given points, or through one point with a given gradient</w:t>
            </w:r>
          </w:p>
          <w:p w:rsidRPr="00577C3A" w:rsidR="0004031B" w:rsidP="49E76BFC" w:rsidRDefault="0004031B" w14:paraId="6CE23861" w14:textId="6590008C">
            <w:pPr>
              <w:pStyle w:val="Normal"/>
              <w:ind w:left="0"/>
              <w:rPr>
                <w:rFonts w:ascii="Calibri" w:hAnsi="Calibri" w:eastAsia="Calibri" w:cs="Calibri"/>
                <w:noProof w:val="0"/>
                <w:sz w:val="22"/>
                <w:szCs w:val="22"/>
                <w:lang w:val="en-GB"/>
              </w:rPr>
            </w:pPr>
            <w:r w:rsidRPr="49E76BFC" w:rsidR="0F000279">
              <w:rPr>
                <w:rFonts w:ascii="Calibri" w:hAnsi="Calibri" w:eastAsia="Calibri" w:cs="Calibri"/>
                <w:noProof w:val="0"/>
                <w:sz w:val="22"/>
                <w:szCs w:val="22"/>
                <w:lang w:val="en-GB"/>
              </w:rPr>
              <w:t xml:space="preserve">Recognise, sketch and interpret graphs of linear functions, quadratic functions, simple cubic functions, the reciprocal function </w:t>
            </w:r>
            <w:r w:rsidRPr="49E76BFC" w:rsidR="0F000279">
              <w:rPr>
                <w:rFonts w:ascii="Cambria Math" w:hAnsi="Cambria Math" w:eastAsia="Cambria Math" w:cs="Cambria Math"/>
                <w:noProof w:val="0"/>
                <w:sz w:val="22"/>
                <w:szCs w:val="22"/>
                <w:lang w:val="en-GB"/>
              </w:rPr>
              <w:t>𝑦</w:t>
            </w:r>
            <w:r w:rsidRPr="49E76BFC" w:rsidR="0F000279">
              <w:rPr>
                <w:rFonts w:ascii="Calibri" w:hAnsi="Calibri" w:eastAsia="Calibri" w:cs="Calibri"/>
                <w:noProof w:val="0"/>
                <w:sz w:val="22"/>
                <w:szCs w:val="22"/>
                <w:lang w:val="en-GB"/>
              </w:rPr>
              <w:t>=1/</w:t>
            </w:r>
            <w:r w:rsidRPr="49E76BFC" w:rsidR="0F000279">
              <w:rPr>
                <w:rFonts w:ascii="Cambria Math" w:hAnsi="Cambria Math" w:eastAsia="Cambria Math" w:cs="Cambria Math"/>
                <w:noProof w:val="0"/>
                <w:sz w:val="22"/>
                <w:szCs w:val="22"/>
                <w:lang w:val="en-GB"/>
              </w:rPr>
              <w:t>𝑥</w:t>
            </w:r>
            <w:r w:rsidRPr="49E76BFC" w:rsidR="0F000279">
              <w:rPr>
                <w:rFonts w:ascii="Calibri" w:hAnsi="Calibri" w:eastAsia="Calibri" w:cs="Calibri"/>
                <w:noProof w:val="0"/>
                <w:sz w:val="22"/>
                <w:szCs w:val="22"/>
                <w:lang w:val="en-GB"/>
              </w:rPr>
              <w:t xml:space="preserve">    with </w:t>
            </w:r>
            <w:r w:rsidRPr="49E76BFC" w:rsidR="0F000279">
              <w:rPr>
                <w:rFonts w:ascii="Cambria Math" w:hAnsi="Cambria Math" w:eastAsia="Cambria Math" w:cs="Cambria Math"/>
                <w:noProof w:val="0"/>
                <w:sz w:val="22"/>
                <w:szCs w:val="22"/>
                <w:lang w:val="en-GB"/>
              </w:rPr>
              <w:t>𝑥</w:t>
            </w:r>
            <w:r w:rsidRPr="49E76BFC" w:rsidR="0F000279">
              <w:rPr>
                <w:rFonts w:ascii="Calibri" w:hAnsi="Calibri" w:eastAsia="Calibri" w:cs="Calibri"/>
                <w:noProof w:val="0"/>
                <w:sz w:val="22"/>
                <w:szCs w:val="22"/>
                <w:lang w:val="en-GB"/>
              </w:rPr>
              <w:t xml:space="preserve"> ≠ 0, {the exponential function </w:t>
            </w:r>
            <w:r w:rsidRPr="49E76BFC" w:rsidR="0F000279">
              <w:rPr>
                <w:rFonts w:ascii="Cambria Math" w:hAnsi="Cambria Math" w:eastAsia="Cambria Math" w:cs="Cambria Math"/>
                <w:noProof w:val="0"/>
                <w:sz w:val="22"/>
                <w:szCs w:val="22"/>
                <w:lang w:val="en-GB"/>
              </w:rPr>
              <w:t>𝑦</w:t>
            </w:r>
            <w:r w:rsidRPr="49E76BFC" w:rsidR="0F000279">
              <w:rPr>
                <w:rFonts w:ascii="Calibri" w:hAnsi="Calibri" w:eastAsia="Calibri" w:cs="Calibri"/>
                <w:noProof w:val="0"/>
                <w:sz w:val="22"/>
                <w:szCs w:val="22"/>
                <w:lang w:val="en-GB"/>
              </w:rPr>
              <w:t>=</w:t>
            </w:r>
            <w:r w:rsidRPr="49E76BFC" w:rsidR="0F000279">
              <w:rPr>
                <w:rFonts w:ascii="Cambria Math" w:hAnsi="Cambria Math" w:eastAsia="Cambria Math" w:cs="Cambria Math"/>
                <w:noProof w:val="0"/>
                <w:sz w:val="22"/>
                <w:szCs w:val="22"/>
                <w:lang w:val="en-GB"/>
              </w:rPr>
              <w:t>𝑘𝑥</w:t>
            </w:r>
            <w:r w:rsidRPr="49E76BFC" w:rsidR="0F000279">
              <w:rPr>
                <w:rFonts w:ascii="Calibri" w:hAnsi="Calibri" w:eastAsia="Calibri" w:cs="Calibri"/>
                <w:noProof w:val="0"/>
                <w:sz w:val="22"/>
                <w:szCs w:val="22"/>
                <w:lang w:val="en-GB"/>
              </w:rPr>
              <w:t xml:space="preserve"> for positive values of k, and the trigonometric functions (with arguments in degrees) </w:t>
            </w:r>
            <w:r w:rsidRPr="49E76BFC" w:rsidR="0F000279">
              <w:rPr>
                <w:rFonts w:ascii="Cambria Math" w:hAnsi="Cambria Math" w:eastAsia="Cambria Math" w:cs="Cambria Math"/>
                <w:noProof w:val="0"/>
                <w:sz w:val="22"/>
                <w:szCs w:val="22"/>
                <w:lang w:val="en-GB"/>
              </w:rPr>
              <w:t>𝑦</w:t>
            </w:r>
            <w:r w:rsidRPr="49E76BFC" w:rsidR="0F000279">
              <w:rPr>
                <w:rFonts w:ascii="Calibri" w:hAnsi="Calibri" w:eastAsia="Calibri" w:cs="Calibri"/>
                <w:noProof w:val="0"/>
                <w:sz w:val="22"/>
                <w:szCs w:val="22"/>
                <w:lang w:val="en-GB"/>
              </w:rPr>
              <w:t>=sin</w:t>
            </w:r>
            <w:r w:rsidRPr="49E76BFC" w:rsidR="0F000279">
              <w:rPr>
                <w:rFonts w:ascii="Cambria Math" w:hAnsi="Cambria Math" w:eastAsia="Cambria Math" w:cs="Cambria Math"/>
                <w:noProof w:val="0"/>
                <w:sz w:val="22"/>
                <w:szCs w:val="22"/>
                <w:lang w:val="en-GB"/>
              </w:rPr>
              <w:t>𝑥</w:t>
            </w:r>
            <w:r w:rsidRPr="49E76BFC" w:rsidR="0F000279">
              <w:rPr>
                <w:rFonts w:ascii="Calibri" w:hAnsi="Calibri" w:eastAsia="Calibri" w:cs="Calibri"/>
                <w:noProof w:val="0"/>
                <w:sz w:val="22"/>
                <w:szCs w:val="22"/>
                <w:lang w:val="en-GB"/>
              </w:rPr>
              <w:t xml:space="preserve">, </w:t>
            </w:r>
            <w:r w:rsidRPr="49E76BFC" w:rsidR="0F000279">
              <w:rPr>
                <w:rFonts w:ascii="Cambria Math" w:hAnsi="Cambria Math" w:eastAsia="Cambria Math" w:cs="Cambria Math"/>
                <w:noProof w:val="0"/>
                <w:sz w:val="22"/>
                <w:szCs w:val="22"/>
                <w:lang w:val="en-GB"/>
              </w:rPr>
              <w:t>𝑦</w:t>
            </w:r>
            <w:r w:rsidRPr="49E76BFC" w:rsidR="0F000279">
              <w:rPr>
                <w:rFonts w:ascii="Calibri" w:hAnsi="Calibri" w:eastAsia="Calibri" w:cs="Calibri"/>
                <w:noProof w:val="0"/>
                <w:sz w:val="22"/>
                <w:szCs w:val="22"/>
                <w:lang w:val="en-GB"/>
              </w:rPr>
              <w:t>=cos</w:t>
            </w:r>
            <w:r w:rsidRPr="49E76BFC" w:rsidR="0F000279">
              <w:rPr>
                <w:rFonts w:ascii="Cambria Math" w:hAnsi="Cambria Math" w:eastAsia="Cambria Math" w:cs="Cambria Math"/>
                <w:noProof w:val="0"/>
                <w:sz w:val="22"/>
                <w:szCs w:val="22"/>
                <w:lang w:val="en-GB"/>
              </w:rPr>
              <w:t>𝑥</w:t>
            </w:r>
            <w:r w:rsidRPr="49E76BFC" w:rsidR="0F000279">
              <w:rPr>
                <w:rFonts w:ascii="Calibri" w:hAnsi="Calibri" w:eastAsia="Calibri" w:cs="Calibri"/>
                <w:noProof w:val="0"/>
                <w:sz w:val="22"/>
                <w:szCs w:val="22"/>
                <w:lang w:val="en-GB"/>
              </w:rPr>
              <w:t xml:space="preserve">, </w:t>
            </w:r>
            <w:r w:rsidRPr="49E76BFC" w:rsidR="0F000279">
              <w:rPr>
                <w:rFonts w:ascii="Cambria Math" w:hAnsi="Cambria Math" w:eastAsia="Cambria Math" w:cs="Cambria Math"/>
                <w:noProof w:val="0"/>
                <w:sz w:val="22"/>
                <w:szCs w:val="22"/>
                <w:lang w:val="en-GB"/>
              </w:rPr>
              <w:t>𝑦</w:t>
            </w:r>
            <w:r w:rsidRPr="49E76BFC" w:rsidR="0F000279">
              <w:rPr>
                <w:rFonts w:ascii="Calibri" w:hAnsi="Calibri" w:eastAsia="Calibri" w:cs="Calibri"/>
                <w:noProof w:val="0"/>
                <w:sz w:val="22"/>
                <w:szCs w:val="22"/>
                <w:lang w:val="en-GB"/>
              </w:rPr>
              <w:t>= tan</w:t>
            </w:r>
            <w:r w:rsidRPr="49E76BFC" w:rsidR="0F000279">
              <w:rPr>
                <w:rFonts w:ascii="Cambria Math" w:hAnsi="Cambria Math" w:eastAsia="Cambria Math" w:cs="Cambria Math"/>
                <w:noProof w:val="0"/>
                <w:sz w:val="22"/>
                <w:szCs w:val="22"/>
                <w:lang w:val="en-GB"/>
              </w:rPr>
              <w:t>𝑥</w:t>
            </w:r>
            <w:r w:rsidRPr="49E76BFC" w:rsidR="0F000279">
              <w:rPr>
                <w:rFonts w:ascii="Calibri" w:hAnsi="Calibri" w:eastAsia="Calibri" w:cs="Calibri"/>
                <w:noProof w:val="0"/>
                <w:sz w:val="22"/>
                <w:szCs w:val="22"/>
                <w:lang w:val="en-GB"/>
              </w:rPr>
              <w:t xml:space="preserve"> for angles of any size}</w:t>
            </w:r>
          </w:p>
          <w:p w:rsidRPr="00577C3A" w:rsidR="0004031B" w:rsidP="49E76BFC" w:rsidRDefault="0004031B" w14:paraId="58815EDC" w14:textId="36F54EC4">
            <w:pPr>
              <w:pStyle w:val="Normal"/>
              <w:ind w:left="0"/>
              <w:rPr>
                <w:rFonts w:ascii="Calibri" w:hAnsi="Calibri" w:eastAsia="Calibri" w:cs="Calibri"/>
                <w:noProof w:val="0"/>
                <w:sz w:val="22"/>
                <w:szCs w:val="22"/>
                <w:lang w:val="en-GB"/>
              </w:rPr>
            </w:pPr>
            <w:r w:rsidRPr="49E76BFC" w:rsidR="0F000279">
              <w:rPr>
                <w:rFonts w:ascii="Calibri" w:hAnsi="Calibri" w:eastAsia="Calibri" w:cs="Calibri"/>
                <w:noProof w:val="0"/>
                <w:sz w:val="22"/>
                <w:szCs w:val="22"/>
                <w:lang w:val="en-GB"/>
              </w:rPr>
              <w:t>Sketch translations and reflections of the graph of a given function</w:t>
            </w:r>
          </w:p>
          <w:p w:rsidRPr="00577C3A" w:rsidR="0004031B" w:rsidP="49E76BFC" w:rsidRDefault="0004031B" w14:paraId="46007F88" w14:textId="272E6392">
            <w:pPr>
              <w:pStyle w:val="Normal"/>
              <w:ind w:left="0"/>
              <w:rPr>
                <w:rFonts w:ascii="Calibri" w:hAnsi="Calibri" w:eastAsia="Calibri" w:cs="Calibri"/>
                <w:noProof w:val="0"/>
                <w:sz w:val="22"/>
                <w:szCs w:val="22"/>
                <w:lang w:val="en-GB"/>
              </w:rPr>
            </w:pPr>
            <w:r w:rsidRPr="49E76BFC" w:rsidR="0F000279">
              <w:rPr>
                <w:rFonts w:ascii="Calibri" w:hAnsi="Calibri" w:eastAsia="Calibri" w:cs="Calibri"/>
                <w:noProof w:val="0"/>
                <w:sz w:val="22"/>
                <w:szCs w:val="22"/>
                <w:lang w:val="en-GB"/>
              </w:rPr>
              <w:t>Plot and interpret graphs (including reciprocal graphs and exponential graphs) and graphs of non-standard functions in real contexts, to find approximate solutions to problems such as simple kinematic problems involving distance, speed and acceleration.</w:t>
            </w:r>
          </w:p>
          <w:p w:rsidRPr="00577C3A" w:rsidR="0004031B" w:rsidP="00577C3A" w:rsidRDefault="0004031B" w14:paraId="0848F9B7" w14:textId="1A7DE66C">
            <w:pPr>
              <w:pStyle w:val="NoSpacing"/>
            </w:pPr>
          </w:p>
        </w:tc>
      </w:tr>
      <w:tr w:rsidR="0096363A" w:rsidTr="49E76BFC" w14:paraId="60A10083" w14:textId="77777777">
        <w:trPr>
          <w:trHeight w:val="3027"/>
        </w:trPr>
        <w:tc>
          <w:tcPr>
            <w:tcW w:w="1271" w:type="dxa"/>
            <w:shd w:val="clear" w:color="auto" w:fill="F2F2F2" w:themeFill="background1" w:themeFillShade="F2"/>
            <w:tcMar/>
          </w:tcPr>
          <w:p w:rsidR="0096363A" w:rsidP="00CD7970" w:rsidRDefault="0096363A" w14:paraId="5294FE07" w14:textId="77777777">
            <w:pPr>
              <w:rPr>
                <w:rFonts w:ascii="Times New Roman" w:hAnsi="Times New Roman" w:cs="Times New Roman"/>
                <w:sz w:val="24"/>
                <w:szCs w:val="24"/>
              </w:rPr>
            </w:pPr>
          </w:p>
        </w:tc>
        <w:tc>
          <w:tcPr>
            <w:tcW w:w="1701" w:type="dxa"/>
            <w:tcMar/>
          </w:tcPr>
          <w:p w:rsidRPr="00577C3A" w:rsidR="0096363A" w:rsidP="00577C3A" w:rsidRDefault="00F73176" w14:paraId="3268E998" w14:textId="77777777">
            <w:pPr>
              <w:pStyle w:val="NoSpacing"/>
            </w:pPr>
            <w:r w:rsidRPr="00577C3A">
              <w:t xml:space="preserve">Simplifying numbers </w:t>
            </w:r>
          </w:p>
          <w:p w:rsidRPr="00577C3A" w:rsidR="00F73176" w:rsidP="00577C3A" w:rsidRDefault="00F73176" w14:paraId="38E224D1" w14:textId="2E00E974">
            <w:pPr>
              <w:pStyle w:val="NoSpacing"/>
            </w:pPr>
            <w:r w:rsidRPr="00577C3A">
              <w:t>(2 weeks)</w:t>
            </w:r>
          </w:p>
        </w:tc>
        <w:tc>
          <w:tcPr>
            <w:tcW w:w="4536" w:type="dxa"/>
            <w:tcMar/>
          </w:tcPr>
          <w:p w:rsidRPr="00577C3A" w:rsidR="00F73176" w:rsidP="00577C3A" w:rsidRDefault="00F73176" w14:paraId="769C476C" w14:textId="77777777">
            <w:pPr>
              <w:pStyle w:val="NoSpacing"/>
              <w:rPr>
                <w:color w:val="000000"/>
              </w:rPr>
            </w:pPr>
            <w:r w:rsidRPr="00577C3A">
              <w:rPr>
                <w:color w:val="000000"/>
              </w:rPr>
              <w:t>• How to multiply and divide by powers of 10</w:t>
            </w:r>
          </w:p>
          <w:p w:rsidRPr="00577C3A" w:rsidR="00F73176" w:rsidP="00577C3A" w:rsidRDefault="00F73176" w14:paraId="646CE288" w14:textId="77777777">
            <w:pPr>
              <w:pStyle w:val="NoSpacing"/>
              <w:rPr>
                <w:color w:val="000000"/>
              </w:rPr>
            </w:pPr>
            <w:r w:rsidRPr="00577C3A">
              <w:rPr>
                <w:color w:val="000000"/>
              </w:rPr>
              <w:t>• How to round numbers to a specific number of significant figures</w:t>
            </w:r>
          </w:p>
          <w:p w:rsidRPr="00577C3A" w:rsidR="00F73176" w:rsidP="00577C3A" w:rsidRDefault="00F73176" w14:paraId="403B759D" w14:textId="77777777">
            <w:pPr>
              <w:pStyle w:val="NoSpacing"/>
              <w:rPr>
                <w:color w:val="000000"/>
              </w:rPr>
            </w:pPr>
            <w:r w:rsidRPr="00577C3A">
              <w:rPr>
                <w:color w:val="000000"/>
              </w:rPr>
              <w:t>• How to write large numbers in standard form</w:t>
            </w:r>
          </w:p>
          <w:p w:rsidRPr="00577C3A" w:rsidR="00F73176" w:rsidP="00577C3A" w:rsidRDefault="00F73176" w14:paraId="441BEBB1" w14:textId="77777777">
            <w:pPr>
              <w:pStyle w:val="NoSpacing"/>
              <w:rPr>
                <w:color w:val="000000"/>
              </w:rPr>
            </w:pPr>
            <w:r w:rsidRPr="00577C3A">
              <w:rPr>
                <w:color w:val="000000"/>
              </w:rPr>
              <w:t>• How to multiply numbers in standard form</w:t>
            </w:r>
          </w:p>
          <w:p w:rsidRPr="00577C3A" w:rsidR="0096363A" w:rsidP="00577C3A" w:rsidRDefault="0096363A" w14:paraId="56AB2A56" w14:textId="77777777">
            <w:pPr>
              <w:pStyle w:val="NoSpacing"/>
            </w:pPr>
          </w:p>
        </w:tc>
        <w:tc>
          <w:tcPr>
            <w:tcW w:w="2126" w:type="dxa"/>
            <w:tcMar/>
          </w:tcPr>
          <w:p w:rsidRPr="00577C3A" w:rsidR="0096363A" w:rsidP="00577C3A" w:rsidRDefault="0096363A" w14:paraId="4F62E817" w14:textId="02A6575D">
            <w:pPr>
              <w:pStyle w:val="NoSpacing"/>
            </w:pPr>
            <w:hyperlink r:id="R2b070793df4a4241">
              <w:r w:rsidRPr="78E47C60" w:rsidR="2ADECA1E">
                <w:rPr>
                  <w:rStyle w:val="Hyperlink"/>
                </w:rPr>
                <w:t>https://www.ncetm.org.uk/media/ounhep23/ncetm_ks3_cc_1_1.pdf</w:t>
              </w:r>
            </w:hyperlink>
          </w:p>
          <w:p w:rsidRPr="00577C3A" w:rsidR="0096363A" w:rsidP="00577C3A" w:rsidRDefault="0096363A" w14:paraId="3551EE5E" w14:textId="766BED93">
            <w:pPr>
              <w:pStyle w:val="NoSpacing"/>
            </w:pPr>
            <w:r w:rsidR="2ADECA1E">
              <w:rPr/>
              <w:t>1.1.2,1.1.3,1.1.4 (p5)</w:t>
            </w:r>
          </w:p>
          <w:p w:rsidRPr="00577C3A" w:rsidR="0096363A" w:rsidP="00577C3A" w:rsidRDefault="0096363A" w14:paraId="323F5C8C" w14:textId="1F0E194E">
            <w:pPr>
              <w:pStyle w:val="NoSpacing"/>
            </w:pPr>
          </w:p>
          <w:p w:rsidRPr="00577C3A" w:rsidR="0096363A" w:rsidP="00577C3A" w:rsidRDefault="0096363A" w14:paraId="6F7ED0F1" w14:textId="6113A790">
            <w:pPr>
              <w:pStyle w:val="NoSpacing"/>
            </w:pPr>
            <w:hyperlink r:id="R00f0e78efa7a4c5b">
              <w:r w:rsidRPr="78E47C60" w:rsidR="06577BAC">
                <w:rPr>
                  <w:rStyle w:val="Hyperlink"/>
                </w:rPr>
                <w:t>https://www.ncetm.org.uk/media/xp2m3gio/ncetm_ks3_cc_1_3.pdf</w:t>
              </w:r>
            </w:hyperlink>
          </w:p>
          <w:p w:rsidRPr="00577C3A" w:rsidR="0096363A" w:rsidP="00577C3A" w:rsidRDefault="0096363A" w14:paraId="7F83F8DC" w14:textId="030A5D57">
            <w:pPr>
              <w:pStyle w:val="NoSpacing"/>
            </w:pPr>
            <w:r w:rsidR="06577BAC">
              <w:rPr/>
              <w:t>1.3.3 (p7)</w:t>
            </w:r>
          </w:p>
        </w:tc>
        <w:tc>
          <w:tcPr>
            <w:tcW w:w="4314" w:type="dxa"/>
            <w:tcMar/>
          </w:tcPr>
          <w:p w:rsidRPr="00577C3A" w:rsidR="0096363A" w:rsidP="00577C3A" w:rsidRDefault="0096363A" w14:paraId="6AEC274B" w14:textId="77777777">
            <w:pPr>
              <w:pStyle w:val="NoSpacing"/>
              <w:rPr>
                <w:i/>
              </w:rPr>
            </w:pPr>
            <w:r w:rsidRPr="49E76BFC" w:rsidR="0096363A">
              <w:rPr>
                <w:i w:val="1"/>
                <w:iCs w:val="1"/>
              </w:rPr>
              <w:t>Building</w:t>
            </w:r>
            <w:r w:rsidRPr="49E76BFC" w:rsidR="0096363A">
              <w:rPr>
                <w:i w:val="1"/>
                <w:iCs w:val="1"/>
                <w:spacing w:val="-1"/>
              </w:rPr>
              <w:t xml:space="preserve"> </w:t>
            </w:r>
            <w:r w:rsidRPr="49E76BFC" w:rsidR="0096363A">
              <w:rPr>
                <w:i w:val="1"/>
                <w:iCs w:val="1"/>
              </w:rPr>
              <w:t>on…</w:t>
            </w:r>
          </w:p>
          <w:p w:rsidRPr="00577C3A" w:rsidR="00F73176" w:rsidP="00577C3A" w:rsidRDefault="00F73176" w14:paraId="43F368B6" w14:textId="77777777">
            <w:pPr>
              <w:pStyle w:val="NoSpacing"/>
              <w:rPr>
                <w:color w:val="000000"/>
              </w:rPr>
            </w:pPr>
            <w:r w:rsidRPr="00577C3A">
              <w:rPr>
                <w:color w:val="000000"/>
              </w:rPr>
              <w:t>• How to multiply and divide by 10, 100 and 1000</w:t>
            </w:r>
          </w:p>
          <w:p w:rsidRPr="00577C3A" w:rsidR="00F73176" w:rsidP="00577C3A" w:rsidRDefault="00F73176" w14:paraId="6C04E21C" w14:textId="77777777">
            <w:pPr>
              <w:pStyle w:val="NoSpacing"/>
              <w:rPr>
                <w:color w:val="000000"/>
              </w:rPr>
            </w:pPr>
            <w:r w:rsidRPr="49E76BFC" w:rsidR="61854849">
              <w:rPr>
                <w:color w:val="000000" w:themeColor="text1" w:themeTint="FF" w:themeShade="FF"/>
              </w:rPr>
              <w:t>• How to round to the nearest 10, 100 and 1000</w:t>
            </w:r>
          </w:p>
          <w:p w:rsidRPr="00577C3A" w:rsidR="0096363A" w:rsidP="00577C3A" w:rsidRDefault="0096363A" w14:paraId="49E6F9CB" w14:textId="77777777">
            <w:pPr>
              <w:pStyle w:val="NoSpacing"/>
              <w:rPr>
                <w:b/>
              </w:rPr>
            </w:pPr>
          </w:p>
          <w:p w:rsidRPr="00577C3A" w:rsidR="0096363A" w:rsidP="00577C3A" w:rsidRDefault="0096363A" w14:paraId="3D09B21E"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268E71E2" w14:textId="1C41E669">
            <w:pPr>
              <w:pStyle w:val="Normal"/>
              <w:ind w:left="0"/>
              <w:rPr>
                <w:rFonts w:ascii="Calibri" w:hAnsi="Calibri" w:eastAsia="Calibri" w:cs="Calibri"/>
                <w:noProof w:val="0"/>
                <w:sz w:val="22"/>
                <w:szCs w:val="22"/>
                <w:lang w:val="en-GB"/>
              </w:rPr>
            </w:pPr>
            <w:r w:rsidRPr="49E76BFC" w:rsidR="3AF556A0">
              <w:rPr>
                <w:rFonts w:ascii="Calibri" w:hAnsi="Calibri" w:eastAsia="Calibri" w:cs="Calibri"/>
                <w:noProof w:val="0"/>
                <w:sz w:val="22"/>
                <w:szCs w:val="22"/>
                <w:lang w:val="en-GB"/>
              </w:rPr>
              <w:t>Estimate powers and roots of any given positive number</w:t>
            </w:r>
          </w:p>
          <w:p w:rsidRPr="00577C3A" w:rsidR="0096363A" w:rsidP="49E76BFC" w:rsidRDefault="0096363A" w14:paraId="2D6D0401" w14:textId="57FBC760">
            <w:pPr>
              <w:pStyle w:val="Normal"/>
              <w:ind w:left="0"/>
              <w:rPr>
                <w:rFonts w:ascii="Calibri" w:hAnsi="Calibri" w:eastAsia="Calibri" w:cs="Calibri"/>
                <w:noProof w:val="0"/>
                <w:sz w:val="22"/>
                <w:szCs w:val="22"/>
                <w:lang w:val="en-GB"/>
              </w:rPr>
            </w:pPr>
            <w:r w:rsidRPr="49E76BFC" w:rsidR="3AF556A0">
              <w:rPr>
                <w:rFonts w:ascii="Calibri" w:hAnsi="Calibri" w:eastAsia="Calibri" w:cs="Calibri"/>
                <w:noProof w:val="0"/>
                <w:sz w:val="22"/>
                <w:szCs w:val="22"/>
                <w:lang w:val="en-GB"/>
              </w:rPr>
              <w:t xml:space="preserve">Calculate with roots, and with integer and fractional indices </w:t>
            </w:r>
          </w:p>
          <w:p w:rsidRPr="00577C3A" w:rsidR="0096363A" w:rsidP="49E76BFC" w:rsidRDefault="0096363A" w14:paraId="301BD6A8" w14:textId="7C9067CD">
            <w:pPr>
              <w:pStyle w:val="Normal"/>
              <w:ind w:left="0"/>
              <w:rPr>
                <w:rFonts w:ascii="Calibri" w:hAnsi="Calibri" w:eastAsia="Calibri" w:cs="Calibri"/>
                <w:noProof w:val="0"/>
                <w:sz w:val="22"/>
                <w:szCs w:val="22"/>
                <w:lang w:val="en-GB"/>
              </w:rPr>
            </w:pPr>
            <w:r w:rsidRPr="49E76BFC" w:rsidR="3AF556A0">
              <w:rPr>
                <w:rFonts w:ascii="Calibri" w:hAnsi="Calibri" w:eastAsia="Calibri" w:cs="Calibri"/>
                <w:noProof w:val="0"/>
                <w:sz w:val="22"/>
                <w:szCs w:val="22"/>
                <w:lang w:val="en-GB"/>
              </w:rPr>
              <w:t>Simplify surd expressions involving squares [</w:t>
            </w:r>
            <w:proofErr w:type="spellStart"/>
            <w:r w:rsidRPr="49E76BFC" w:rsidR="3AF556A0">
              <w:rPr>
                <w:rFonts w:ascii="Calibri" w:hAnsi="Calibri" w:eastAsia="Calibri" w:cs="Calibri"/>
                <w:noProof w:val="0"/>
                <w:sz w:val="22"/>
                <w:szCs w:val="22"/>
                <w:lang w:val="en-GB"/>
              </w:rPr>
              <w:t>e.g</w:t>
            </w:r>
            <w:proofErr w:type="spellEnd"/>
            <w:r w:rsidRPr="49E76BFC" w:rsidR="3AF556A0">
              <w:rPr>
                <w:rFonts w:ascii="Calibri" w:hAnsi="Calibri" w:eastAsia="Calibri" w:cs="Calibri"/>
                <w:noProof w:val="0"/>
                <w:sz w:val="22"/>
                <w:szCs w:val="22"/>
                <w:lang w:val="en-GB"/>
              </w:rPr>
              <w:t xml:space="preserve"> . .] and rationalise denominators</w:t>
            </w:r>
          </w:p>
          <w:p w:rsidRPr="00577C3A" w:rsidR="0096363A" w:rsidP="49E76BFC" w:rsidRDefault="0096363A" w14:paraId="73797B5B" w14:textId="1B21C704">
            <w:pPr>
              <w:pStyle w:val="Normal"/>
              <w:ind w:left="0"/>
              <w:rPr>
                <w:rFonts w:ascii="Calibri" w:hAnsi="Calibri" w:eastAsia="Calibri" w:cs="Calibri"/>
                <w:noProof w:val="0"/>
                <w:sz w:val="22"/>
                <w:szCs w:val="22"/>
                <w:lang w:val="en-GB"/>
              </w:rPr>
            </w:pPr>
            <w:r w:rsidRPr="49E76BFC" w:rsidR="3AF556A0">
              <w:rPr>
                <w:rFonts w:ascii="Calibri" w:hAnsi="Calibri" w:eastAsia="Calibri" w:cs="Calibri"/>
                <w:noProof w:val="0"/>
                <w:sz w:val="22"/>
                <w:szCs w:val="22"/>
                <w:lang w:val="en-GB"/>
              </w:rPr>
              <w:t>Calculate with numbers in standard form A × 10</w:t>
            </w:r>
            <w:r w:rsidRPr="49E76BFC" w:rsidR="3AF556A0">
              <w:rPr>
                <w:rFonts w:ascii="Calibri" w:hAnsi="Calibri" w:eastAsia="Calibri" w:cs="Calibri"/>
                <w:noProof w:val="0"/>
                <w:sz w:val="22"/>
                <w:szCs w:val="22"/>
                <w:vertAlign w:val="superscript"/>
                <w:lang w:val="en-GB"/>
              </w:rPr>
              <w:t>n</w:t>
            </w:r>
            <w:r w:rsidRPr="49E76BFC" w:rsidR="3AF556A0">
              <w:rPr>
                <w:rFonts w:ascii="Calibri" w:hAnsi="Calibri" w:eastAsia="Calibri" w:cs="Calibri"/>
                <w:noProof w:val="0"/>
                <w:sz w:val="22"/>
                <w:szCs w:val="22"/>
                <w:lang w:val="en-GB"/>
              </w:rPr>
              <w:t xml:space="preserve">, where 1 ≤ A &lt; 10 and n is an integer </w:t>
            </w:r>
          </w:p>
          <w:p w:rsidRPr="00577C3A" w:rsidR="0096363A" w:rsidP="49E76BFC" w:rsidRDefault="0096363A" w14:paraId="3E2BA87A" w14:textId="51CAE91F">
            <w:pPr>
              <w:pStyle w:val="Normal"/>
              <w:ind w:left="0"/>
              <w:rPr>
                <w:rFonts w:ascii="Calibri" w:hAnsi="Calibri" w:eastAsia="Calibri" w:cs="Calibri"/>
                <w:noProof w:val="0"/>
                <w:sz w:val="22"/>
                <w:szCs w:val="22"/>
                <w:lang w:val="en-GB"/>
              </w:rPr>
            </w:pPr>
            <w:r w:rsidRPr="49E76BFC" w:rsidR="3AF556A0">
              <w:rPr>
                <w:rFonts w:ascii="Calibri" w:hAnsi="Calibri" w:eastAsia="Calibri" w:cs="Calibri"/>
                <w:noProof w:val="0"/>
                <w:sz w:val="22"/>
                <w:szCs w:val="22"/>
                <w:lang w:val="en-GB"/>
              </w:rPr>
              <w:t>Change recurring decimals into their corresponding fractions and vice versa</w:t>
            </w:r>
          </w:p>
          <w:p w:rsidRPr="00577C3A" w:rsidR="0096363A" w:rsidP="49E76BFC" w:rsidRDefault="0096363A" w14:paraId="0B3E3510" w14:textId="2BBD1027">
            <w:pPr>
              <w:pStyle w:val="Normal"/>
              <w:ind w:left="0"/>
              <w:rPr>
                <w:rFonts w:ascii="Calibri" w:hAnsi="Calibri" w:eastAsia="Calibri" w:cs="Calibri"/>
                <w:noProof w:val="0"/>
                <w:sz w:val="22"/>
                <w:szCs w:val="22"/>
                <w:lang w:val="en-GB"/>
              </w:rPr>
            </w:pPr>
            <w:r w:rsidRPr="49E76BFC" w:rsidR="3AF556A0">
              <w:rPr>
                <w:rFonts w:ascii="Calibri" w:hAnsi="Calibri" w:eastAsia="Calibri" w:cs="Calibri"/>
                <w:noProof w:val="0"/>
                <w:sz w:val="22"/>
                <w:szCs w:val="22"/>
                <w:lang w:val="en-GB"/>
              </w:rPr>
              <w:t>Apply and interpret limits of accuracy when rounding or truncating, including upper and lower bounds.</w:t>
            </w:r>
          </w:p>
          <w:p w:rsidRPr="00577C3A" w:rsidR="0096363A" w:rsidP="49E76BFC" w:rsidRDefault="0096363A" w14:paraId="04EF050A" w14:textId="254F7F03">
            <w:pPr>
              <w:pStyle w:val="NoSpacing"/>
              <w:rPr>
                <w:i w:val="1"/>
                <w:iCs w:val="1"/>
              </w:rPr>
            </w:pPr>
          </w:p>
        </w:tc>
      </w:tr>
      <w:tr w:rsidR="0096363A" w:rsidTr="49E76BFC" w14:paraId="073668FD" w14:textId="77777777">
        <w:trPr>
          <w:trHeight w:val="3027"/>
        </w:trPr>
        <w:tc>
          <w:tcPr>
            <w:tcW w:w="1271" w:type="dxa"/>
            <w:shd w:val="clear" w:color="auto" w:fill="F2F2F2" w:themeFill="background1" w:themeFillShade="F2"/>
            <w:tcMar/>
          </w:tcPr>
          <w:p w:rsidR="0096363A" w:rsidP="00CD7970" w:rsidRDefault="0096363A" w14:paraId="593EEC1A" w14:textId="77777777">
            <w:pPr>
              <w:rPr>
                <w:rFonts w:ascii="Times New Roman" w:hAnsi="Times New Roman" w:cs="Times New Roman"/>
                <w:sz w:val="24"/>
                <w:szCs w:val="24"/>
              </w:rPr>
            </w:pPr>
          </w:p>
        </w:tc>
        <w:tc>
          <w:tcPr>
            <w:tcW w:w="1701" w:type="dxa"/>
            <w:tcMar/>
          </w:tcPr>
          <w:p w:rsidRPr="00577C3A" w:rsidR="0096363A" w:rsidP="00577C3A" w:rsidRDefault="00F73176" w14:paraId="00EC2B7C" w14:textId="77777777">
            <w:pPr>
              <w:pStyle w:val="NoSpacing"/>
            </w:pPr>
            <w:r w:rsidRPr="00577C3A">
              <w:t>Interpreting data</w:t>
            </w:r>
          </w:p>
          <w:p w:rsidRPr="00577C3A" w:rsidR="00F73176" w:rsidP="00577C3A" w:rsidRDefault="00F73176" w14:paraId="5DF48253" w14:textId="0C41160E">
            <w:pPr>
              <w:pStyle w:val="NoSpacing"/>
            </w:pPr>
            <w:r w:rsidRPr="00577C3A">
              <w:t>(2 weeks)</w:t>
            </w:r>
          </w:p>
        </w:tc>
        <w:tc>
          <w:tcPr>
            <w:tcW w:w="4536" w:type="dxa"/>
            <w:tcMar/>
          </w:tcPr>
          <w:p w:rsidRPr="00577C3A" w:rsidR="00F73176" w:rsidP="00577C3A" w:rsidRDefault="00F73176" w14:paraId="3C72DD89" w14:textId="77777777">
            <w:pPr>
              <w:pStyle w:val="NoSpacing"/>
              <w:rPr>
                <w:color w:val="000000"/>
              </w:rPr>
            </w:pPr>
            <w:r w:rsidRPr="00577C3A">
              <w:rPr>
                <w:color w:val="000000"/>
              </w:rPr>
              <w:t>• How to interpret pie charts by the angle size of each sector</w:t>
            </w:r>
          </w:p>
          <w:p w:rsidRPr="00577C3A" w:rsidR="00F73176" w:rsidP="00577C3A" w:rsidRDefault="00F73176" w14:paraId="1DA9A25E" w14:textId="77777777">
            <w:pPr>
              <w:pStyle w:val="NoSpacing"/>
              <w:rPr>
                <w:color w:val="000000"/>
              </w:rPr>
            </w:pPr>
            <w:r w:rsidRPr="00577C3A">
              <w:rPr>
                <w:color w:val="000000"/>
              </w:rPr>
              <w:t>• How to use the scaling method to construct pie charts</w:t>
            </w:r>
          </w:p>
          <w:p w:rsidRPr="00577C3A" w:rsidR="00F73176" w:rsidP="00577C3A" w:rsidRDefault="00F73176" w14:paraId="0FC6C293" w14:textId="77777777">
            <w:pPr>
              <w:pStyle w:val="NoSpacing"/>
              <w:rPr>
                <w:color w:val="000000"/>
              </w:rPr>
            </w:pPr>
            <w:r w:rsidRPr="00577C3A">
              <w:rPr>
                <w:color w:val="000000"/>
              </w:rPr>
              <w:t>• How to use scatter graphs</w:t>
            </w:r>
          </w:p>
          <w:p w:rsidRPr="00577C3A" w:rsidR="00F73176" w:rsidP="00577C3A" w:rsidRDefault="00F73176" w14:paraId="57232D62" w14:textId="77777777">
            <w:pPr>
              <w:pStyle w:val="NoSpacing"/>
              <w:rPr>
                <w:color w:val="000000"/>
              </w:rPr>
            </w:pPr>
            <w:r w:rsidRPr="00577C3A">
              <w:rPr>
                <w:color w:val="000000"/>
              </w:rPr>
              <w:t>• How to construct scatter graphs</w:t>
            </w:r>
          </w:p>
          <w:p w:rsidRPr="00577C3A" w:rsidR="0096363A" w:rsidP="00577C3A" w:rsidRDefault="0096363A" w14:paraId="0838A50A" w14:textId="77777777">
            <w:pPr>
              <w:pStyle w:val="NoSpacing"/>
            </w:pPr>
          </w:p>
        </w:tc>
        <w:tc>
          <w:tcPr>
            <w:tcW w:w="2126" w:type="dxa"/>
            <w:tcMar/>
          </w:tcPr>
          <w:p w:rsidRPr="00577C3A" w:rsidR="0096363A" w:rsidP="00577C3A" w:rsidRDefault="0096363A" w14:paraId="4A39030D" w14:textId="63B5553F">
            <w:pPr>
              <w:pStyle w:val="NoSpacing"/>
            </w:pPr>
            <w:hyperlink r:id="R555cf44597b14e86">
              <w:r w:rsidRPr="78E47C60" w:rsidR="3EBC5FB5">
                <w:rPr>
                  <w:rStyle w:val="Hyperlink"/>
                </w:rPr>
                <w:t>https://www.ncetm.org.uk/media/g5yf43cx/ncetm_ks3_cc_5_2.pdf</w:t>
              </w:r>
            </w:hyperlink>
          </w:p>
          <w:p w:rsidRPr="00577C3A" w:rsidR="0096363A" w:rsidP="00577C3A" w:rsidRDefault="0096363A" w14:paraId="00201FEB" w14:textId="5C171E6A">
            <w:pPr>
              <w:pStyle w:val="NoSpacing"/>
            </w:pPr>
            <w:r w:rsidR="3EBC5FB5">
              <w:rPr/>
              <w:t>5.2.1, 5.2.2 (p9)</w:t>
            </w:r>
          </w:p>
        </w:tc>
        <w:tc>
          <w:tcPr>
            <w:tcW w:w="4314" w:type="dxa"/>
            <w:tcMar/>
          </w:tcPr>
          <w:p w:rsidRPr="00577C3A" w:rsidR="0096363A" w:rsidP="00577C3A" w:rsidRDefault="0096363A" w14:paraId="38030CC7" w14:textId="77777777">
            <w:pPr>
              <w:pStyle w:val="NoSpacing"/>
              <w:rPr>
                <w:i/>
              </w:rPr>
            </w:pPr>
            <w:r w:rsidRPr="00577C3A">
              <w:rPr>
                <w:i/>
              </w:rPr>
              <w:t>Building</w:t>
            </w:r>
            <w:r w:rsidRPr="00577C3A">
              <w:rPr>
                <w:i/>
                <w:spacing w:val="-1"/>
              </w:rPr>
              <w:t xml:space="preserve"> </w:t>
            </w:r>
            <w:r w:rsidRPr="00577C3A">
              <w:rPr>
                <w:i/>
              </w:rPr>
              <w:t>on…</w:t>
            </w:r>
          </w:p>
          <w:p w:rsidRPr="00577C3A" w:rsidR="00F73176" w:rsidP="00577C3A" w:rsidRDefault="00F73176" w14:paraId="4368C718" w14:textId="77777777">
            <w:pPr>
              <w:pStyle w:val="NoSpacing"/>
              <w:rPr>
                <w:color w:val="000000"/>
              </w:rPr>
            </w:pPr>
            <w:r w:rsidRPr="00577C3A">
              <w:rPr>
                <w:color w:val="000000"/>
              </w:rPr>
              <w:t>• How to interpret data from tables, graphs and charts</w:t>
            </w:r>
          </w:p>
          <w:p w:rsidRPr="00577C3A" w:rsidR="00F73176" w:rsidP="00577C3A" w:rsidRDefault="00F73176" w14:paraId="25AAAF19" w14:textId="77777777">
            <w:pPr>
              <w:pStyle w:val="NoSpacing"/>
              <w:rPr>
                <w:color w:val="000000"/>
              </w:rPr>
            </w:pPr>
            <w:r w:rsidRPr="00577C3A">
              <w:rPr>
                <w:color w:val="000000"/>
              </w:rPr>
              <w:t>• How to read pie charts where the sectors are percentages or simple fractions</w:t>
            </w:r>
          </w:p>
          <w:p w:rsidRPr="00577C3A" w:rsidR="00F73176" w:rsidP="00577C3A" w:rsidRDefault="00F73176" w14:paraId="200C2195" w14:textId="77777777">
            <w:pPr>
              <w:pStyle w:val="NoSpacing"/>
              <w:rPr>
                <w:color w:val="000000"/>
              </w:rPr>
            </w:pPr>
            <w:r w:rsidRPr="49E76BFC" w:rsidR="61854849">
              <w:rPr>
                <w:color w:val="000000" w:themeColor="text1" w:themeTint="FF" w:themeShade="FF"/>
              </w:rPr>
              <w:t>• How to find mode, median, mean and range for small data sets</w:t>
            </w:r>
          </w:p>
          <w:p w:rsidRPr="00577C3A" w:rsidR="0096363A" w:rsidP="00577C3A" w:rsidRDefault="0096363A" w14:paraId="77345197" w14:textId="77777777">
            <w:pPr>
              <w:pStyle w:val="NoSpacing"/>
              <w:rPr>
                <w:b/>
              </w:rPr>
            </w:pPr>
          </w:p>
          <w:p w:rsidRPr="00577C3A" w:rsidR="0096363A" w:rsidP="00577C3A" w:rsidRDefault="0096363A" w14:paraId="2D2B0F2F"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0376A6FC" w14:textId="7A23AAB7">
            <w:pPr>
              <w:pStyle w:val="Normal"/>
              <w:ind w:left="0"/>
              <w:rPr>
                <w:rFonts w:ascii="Calibri" w:hAnsi="Calibri" w:eastAsia="Calibri" w:cs="Calibri"/>
                <w:noProof w:val="0"/>
                <w:sz w:val="22"/>
                <w:szCs w:val="22"/>
                <w:lang w:val="en-GB"/>
              </w:rPr>
            </w:pPr>
            <w:r w:rsidRPr="49E76BFC" w:rsidR="4DA4E7AA">
              <w:rPr>
                <w:rFonts w:ascii="Calibri" w:hAnsi="Calibri" w:eastAsia="Calibri" w:cs="Calibri"/>
                <w:noProof w:val="0"/>
                <w:sz w:val="22"/>
                <w:szCs w:val="22"/>
                <w:lang w:val="en-GB"/>
              </w:rPr>
              <w:t>Interpret, analyse and compare the distributions of data sets from univariate empirical distributions through:</w:t>
            </w:r>
          </w:p>
          <w:p w:rsidRPr="00577C3A" w:rsidR="0096363A" w:rsidP="49E76BFC" w:rsidRDefault="0096363A" w14:paraId="61D97D2B" w14:textId="2035C305">
            <w:pPr>
              <w:pStyle w:val="Normal"/>
              <w:ind w:left="720"/>
              <w:rPr>
                <w:rFonts w:ascii="Calibri" w:hAnsi="Calibri" w:eastAsia="Calibri" w:cs="Calibri"/>
                <w:noProof w:val="0"/>
                <w:sz w:val="22"/>
                <w:szCs w:val="22"/>
                <w:lang w:val="en-GB"/>
              </w:rPr>
            </w:pPr>
            <w:r w:rsidRPr="49E76BFC" w:rsidR="4DA4E7AA">
              <w:rPr>
                <w:rFonts w:ascii="Calibri" w:hAnsi="Calibri" w:eastAsia="Calibri" w:cs="Calibri"/>
                <w:noProof w:val="0"/>
                <w:sz w:val="22"/>
                <w:szCs w:val="22"/>
                <w:lang w:val="en-GB"/>
              </w:rPr>
              <w:t>appropriate graphical representation involving discrete, continuous and grouped data, including box plots</w:t>
            </w:r>
          </w:p>
          <w:p w:rsidRPr="00577C3A" w:rsidR="0096363A" w:rsidP="49E76BFC" w:rsidRDefault="0096363A" w14:paraId="3C3FA062" w14:textId="7B146775">
            <w:pPr>
              <w:pStyle w:val="Normal"/>
              <w:ind w:left="720"/>
              <w:rPr>
                <w:rFonts w:ascii="Calibri" w:hAnsi="Calibri" w:eastAsia="Calibri" w:cs="Calibri"/>
                <w:noProof w:val="0"/>
                <w:sz w:val="22"/>
                <w:szCs w:val="22"/>
                <w:lang w:val="en-GB"/>
              </w:rPr>
            </w:pPr>
            <w:r w:rsidRPr="49E76BFC" w:rsidR="4DA4E7AA">
              <w:rPr>
                <w:rFonts w:ascii="Calibri" w:hAnsi="Calibri" w:eastAsia="Calibri" w:cs="Calibri"/>
                <w:noProof w:val="0"/>
                <w:sz w:val="22"/>
                <w:szCs w:val="22"/>
                <w:lang w:val="en-GB"/>
              </w:rPr>
              <w:t>appropriate measures of central tendency (including modal class) and spread including quartiles and inter-quartile range</w:t>
            </w:r>
          </w:p>
          <w:p w:rsidRPr="00577C3A" w:rsidR="0096363A" w:rsidP="49E76BFC" w:rsidRDefault="0096363A" w14:paraId="74FE732C" w14:textId="72FECA3F">
            <w:pPr>
              <w:pStyle w:val="Normal"/>
              <w:ind w:left="0"/>
              <w:rPr>
                <w:rFonts w:ascii="Calibri" w:hAnsi="Calibri" w:eastAsia="Calibri" w:cs="Calibri"/>
                <w:noProof w:val="0"/>
                <w:sz w:val="22"/>
                <w:szCs w:val="22"/>
                <w:lang w:val="en-GB"/>
              </w:rPr>
            </w:pPr>
            <w:r w:rsidRPr="49E76BFC" w:rsidR="4DA4E7AA">
              <w:rPr>
                <w:rFonts w:ascii="Calibri" w:hAnsi="Calibri" w:eastAsia="Calibri" w:cs="Calibri"/>
                <w:noProof w:val="0"/>
                <w:sz w:val="22"/>
                <w:szCs w:val="22"/>
                <w:lang w:val="en-GB"/>
              </w:rPr>
              <w:t>Use and interpret scatter graphs of bivariate data; recognise correlation and know that it does not indicate causation; draw estimated lines of best fit; make predictions; interpolate and extrapolate apparent trends whilst knowing the dangers of so doing</w:t>
            </w:r>
          </w:p>
          <w:p w:rsidRPr="00577C3A" w:rsidR="0096363A" w:rsidP="49E76BFC" w:rsidRDefault="0096363A" w14:paraId="6B751F15" w14:textId="55F128FD">
            <w:pPr>
              <w:pStyle w:val="NoSpacing"/>
              <w:rPr>
                <w:i w:val="1"/>
                <w:iCs w:val="1"/>
              </w:rPr>
            </w:pPr>
          </w:p>
        </w:tc>
      </w:tr>
      <w:tr w:rsidR="0004031B" w:rsidTr="49E76BFC" w14:paraId="1EAA141E" w14:textId="77777777">
        <w:trPr>
          <w:trHeight w:val="3381"/>
        </w:trPr>
        <w:tc>
          <w:tcPr>
            <w:tcW w:w="1271" w:type="dxa"/>
            <w:shd w:val="clear" w:color="auto" w:fill="F2F2F2" w:themeFill="background1" w:themeFillShade="F2"/>
            <w:tcMar/>
          </w:tcPr>
          <w:p w:rsidR="0004031B" w:rsidP="00CD7970" w:rsidRDefault="0004031B" w14:paraId="148AF7AC" w14:textId="77777777">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Mar/>
          </w:tcPr>
          <w:p w:rsidRPr="00577C3A" w:rsidR="0004031B" w:rsidP="00577C3A" w:rsidRDefault="00F73176" w14:paraId="31390A7D" w14:textId="77777777">
            <w:pPr>
              <w:pStyle w:val="NoSpacing"/>
            </w:pPr>
            <w:r w:rsidRPr="00577C3A">
              <w:t>Algebra</w:t>
            </w:r>
          </w:p>
          <w:p w:rsidRPr="00577C3A" w:rsidR="00F73176" w:rsidP="00577C3A" w:rsidRDefault="00F73176" w14:paraId="324C399B" w14:textId="6B6BEBA6">
            <w:pPr>
              <w:pStyle w:val="NoSpacing"/>
            </w:pPr>
            <w:r w:rsidRPr="00577C3A">
              <w:t>(3 Weeks)</w:t>
            </w:r>
          </w:p>
        </w:tc>
        <w:tc>
          <w:tcPr>
            <w:tcW w:w="4536" w:type="dxa"/>
            <w:tcMar/>
          </w:tcPr>
          <w:p w:rsidRPr="00577C3A" w:rsidR="00F73176" w:rsidP="00577C3A" w:rsidRDefault="00F73176" w14:paraId="19FBDE65" w14:textId="77777777">
            <w:pPr>
              <w:pStyle w:val="NoSpacing"/>
              <w:rPr>
                <w:color w:val="000000"/>
              </w:rPr>
            </w:pPr>
            <w:r w:rsidRPr="00577C3A">
              <w:rPr>
                <w:color w:val="000000"/>
              </w:rPr>
              <w:t>• How to write and simplify expressions involving all four operations</w:t>
            </w:r>
          </w:p>
          <w:p w:rsidRPr="00577C3A" w:rsidR="00F73176" w:rsidP="00577C3A" w:rsidRDefault="00F73176" w14:paraId="6E8F82E8" w14:textId="77777777">
            <w:pPr>
              <w:pStyle w:val="NoSpacing"/>
              <w:rPr>
                <w:color w:val="000000"/>
              </w:rPr>
            </w:pPr>
            <w:r w:rsidRPr="00577C3A">
              <w:rPr>
                <w:color w:val="000000"/>
              </w:rPr>
              <w:t>• How to simplify expressions that have a number of terms</w:t>
            </w:r>
          </w:p>
          <w:p w:rsidRPr="00577C3A" w:rsidR="00F73176" w:rsidP="00577C3A" w:rsidRDefault="00F73176" w14:paraId="129E03A8" w14:textId="77777777">
            <w:pPr>
              <w:pStyle w:val="NoSpacing"/>
              <w:rPr>
                <w:color w:val="000000"/>
              </w:rPr>
            </w:pPr>
            <w:r w:rsidRPr="00577C3A">
              <w:rPr>
                <w:color w:val="000000"/>
              </w:rPr>
              <w:t>• How to multiply out brackets in algebraic expressions</w:t>
            </w:r>
          </w:p>
          <w:p w:rsidRPr="00577C3A" w:rsidR="00F73176" w:rsidP="00577C3A" w:rsidRDefault="00F73176" w14:paraId="52FF03CB" w14:textId="77777777">
            <w:pPr>
              <w:pStyle w:val="NoSpacing"/>
              <w:rPr>
                <w:color w:val="000000"/>
              </w:rPr>
            </w:pPr>
            <w:r w:rsidRPr="00577C3A">
              <w:rPr>
                <w:color w:val="000000"/>
              </w:rPr>
              <w:t>• How to identify equivalent expressions</w:t>
            </w:r>
          </w:p>
          <w:p w:rsidRPr="00577C3A" w:rsidR="00F73176" w:rsidP="00577C3A" w:rsidRDefault="00F73176" w14:paraId="1C4172B1" w14:textId="77777777">
            <w:pPr>
              <w:pStyle w:val="NoSpacing"/>
              <w:rPr>
                <w:color w:val="000000"/>
              </w:rPr>
            </w:pPr>
            <w:r w:rsidRPr="00577C3A">
              <w:rPr>
                <w:color w:val="000000"/>
              </w:rPr>
              <w:t>• How to write algebraic expression involving powers</w:t>
            </w:r>
          </w:p>
          <w:p w:rsidRPr="00577C3A" w:rsidR="0004031B" w:rsidP="00577C3A" w:rsidRDefault="0004031B" w14:paraId="314ACB06" w14:textId="77777777">
            <w:pPr>
              <w:pStyle w:val="NoSpacing"/>
            </w:pPr>
          </w:p>
        </w:tc>
        <w:tc>
          <w:tcPr>
            <w:tcW w:w="2126" w:type="dxa"/>
            <w:tcMar/>
          </w:tcPr>
          <w:p w:rsidRPr="00577C3A" w:rsidR="0004031B" w:rsidP="00577C3A" w:rsidRDefault="0004031B" w14:paraId="02A1C822" w14:textId="03A6D528">
            <w:pPr>
              <w:pStyle w:val="NoSpacing"/>
            </w:pPr>
            <w:hyperlink r:id="Rac215443c8224bd7">
              <w:r w:rsidRPr="78E47C60" w:rsidR="2F60A1F9">
                <w:rPr>
                  <w:rStyle w:val="Hyperlink"/>
                </w:rPr>
                <w:t>https://www.ncetm.org.uk/media/zeeniedj/ncetm_ks3_cc_1_4.pdf</w:t>
              </w:r>
            </w:hyperlink>
          </w:p>
          <w:p w:rsidRPr="00577C3A" w:rsidR="0004031B" w:rsidP="00577C3A" w:rsidRDefault="0004031B" w14:paraId="1D5B653F" w14:textId="438B64A9">
            <w:pPr>
              <w:pStyle w:val="NoSpacing"/>
            </w:pPr>
            <w:r w:rsidR="2F60A1F9">
              <w:rPr/>
              <w:t>1.4.1,1.4.2,1.4.3 (p5)</w:t>
            </w:r>
          </w:p>
        </w:tc>
        <w:tc>
          <w:tcPr>
            <w:tcW w:w="4314" w:type="dxa"/>
            <w:tcMar/>
          </w:tcPr>
          <w:p w:rsidRPr="00577C3A" w:rsidR="0004031B" w:rsidP="00577C3A" w:rsidRDefault="0004031B" w14:paraId="5647E0FA" w14:textId="77777777">
            <w:pPr>
              <w:pStyle w:val="NoSpacing"/>
              <w:rPr>
                <w:i/>
              </w:rPr>
            </w:pPr>
            <w:r w:rsidRPr="00577C3A">
              <w:rPr>
                <w:i/>
              </w:rPr>
              <w:t>Building</w:t>
            </w:r>
            <w:r w:rsidRPr="00577C3A">
              <w:rPr>
                <w:i/>
                <w:spacing w:val="-1"/>
              </w:rPr>
              <w:t xml:space="preserve"> </w:t>
            </w:r>
            <w:r w:rsidRPr="00577C3A">
              <w:rPr>
                <w:i/>
              </w:rPr>
              <w:t>on…</w:t>
            </w:r>
          </w:p>
          <w:p w:rsidRPr="00577C3A" w:rsidR="00F73176" w:rsidP="00577C3A" w:rsidRDefault="00F73176" w14:paraId="46775D1F" w14:textId="77777777">
            <w:pPr>
              <w:pStyle w:val="NoSpacing"/>
              <w:rPr>
                <w:color w:val="000000"/>
              </w:rPr>
            </w:pPr>
            <w:r w:rsidRPr="00577C3A">
              <w:rPr>
                <w:color w:val="000000"/>
              </w:rPr>
              <w:t>• What an algebraic expression is</w:t>
            </w:r>
          </w:p>
          <w:p w:rsidRPr="00577C3A" w:rsidR="00F73176" w:rsidP="00577C3A" w:rsidRDefault="00F73176" w14:paraId="6C3C488C" w14:textId="77777777">
            <w:pPr>
              <w:pStyle w:val="NoSpacing"/>
              <w:rPr>
                <w:color w:val="000000"/>
              </w:rPr>
            </w:pPr>
            <w:r w:rsidRPr="00577C3A">
              <w:rPr>
                <w:color w:val="000000"/>
              </w:rPr>
              <w:t>• How to interpret simple algebraic expressions</w:t>
            </w:r>
          </w:p>
          <w:p w:rsidRPr="00577C3A" w:rsidR="00F73176" w:rsidP="00577C3A" w:rsidRDefault="00F73176" w14:paraId="5FB81E57" w14:textId="77777777">
            <w:pPr>
              <w:pStyle w:val="NoSpacing"/>
              <w:rPr>
                <w:color w:val="000000"/>
              </w:rPr>
            </w:pPr>
            <w:r w:rsidRPr="49E76BFC" w:rsidR="61854849">
              <w:rPr>
                <w:color w:val="000000" w:themeColor="text1" w:themeTint="FF" w:themeShade="FF"/>
              </w:rPr>
              <w:t>• How to write simple algebraic expressions</w:t>
            </w:r>
          </w:p>
          <w:p w:rsidRPr="00577C3A" w:rsidR="0004031B" w:rsidP="00577C3A" w:rsidRDefault="0004031B" w14:paraId="0D5450D2" w14:textId="77777777">
            <w:pPr>
              <w:pStyle w:val="NoSpacing"/>
              <w:rPr>
                <w:b/>
              </w:rPr>
            </w:pPr>
          </w:p>
          <w:p w:rsidRPr="00577C3A" w:rsidR="0004031B" w:rsidP="00577C3A" w:rsidRDefault="0004031B" w14:paraId="76AD4A99" w14:textId="77777777">
            <w:pPr>
              <w:pStyle w:val="NoSpacing"/>
              <w:rPr>
                <w:i/>
              </w:rPr>
            </w:pPr>
            <w:r w:rsidRPr="49E76BFC" w:rsidR="0004031B">
              <w:rPr>
                <w:i w:val="1"/>
                <w:iCs w:val="1"/>
              </w:rPr>
              <w:t>Building</w:t>
            </w:r>
            <w:r w:rsidRPr="49E76BFC" w:rsidR="0004031B">
              <w:rPr>
                <w:i w:val="1"/>
                <w:iCs w:val="1"/>
                <w:spacing w:val="-9"/>
              </w:rPr>
              <w:t xml:space="preserve"> </w:t>
            </w:r>
            <w:r w:rsidRPr="49E76BFC" w:rsidR="0004031B">
              <w:rPr>
                <w:i w:val="1"/>
                <w:iCs w:val="1"/>
              </w:rPr>
              <w:t>towards…</w:t>
            </w:r>
          </w:p>
          <w:p w:rsidRPr="00577C3A" w:rsidR="0004031B" w:rsidP="49E76BFC" w:rsidRDefault="0004031B" w14:paraId="1CCD21A0" w14:textId="593CA247">
            <w:pPr>
              <w:pStyle w:val="Normal"/>
              <w:ind w:left="0"/>
              <w:rPr>
                <w:rFonts w:ascii="Calibri" w:hAnsi="Calibri" w:eastAsia="Calibri" w:cs="Calibri"/>
                <w:noProof w:val="0"/>
                <w:sz w:val="22"/>
                <w:szCs w:val="22"/>
                <w:lang w:val="en-GB"/>
              </w:rPr>
            </w:pPr>
            <w:r w:rsidRPr="49E76BFC" w:rsidR="5A1039D8">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577C3A" w:rsidR="0004031B" w:rsidP="49E76BFC" w:rsidRDefault="0004031B" w14:paraId="25498AB1" w14:textId="3E228A72">
            <w:pPr>
              <w:pStyle w:val="Normal"/>
              <w:ind w:left="0"/>
              <w:rPr>
                <w:rFonts w:ascii="Calibri" w:hAnsi="Calibri" w:eastAsia="Calibri" w:cs="Calibri"/>
                <w:noProof w:val="0"/>
                <w:sz w:val="22"/>
                <w:szCs w:val="22"/>
                <w:lang w:val="en-GB"/>
              </w:rPr>
            </w:pPr>
            <w:r w:rsidRPr="49E76BFC" w:rsidR="5A1039D8">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577C3A" w:rsidR="0004031B" w:rsidP="49E76BFC" w:rsidRDefault="0004031B" w14:paraId="04E56F1C" w14:textId="532E3EE6">
            <w:pPr>
              <w:pStyle w:val="Normal"/>
              <w:ind w:left="0"/>
              <w:rPr>
                <w:rFonts w:ascii="Calibri" w:hAnsi="Calibri" w:eastAsia="Calibri" w:cs="Calibri"/>
                <w:noProof w:val="0"/>
                <w:sz w:val="22"/>
                <w:szCs w:val="22"/>
                <w:lang w:val="en-GB"/>
              </w:rPr>
            </w:pPr>
            <w:r w:rsidRPr="49E76BFC" w:rsidR="5A1039D8">
              <w:rPr>
                <w:rFonts w:ascii="Calibri" w:hAnsi="Calibri" w:eastAsia="Calibri" w:cs="Calibri"/>
                <w:noProof w:val="0"/>
                <w:sz w:val="22"/>
                <w:szCs w:val="22"/>
                <w:lang w:val="en-GB"/>
              </w:rPr>
              <w:t>Solve linear inequalities in one or two variables, and quadratic inequalities in one variable; represent the solution set on a number line, using set notation and on a graph.</w:t>
            </w:r>
          </w:p>
          <w:p w:rsidRPr="00577C3A" w:rsidR="0004031B" w:rsidP="00577C3A" w:rsidRDefault="0004031B" w14:paraId="7113C644" w14:textId="3C98F8FD">
            <w:pPr>
              <w:pStyle w:val="NoSpacing"/>
            </w:pPr>
          </w:p>
        </w:tc>
      </w:tr>
      <w:tr w:rsidR="0096363A" w:rsidTr="49E76BFC" w14:paraId="434A648B" w14:textId="77777777">
        <w:trPr>
          <w:trHeight w:val="3381"/>
        </w:trPr>
        <w:tc>
          <w:tcPr>
            <w:tcW w:w="1271" w:type="dxa"/>
            <w:shd w:val="clear" w:color="auto" w:fill="F2F2F2" w:themeFill="background1" w:themeFillShade="F2"/>
            <w:tcMar/>
          </w:tcPr>
          <w:p w:rsidR="0096363A" w:rsidP="00CD7970" w:rsidRDefault="0096363A" w14:paraId="6445D750" w14:textId="77777777">
            <w:pPr>
              <w:rPr>
                <w:rFonts w:ascii="Times New Roman" w:hAnsi="Times New Roman" w:cs="Times New Roman"/>
                <w:sz w:val="24"/>
                <w:szCs w:val="24"/>
              </w:rPr>
            </w:pPr>
          </w:p>
        </w:tc>
        <w:tc>
          <w:tcPr>
            <w:tcW w:w="1701" w:type="dxa"/>
            <w:tcMar/>
          </w:tcPr>
          <w:p w:rsidRPr="00577C3A" w:rsidR="0096363A" w:rsidP="00577C3A" w:rsidRDefault="00F73176" w14:paraId="4EC99872" w14:textId="77777777">
            <w:pPr>
              <w:pStyle w:val="NoSpacing"/>
            </w:pPr>
            <w:r w:rsidRPr="00577C3A">
              <w:t xml:space="preserve">Congruence and scaling </w:t>
            </w:r>
          </w:p>
          <w:p w:rsidRPr="00577C3A" w:rsidR="00F73176" w:rsidP="00577C3A" w:rsidRDefault="00F73176" w14:paraId="6661FE56" w14:textId="3AA7F331">
            <w:pPr>
              <w:pStyle w:val="NoSpacing"/>
            </w:pPr>
            <w:r w:rsidRPr="00577C3A">
              <w:t>(2 weeks)</w:t>
            </w:r>
          </w:p>
        </w:tc>
        <w:tc>
          <w:tcPr>
            <w:tcW w:w="4536" w:type="dxa"/>
            <w:tcMar/>
          </w:tcPr>
          <w:p w:rsidRPr="00577C3A" w:rsidR="00F73176" w:rsidP="00577C3A" w:rsidRDefault="00F73176" w14:paraId="5C6A1BA6" w14:textId="77777777">
            <w:pPr>
              <w:pStyle w:val="NoSpacing"/>
              <w:rPr>
                <w:color w:val="000000"/>
              </w:rPr>
            </w:pPr>
            <w:r w:rsidRPr="00577C3A">
              <w:rPr>
                <w:color w:val="000000"/>
              </w:rPr>
              <w:t>· How to recognise congruent shapes</w:t>
            </w:r>
          </w:p>
          <w:p w:rsidRPr="00577C3A" w:rsidR="00F73176" w:rsidP="00577C3A" w:rsidRDefault="00F73176" w14:paraId="6DB3A9BC" w14:textId="77777777">
            <w:pPr>
              <w:pStyle w:val="NoSpacing"/>
              <w:rPr>
                <w:color w:val="000000"/>
              </w:rPr>
            </w:pPr>
            <w:r w:rsidRPr="00577C3A">
              <w:rPr>
                <w:color w:val="000000"/>
              </w:rPr>
              <w:t>· How to enlarge a shape by a scale factor</w:t>
            </w:r>
          </w:p>
          <w:p w:rsidRPr="00577C3A" w:rsidR="00F73176" w:rsidP="00577C3A" w:rsidRDefault="00F73176" w14:paraId="208389DC" w14:textId="77777777">
            <w:pPr>
              <w:pStyle w:val="NoSpacing"/>
              <w:rPr>
                <w:color w:val="000000"/>
              </w:rPr>
            </w:pPr>
            <w:r w:rsidRPr="00577C3A">
              <w:rPr>
                <w:color w:val="000000"/>
              </w:rPr>
              <w:t>· How to use shape and ratio</w:t>
            </w:r>
          </w:p>
          <w:p w:rsidRPr="00577C3A" w:rsidR="00F73176" w:rsidP="00577C3A" w:rsidRDefault="00F73176" w14:paraId="714C7A6F" w14:textId="77777777">
            <w:pPr>
              <w:pStyle w:val="NoSpacing"/>
              <w:rPr>
                <w:color w:val="000000"/>
              </w:rPr>
            </w:pPr>
            <w:r w:rsidRPr="00577C3A">
              <w:rPr>
                <w:color w:val="000000"/>
              </w:rPr>
              <w:t>· How to use scales in drawings and maps</w:t>
            </w:r>
          </w:p>
          <w:p w:rsidRPr="00577C3A" w:rsidR="0096363A" w:rsidP="00577C3A" w:rsidRDefault="0096363A" w14:paraId="5867271F" w14:textId="77777777">
            <w:pPr>
              <w:pStyle w:val="NoSpacing"/>
            </w:pPr>
          </w:p>
        </w:tc>
        <w:tc>
          <w:tcPr>
            <w:tcW w:w="2126" w:type="dxa"/>
            <w:tcMar/>
          </w:tcPr>
          <w:p w:rsidRPr="00577C3A" w:rsidR="0096363A" w:rsidP="00577C3A" w:rsidRDefault="0096363A" w14:paraId="261D014D" w14:textId="100FC30C">
            <w:pPr>
              <w:pStyle w:val="NoSpacing"/>
            </w:pPr>
            <w:hyperlink r:id="R4115e1e507de4c38">
              <w:r w:rsidRPr="78E47C60" w:rsidR="5FB410EF">
                <w:rPr>
                  <w:rStyle w:val="Hyperlink"/>
                </w:rPr>
                <w:t>https://www.ncetm.org.uk/media/wpga0v3p/ncetm_ks3_cc_6_3.pdf</w:t>
              </w:r>
            </w:hyperlink>
          </w:p>
          <w:p w:rsidRPr="00577C3A" w:rsidR="0096363A" w:rsidP="00577C3A" w:rsidRDefault="0096363A" w14:paraId="0854B019" w14:textId="34F16DF0">
            <w:pPr>
              <w:pStyle w:val="NoSpacing"/>
            </w:pPr>
            <w:r w:rsidR="5FB410EF">
              <w:rPr/>
              <w:t>6.3.4 (p6)</w:t>
            </w:r>
          </w:p>
        </w:tc>
        <w:tc>
          <w:tcPr>
            <w:tcW w:w="4314" w:type="dxa"/>
            <w:tcMar/>
          </w:tcPr>
          <w:p w:rsidRPr="00577C3A" w:rsidR="0096363A" w:rsidP="00577C3A" w:rsidRDefault="0096363A" w14:paraId="13D24663" w14:textId="77777777">
            <w:pPr>
              <w:pStyle w:val="NoSpacing"/>
              <w:rPr>
                <w:i/>
              </w:rPr>
            </w:pPr>
            <w:r w:rsidRPr="00577C3A">
              <w:rPr>
                <w:i/>
              </w:rPr>
              <w:t>Building</w:t>
            </w:r>
            <w:r w:rsidRPr="00577C3A">
              <w:rPr>
                <w:i/>
                <w:spacing w:val="-1"/>
              </w:rPr>
              <w:t xml:space="preserve"> </w:t>
            </w:r>
            <w:r w:rsidRPr="00577C3A">
              <w:rPr>
                <w:i/>
              </w:rPr>
              <w:t>on…</w:t>
            </w:r>
          </w:p>
          <w:p w:rsidRPr="00577C3A" w:rsidR="00F73176" w:rsidP="49E76BFC" w:rsidRDefault="00F73176" w14:paraId="7F228DEC" w14:textId="6C60C96F">
            <w:pPr>
              <w:pStyle w:val="NoSpacing"/>
              <w:ind w:left="0"/>
              <w:rPr>
                <w:color w:val="000000"/>
              </w:rPr>
            </w:pPr>
            <w:r w:rsidRPr="49E76BFC" w:rsidR="61854849">
              <w:rPr>
                <w:color w:val="000000" w:themeColor="text1" w:themeTint="FF" w:themeShade="FF"/>
              </w:rPr>
              <w:t>How to reflect a 2D shape in a mirror line</w:t>
            </w:r>
          </w:p>
          <w:p w:rsidRPr="00577C3A" w:rsidR="00F73176" w:rsidP="00577C3A" w:rsidRDefault="00F73176" w14:paraId="6BABA146" w14:textId="2C05AC24">
            <w:pPr>
              <w:pStyle w:val="NoSpacing"/>
              <w:rPr>
                <w:color w:val="000000"/>
              </w:rPr>
            </w:pPr>
            <w:r w:rsidRPr="49E76BFC" w:rsidR="61854849">
              <w:rPr>
                <w:color w:val="000000" w:themeColor="text1" w:themeTint="FF" w:themeShade="FF"/>
              </w:rPr>
              <w:t>How to rotate a 2D shape about a point</w:t>
            </w:r>
          </w:p>
          <w:p w:rsidRPr="00577C3A" w:rsidR="00F73176" w:rsidP="00577C3A" w:rsidRDefault="00F73176" w14:paraId="3256F517" w14:textId="456FD92B">
            <w:pPr>
              <w:pStyle w:val="NoSpacing"/>
              <w:rPr>
                <w:color w:val="000000"/>
              </w:rPr>
            </w:pPr>
            <w:r w:rsidRPr="49E76BFC" w:rsidR="61854849">
              <w:rPr>
                <w:color w:val="000000" w:themeColor="text1" w:themeTint="FF" w:themeShade="FF"/>
              </w:rPr>
              <w:t xml:space="preserve"> How to translate a 2D shape</w:t>
            </w:r>
          </w:p>
          <w:p w:rsidRPr="00577C3A" w:rsidR="0096363A" w:rsidP="49E76BFC" w:rsidRDefault="0096363A" w14:paraId="146EE261" w14:textId="4D5A032B">
            <w:pPr>
              <w:pStyle w:val="NoSpacing"/>
              <w:rPr>
                <w:color w:val="000000" w:themeColor="text1" w:themeTint="FF" w:themeShade="FF"/>
              </w:rPr>
            </w:pPr>
            <w:r w:rsidRPr="49E76BFC" w:rsidR="61854849">
              <w:rPr>
                <w:color w:val="000000" w:themeColor="text1" w:themeTint="FF" w:themeShade="FF"/>
              </w:rPr>
              <w:t xml:space="preserve"> How to use ratio</w:t>
            </w:r>
          </w:p>
          <w:p w:rsidRPr="00577C3A" w:rsidR="0096363A" w:rsidP="00577C3A" w:rsidRDefault="0096363A" w14:paraId="047CC08E" w14:textId="77777777">
            <w:pPr>
              <w:pStyle w:val="NoSpacing"/>
              <w:rPr>
                <w:b/>
              </w:rPr>
            </w:pPr>
          </w:p>
          <w:p w:rsidRPr="00577C3A" w:rsidR="0096363A" w:rsidP="00577C3A" w:rsidRDefault="0096363A" w14:paraId="40F3AD46"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79509CE4" w14:textId="78768EE3">
            <w:pPr>
              <w:pStyle w:val="Normal"/>
              <w:ind w:left="0"/>
              <w:rPr>
                <w:rFonts w:ascii="Calibri" w:hAnsi="Calibri" w:eastAsia="Calibri" w:cs="Calibri"/>
                <w:noProof w:val="0"/>
                <w:sz w:val="22"/>
                <w:szCs w:val="22"/>
                <w:lang w:val="en-GB"/>
              </w:rPr>
            </w:pPr>
            <w:r w:rsidRPr="49E76BFC" w:rsidR="12D2BAC8">
              <w:rPr>
                <w:rFonts w:ascii="Calibri" w:hAnsi="Calibri" w:eastAsia="Calibri" w:cs="Calibri"/>
                <w:noProof w:val="0"/>
                <w:sz w:val="22"/>
                <w:szCs w:val="22"/>
                <w:lang w:val="en-GB"/>
              </w:rPr>
              <w:t>Interpret and use fractional and negative scale factors for enlargements</w:t>
            </w:r>
          </w:p>
          <w:p w:rsidRPr="00577C3A" w:rsidR="0096363A" w:rsidP="49E76BFC" w:rsidRDefault="0096363A" w14:paraId="40F5CE38" w14:textId="18A7783D">
            <w:pPr>
              <w:pStyle w:val="Normal"/>
              <w:ind w:left="0"/>
              <w:rPr>
                <w:rFonts w:ascii="Calibri" w:hAnsi="Calibri" w:eastAsia="Calibri" w:cs="Calibri"/>
                <w:noProof w:val="0"/>
                <w:sz w:val="22"/>
                <w:szCs w:val="22"/>
                <w:lang w:val="en-GB"/>
              </w:rPr>
            </w:pPr>
            <w:r w:rsidRPr="49E76BFC" w:rsidR="12D2BAC8">
              <w:rPr>
                <w:rFonts w:ascii="Calibri" w:hAnsi="Calibri" w:eastAsia="Calibri" w:cs="Calibri"/>
                <w:noProof w:val="0"/>
                <w:sz w:val="22"/>
                <w:szCs w:val="22"/>
                <w:lang w:val="en-GB"/>
              </w:rPr>
              <w:t>Describe the changes and invariance achieved by combinations of rotations, reflections and translations</w:t>
            </w:r>
          </w:p>
          <w:p w:rsidRPr="00577C3A" w:rsidR="0096363A" w:rsidP="49E76BFC" w:rsidRDefault="0096363A" w14:paraId="4F81F8EF" w14:textId="2BBA67DE">
            <w:pPr>
              <w:pStyle w:val="Normal"/>
              <w:ind w:left="0"/>
              <w:rPr>
                <w:rFonts w:ascii="Calibri" w:hAnsi="Calibri" w:eastAsia="Calibri" w:cs="Calibri"/>
                <w:noProof w:val="0"/>
                <w:sz w:val="22"/>
                <w:szCs w:val="22"/>
                <w:lang w:val="en-GB"/>
              </w:rPr>
            </w:pPr>
            <w:r w:rsidRPr="49E76BFC" w:rsidR="12D2BAC8">
              <w:rPr>
                <w:rFonts w:ascii="Calibri" w:hAnsi="Calibri" w:eastAsia="Calibri" w:cs="Calibri"/>
                <w:noProof w:val="0"/>
                <w:sz w:val="22"/>
                <w:szCs w:val="22"/>
                <w:lang w:val="en-GB"/>
              </w:rPr>
              <w:t>Identify and apply circle definitions and properties, including: centre, radius, chord, diameter, circumference, tangent, arc, sector and segment</w:t>
            </w:r>
          </w:p>
          <w:p w:rsidRPr="00577C3A" w:rsidR="0096363A" w:rsidP="49E76BFC" w:rsidRDefault="0096363A" w14:paraId="0042FB6E" w14:textId="2DF846F5">
            <w:pPr>
              <w:pStyle w:val="Normal"/>
              <w:ind w:left="0"/>
              <w:rPr>
                <w:rFonts w:ascii="Calibri" w:hAnsi="Calibri" w:eastAsia="Calibri" w:cs="Calibri"/>
                <w:noProof w:val="0"/>
                <w:sz w:val="22"/>
                <w:szCs w:val="22"/>
                <w:lang w:val="en-GB"/>
              </w:rPr>
            </w:pPr>
            <w:r w:rsidRPr="49E76BFC" w:rsidR="12D2BAC8">
              <w:rPr>
                <w:rFonts w:ascii="Calibri" w:hAnsi="Calibri" w:eastAsia="Calibri" w:cs="Calibri"/>
                <w:noProof w:val="0"/>
                <w:sz w:val="22"/>
                <w:szCs w:val="22"/>
                <w:lang w:val="en-GB"/>
              </w:rPr>
              <w:t>Apply and prove the standard circle theorems concerning angles, radii, tangents and chords, and use them to prove related results</w:t>
            </w:r>
          </w:p>
          <w:p w:rsidRPr="00577C3A" w:rsidR="0096363A" w:rsidP="49E76BFC" w:rsidRDefault="0096363A" w14:paraId="674270DB" w14:textId="7B4528B1">
            <w:pPr>
              <w:pStyle w:val="Normal"/>
              <w:ind w:left="0"/>
              <w:rPr>
                <w:rFonts w:ascii="Calibri" w:hAnsi="Calibri" w:eastAsia="Calibri" w:cs="Calibri"/>
                <w:noProof w:val="0"/>
                <w:sz w:val="22"/>
                <w:szCs w:val="22"/>
                <w:lang w:val="en-GB"/>
              </w:rPr>
            </w:pPr>
            <w:r w:rsidRPr="49E76BFC" w:rsidR="12D2BAC8">
              <w:rPr>
                <w:rFonts w:ascii="Calibri" w:hAnsi="Calibri" w:eastAsia="Calibri" w:cs="Calibri"/>
                <w:noProof w:val="0"/>
                <w:sz w:val="22"/>
                <w:szCs w:val="22"/>
                <w:lang w:val="en-GB"/>
              </w:rPr>
              <w:t>Construct and interpret plans and elevations of 3D shapes</w:t>
            </w:r>
          </w:p>
          <w:p w:rsidRPr="00577C3A" w:rsidR="0096363A" w:rsidP="49E76BFC" w:rsidRDefault="0096363A" w14:paraId="7070AF57" w14:textId="6E2B9FB4">
            <w:pPr>
              <w:pStyle w:val="Normal"/>
              <w:ind w:left="0"/>
              <w:rPr>
                <w:rFonts w:ascii="Calibri" w:hAnsi="Calibri" w:eastAsia="Calibri" w:cs="Calibri"/>
                <w:noProof w:val="0"/>
                <w:sz w:val="22"/>
                <w:szCs w:val="22"/>
                <w:lang w:val="en-GB"/>
              </w:rPr>
            </w:pPr>
            <w:r w:rsidRPr="49E76BFC" w:rsidR="12D2BAC8">
              <w:rPr>
                <w:rFonts w:ascii="Calibri" w:hAnsi="Calibri" w:eastAsia="Calibri" w:cs="Calibri"/>
                <w:noProof w:val="0"/>
                <w:sz w:val="22"/>
                <w:szCs w:val="22"/>
                <w:lang w:val="en-GB"/>
              </w:rPr>
              <w:t>Interpret and use bearings</w:t>
            </w:r>
          </w:p>
          <w:p w:rsidRPr="00577C3A" w:rsidR="0096363A" w:rsidP="49E76BFC" w:rsidRDefault="0096363A" w14:paraId="33F46EC6" w14:textId="2B4D9986">
            <w:pPr>
              <w:pStyle w:val="NoSpacing"/>
              <w:rPr>
                <w:i w:val="1"/>
                <w:iCs w:val="1"/>
              </w:rPr>
            </w:pPr>
          </w:p>
        </w:tc>
      </w:tr>
    </w:tbl>
    <w:p w:rsidR="0004031B" w:rsidRDefault="0004031B" w14:paraId="7DD28EA6" w14:textId="7777777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Tr="49E76BFC" w14:paraId="48F65846" w14:textId="77777777">
        <w:tc>
          <w:tcPr>
            <w:tcW w:w="1271" w:type="dxa"/>
            <w:shd w:val="clear" w:color="auto" w:fill="F2F2F2" w:themeFill="background1" w:themeFillShade="F2"/>
            <w:tcMar/>
          </w:tcPr>
          <w:p w:rsidR="0004031B" w:rsidP="00CD7970" w:rsidRDefault="0004031B" w14:paraId="11B768A6" w14:textId="77777777">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Mar/>
          </w:tcPr>
          <w:p w:rsidR="0004031B" w:rsidP="00CD7970" w:rsidRDefault="0004031B" w14:paraId="443662F9"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P="00CD7970" w:rsidRDefault="0004031B" w14:paraId="757FCCE9"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P="00CD7970" w:rsidRDefault="0004031B" w14:paraId="42E4FA69"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P="00CD7970" w:rsidRDefault="0004031B" w14:paraId="65675A0C"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49E76BFC" w14:paraId="4F0F8918" w14:textId="77777777">
        <w:trPr>
          <w:trHeight w:val="3027"/>
        </w:trPr>
        <w:tc>
          <w:tcPr>
            <w:tcW w:w="1271" w:type="dxa"/>
            <w:shd w:val="clear" w:color="auto" w:fill="F2F2F2" w:themeFill="background1" w:themeFillShade="F2"/>
            <w:tcMar/>
          </w:tcPr>
          <w:p w:rsidR="0004031B" w:rsidP="00CD7970" w:rsidRDefault="0004031B" w14:paraId="2DA54E12" w14:textId="77777777">
            <w:pPr>
              <w:rPr>
                <w:rFonts w:ascii="Times New Roman" w:hAnsi="Times New Roman" w:cs="Times New Roman"/>
                <w:sz w:val="24"/>
                <w:szCs w:val="24"/>
              </w:rPr>
            </w:pPr>
            <w:r>
              <w:rPr>
                <w:rFonts w:ascii="Times New Roman" w:hAnsi="Times New Roman" w:cs="Times New Roman"/>
                <w:sz w:val="24"/>
                <w:szCs w:val="24"/>
              </w:rPr>
              <w:t>Summer 1</w:t>
            </w:r>
          </w:p>
        </w:tc>
        <w:tc>
          <w:tcPr>
            <w:tcW w:w="1701" w:type="dxa"/>
            <w:tcMar/>
          </w:tcPr>
          <w:p w:rsidRPr="00577C3A" w:rsidR="0004031B" w:rsidP="00577C3A" w:rsidRDefault="00577C3A" w14:paraId="63F6BC80" w14:textId="77777777">
            <w:pPr>
              <w:pStyle w:val="NoSpacing"/>
            </w:pPr>
            <w:r w:rsidRPr="00577C3A">
              <w:t>Fractions and decimals</w:t>
            </w:r>
          </w:p>
          <w:p w:rsidRPr="00577C3A" w:rsidR="00577C3A" w:rsidP="00577C3A" w:rsidRDefault="00577C3A" w14:paraId="39B0DDCF" w14:textId="5F71E5F4">
            <w:pPr>
              <w:pStyle w:val="NoSpacing"/>
            </w:pPr>
            <w:r w:rsidRPr="00577C3A">
              <w:t>(2 weeks)</w:t>
            </w:r>
          </w:p>
        </w:tc>
        <w:tc>
          <w:tcPr>
            <w:tcW w:w="4536" w:type="dxa"/>
            <w:tcMar/>
          </w:tcPr>
          <w:p w:rsidRPr="00577C3A" w:rsidR="00577C3A" w:rsidP="00577C3A" w:rsidRDefault="00577C3A" w14:paraId="7CA777FD" w14:textId="77777777">
            <w:pPr>
              <w:pStyle w:val="NoSpacing"/>
              <w:rPr>
                <w:color w:val="000000"/>
              </w:rPr>
            </w:pPr>
            <w:r w:rsidRPr="00577C3A">
              <w:rPr>
                <w:color w:val="000000"/>
              </w:rPr>
              <w:t>• How to multiply fractions and integers</w:t>
            </w:r>
          </w:p>
          <w:p w:rsidRPr="00577C3A" w:rsidR="00577C3A" w:rsidP="00577C3A" w:rsidRDefault="00577C3A" w14:paraId="3FB30E56" w14:textId="77777777">
            <w:pPr>
              <w:pStyle w:val="NoSpacing"/>
              <w:rPr>
                <w:color w:val="000000"/>
              </w:rPr>
            </w:pPr>
            <w:r w:rsidRPr="00577C3A">
              <w:rPr>
                <w:color w:val="000000"/>
              </w:rPr>
              <w:t>• How to divide fractions and integers</w:t>
            </w:r>
          </w:p>
          <w:p w:rsidRPr="00577C3A" w:rsidR="00577C3A" w:rsidP="00577C3A" w:rsidRDefault="00577C3A" w14:paraId="5339C299" w14:textId="77777777">
            <w:pPr>
              <w:pStyle w:val="NoSpacing"/>
              <w:rPr>
                <w:color w:val="000000"/>
              </w:rPr>
            </w:pPr>
            <w:r w:rsidRPr="00577C3A">
              <w:rPr>
                <w:color w:val="000000"/>
              </w:rPr>
              <w:t>• How to multiply large and small numbers</w:t>
            </w:r>
          </w:p>
          <w:p w:rsidRPr="00577C3A" w:rsidR="00577C3A" w:rsidP="00577C3A" w:rsidRDefault="00577C3A" w14:paraId="69EB3AC0" w14:textId="77777777">
            <w:pPr>
              <w:pStyle w:val="NoSpacing"/>
              <w:rPr>
                <w:color w:val="000000"/>
              </w:rPr>
            </w:pPr>
            <w:r w:rsidRPr="00577C3A">
              <w:rPr>
                <w:color w:val="000000"/>
              </w:rPr>
              <w:t>• How to divide large and small numbers</w:t>
            </w:r>
          </w:p>
          <w:p w:rsidRPr="00577C3A" w:rsidR="0004031B" w:rsidP="00577C3A" w:rsidRDefault="0004031B" w14:paraId="513A1CCC" w14:textId="77777777">
            <w:pPr>
              <w:pStyle w:val="NoSpacing"/>
            </w:pPr>
          </w:p>
        </w:tc>
        <w:tc>
          <w:tcPr>
            <w:tcW w:w="2126" w:type="dxa"/>
            <w:tcMar/>
          </w:tcPr>
          <w:p w:rsidRPr="00577C3A" w:rsidR="0004031B" w:rsidP="00577C3A" w:rsidRDefault="0004031B" w14:paraId="645B6813" w14:textId="1E7C8E7F">
            <w:pPr>
              <w:pStyle w:val="NoSpacing"/>
            </w:pPr>
            <w:hyperlink r:id="Rf924c655379f443b">
              <w:r w:rsidRPr="78E47C60" w:rsidR="749A60E1">
                <w:rPr>
                  <w:rStyle w:val="Hyperlink"/>
                </w:rPr>
                <w:t>https://www.ncetm.org.uk/media/xhqegzuq/ncetm_ks3_cc_2_1.pdf</w:t>
              </w:r>
            </w:hyperlink>
          </w:p>
          <w:p w:rsidRPr="00577C3A" w:rsidR="0004031B" w:rsidP="00577C3A" w:rsidRDefault="0004031B" w14:paraId="3D6FACB4" w14:textId="345988F7">
            <w:pPr>
              <w:pStyle w:val="NoSpacing"/>
            </w:pPr>
            <w:r w:rsidR="749A60E1">
              <w:rPr/>
              <w:t>2.1.4 (p11)</w:t>
            </w:r>
          </w:p>
        </w:tc>
        <w:tc>
          <w:tcPr>
            <w:tcW w:w="4314" w:type="dxa"/>
            <w:tcMar/>
          </w:tcPr>
          <w:p w:rsidRPr="00577C3A" w:rsidR="0004031B" w:rsidP="00577C3A" w:rsidRDefault="0004031B" w14:paraId="00415321" w14:textId="77777777">
            <w:pPr>
              <w:pStyle w:val="NoSpacing"/>
              <w:rPr>
                <w:i/>
              </w:rPr>
            </w:pPr>
            <w:r w:rsidRPr="00577C3A">
              <w:rPr>
                <w:i/>
              </w:rPr>
              <w:t>Building</w:t>
            </w:r>
            <w:r w:rsidRPr="00577C3A">
              <w:rPr>
                <w:i/>
                <w:spacing w:val="-1"/>
              </w:rPr>
              <w:t xml:space="preserve"> </w:t>
            </w:r>
            <w:r w:rsidRPr="00577C3A">
              <w:rPr>
                <w:i/>
              </w:rPr>
              <w:t>on…</w:t>
            </w:r>
          </w:p>
          <w:p w:rsidRPr="00577C3A" w:rsidR="00577C3A" w:rsidP="00577C3A" w:rsidRDefault="00577C3A" w14:paraId="19C63970" w14:textId="77777777">
            <w:pPr>
              <w:pStyle w:val="NoSpacing"/>
              <w:rPr>
                <w:color w:val="000000"/>
              </w:rPr>
            </w:pPr>
            <w:r w:rsidRPr="00577C3A">
              <w:rPr>
                <w:color w:val="000000"/>
              </w:rPr>
              <w:t>• The relationship between mixed numbers and improper fractions</w:t>
            </w:r>
          </w:p>
          <w:p w:rsidRPr="00577C3A" w:rsidR="00577C3A" w:rsidP="00577C3A" w:rsidRDefault="00577C3A" w14:paraId="64963ECC" w14:textId="77777777">
            <w:pPr>
              <w:pStyle w:val="NoSpacing"/>
              <w:rPr>
                <w:color w:val="000000"/>
              </w:rPr>
            </w:pPr>
            <w:r w:rsidRPr="00577C3A">
              <w:rPr>
                <w:color w:val="000000"/>
              </w:rPr>
              <w:t>• How to add two fractions or mixed numbers</w:t>
            </w:r>
          </w:p>
          <w:p w:rsidRPr="00577C3A" w:rsidR="00577C3A" w:rsidP="00577C3A" w:rsidRDefault="00577C3A" w14:paraId="72F41264" w14:textId="77777777">
            <w:pPr>
              <w:pStyle w:val="NoSpacing"/>
              <w:rPr>
                <w:color w:val="000000"/>
              </w:rPr>
            </w:pPr>
            <w:r w:rsidRPr="00577C3A">
              <w:rPr>
                <w:color w:val="000000"/>
              </w:rPr>
              <w:t>• How to subtract two fractions or mixed numbers</w:t>
            </w:r>
          </w:p>
          <w:p w:rsidRPr="00577C3A" w:rsidR="00577C3A" w:rsidP="00577C3A" w:rsidRDefault="00577C3A" w14:paraId="187270F4" w14:textId="77777777">
            <w:pPr>
              <w:pStyle w:val="NoSpacing"/>
              <w:rPr>
                <w:color w:val="000000"/>
              </w:rPr>
            </w:pPr>
            <w:r w:rsidRPr="49E76BFC" w:rsidR="7E0132D9">
              <w:rPr>
                <w:color w:val="000000" w:themeColor="text1" w:themeTint="FF" w:themeShade="FF"/>
              </w:rPr>
              <w:t>• How to find the lowest common multiple (LCM)</w:t>
            </w:r>
          </w:p>
          <w:p w:rsidRPr="00577C3A" w:rsidR="0004031B" w:rsidP="00577C3A" w:rsidRDefault="0004031B" w14:paraId="043A613A" w14:textId="77777777">
            <w:pPr>
              <w:pStyle w:val="NoSpacing"/>
              <w:rPr>
                <w:b/>
              </w:rPr>
            </w:pPr>
          </w:p>
          <w:p w:rsidRPr="00577C3A" w:rsidR="0004031B" w:rsidP="49E76BFC" w:rsidRDefault="0004031B" w14:paraId="4EB0A4C4" w14:textId="77777777">
            <w:pPr>
              <w:pStyle w:val="NoSpacing"/>
              <w:rPr>
                <w:i w:val="1"/>
                <w:iCs w:val="1"/>
              </w:rPr>
            </w:pPr>
            <w:r w:rsidRPr="49E76BFC" w:rsidR="0004031B">
              <w:rPr>
                <w:i w:val="1"/>
                <w:iCs w:val="1"/>
              </w:rPr>
              <w:t>Building</w:t>
            </w:r>
            <w:r w:rsidRPr="49E76BFC" w:rsidR="0004031B">
              <w:rPr>
                <w:i w:val="1"/>
                <w:iCs w:val="1"/>
                <w:spacing w:val="-9"/>
              </w:rPr>
              <w:t xml:space="preserve"> </w:t>
            </w:r>
            <w:r w:rsidRPr="49E76BFC" w:rsidR="0004031B">
              <w:rPr>
                <w:i w:val="1"/>
                <w:iCs w:val="1"/>
              </w:rPr>
              <w:t>towards…</w:t>
            </w:r>
          </w:p>
          <w:p w:rsidRPr="00577C3A" w:rsidR="0004031B" w:rsidP="49E76BFC" w:rsidRDefault="0004031B" w14:paraId="13BD42DC" w14:textId="6876D646">
            <w:pPr>
              <w:pStyle w:val="Normal"/>
              <w:ind w:left="0"/>
              <w:rPr>
                <w:rFonts w:ascii="Calibri" w:hAnsi="Calibri" w:eastAsia="Calibri" w:cs="Calibri"/>
                <w:noProof w:val="0"/>
                <w:sz w:val="22"/>
                <w:szCs w:val="22"/>
                <w:lang w:val="en-GB"/>
              </w:rPr>
            </w:pPr>
            <w:r w:rsidRPr="49E76BFC" w:rsidR="0A701926">
              <w:rPr>
                <w:rFonts w:ascii="Calibri" w:hAnsi="Calibri" w:eastAsia="Calibri" w:cs="Calibri"/>
                <w:noProof w:val="0"/>
                <w:sz w:val="22"/>
                <w:szCs w:val="22"/>
                <w:lang w:val="en-GB"/>
              </w:rPr>
              <w:t xml:space="preserve">Calculate with roots and with integer and fractional indices </w:t>
            </w:r>
          </w:p>
          <w:p w:rsidRPr="00577C3A" w:rsidR="0004031B" w:rsidP="49E76BFC" w:rsidRDefault="0004031B" w14:paraId="3241050B" w14:textId="610BB0BB">
            <w:pPr>
              <w:pStyle w:val="Normal"/>
              <w:ind w:left="0"/>
              <w:rPr>
                <w:rFonts w:ascii="Calibri" w:hAnsi="Calibri" w:eastAsia="Calibri" w:cs="Calibri"/>
                <w:noProof w:val="0"/>
                <w:sz w:val="22"/>
                <w:szCs w:val="22"/>
                <w:lang w:val="en-GB"/>
              </w:rPr>
            </w:pPr>
            <w:r w:rsidRPr="49E76BFC" w:rsidR="0A701926">
              <w:rPr>
                <w:rFonts w:ascii="Calibri" w:hAnsi="Calibri" w:eastAsia="Calibri" w:cs="Calibri"/>
                <w:noProof w:val="0"/>
                <w:sz w:val="22"/>
                <w:szCs w:val="22"/>
                <w:lang w:val="en-GB"/>
              </w:rPr>
              <w:t xml:space="preserve">Calculate exactly with fractions, {surds} and multiples, {simplify surd expressions involving </w:t>
            </w:r>
            <w:r w:rsidRPr="49E76BFC" w:rsidR="0A701926">
              <w:rPr>
                <w:rFonts w:ascii="Calibri" w:hAnsi="Calibri" w:eastAsia="Calibri" w:cs="Calibri"/>
                <w:noProof w:val="0"/>
                <w:sz w:val="22"/>
                <w:szCs w:val="22"/>
                <w:lang w:val="en-GB"/>
              </w:rPr>
              <w:t>squares and</w:t>
            </w:r>
            <w:r w:rsidRPr="49E76BFC" w:rsidR="0A701926">
              <w:rPr>
                <w:rFonts w:ascii="Calibri" w:hAnsi="Calibri" w:eastAsia="Calibri" w:cs="Calibri"/>
                <w:noProof w:val="0"/>
                <w:sz w:val="22"/>
                <w:szCs w:val="22"/>
                <w:lang w:val="en-GB"/>
              </w:rPr>
              <w:t xml:space="preserve"> rationalise denominators}</w:t>
            </w:r>
          </w:p>
          <w:p w:rsidRPr="00577C3A" w:rsidR="0004031B" w:rsidP="49E76BFC" w:rsidRDefault="0004031B" w14:paraId="6EDDA91F" w14:textId="7257ED80">
            <w:pPr>
              <w:pStyle w:val="Normal"/>
              <w:ind w:left="0"/>
              <w:rPr>
                <w:rFonts w:ascii="Calibri" w:hAnsi="Calibri" w:eastAsia="Calibri" w:cs="Calibri"/>
                <w:noProof w:val="0"/>
                <w:sz w:val="22"/>
                <w:szCs w:val="22"/>
                <w:lang w:val="en-GB"/>
              </w:rPr>
            </w:pPr>
            <w:r w:rsidRPr="49E76BFC" w:rsidR="0A701926">
              <w:rPr>
                <w:rFonts w:ascii="Calibri" w:hAnsi="Calibri" w:eastAsia="Calibri" w:cs="Calibri"/>
                <w:noProof w:val="0"/>
                <w:sz w:val="22"/>
                <w:szCs w:val="22"/>
                <w:lang w:val="en-GB"/>
              </w:rPr>
              <w:t>Calculate with numbers in standard form A × 10</w:t>
            </w:r>
            <w:r w:rsidRPr="49E76BFC" w:rsidR="0A701926">
              <w:rPr>
                <w:rFonts w:ascii="Calibri" w:hAnsi="Calibri" w:eastAsia="Calibri" w:cs="Calibri"/>
                <w:i w:val="1"/>
                <w:iCs w:val="1"/>
                <w:noProof w:val="0"/>
                <w:sz w:val="22"/>
                <w:szCs w:val="22"/>
                <w:vertAlign w:val="superscript"/>
                <w:lang w:val="en-GB"/>
              </w:rPr>
              <w:t>n</w:t>
            </w:r>
            <w:r w:rsidRPr="49E76BFC" w:rsidR="0A701926">
              <w:rPr>
                <w:rFonts w:ascii="Calibri" w:hAnsi="Calibri" w:eastAsia="Calibri" w:cs="Calibri"/>
                <w:noProof w:val="0"/>
                <w:sz w:val="22"/>
                <w:szCs w:val="22"/>
                <w:lang w:val="en-GB"/>
              </w:rPr>
              <w:t xml:space="preserve">, where 1 ≤ A &lt; 10 and </w:t>
            </w:r>
            <w:r w:rsidRPr="49E76BFC" w:rsidR="0A701926">
              <w:rPr>
                <w:rFonts w:ascii="Calibri" w:hAnsi="Calibri" w:eastAsia="Calibri" w:cs="Calibri"/>
                <w:i w:val="1"/>
                <w:iCs w:val="1"/>
                <w:noProof w:val="0"/>
                <w:sz w:val="22"/>
                <w:szCs w:val="22"/>
                <w:lang w:val="en-GB"/>
              </w:rPr>
              <w:t>n</w:t>
            </w:r>
            <w:r w:rsidRPr="49E76BFC" w:rsidR="0A701926">
              <w:rPr>
                <w:rFonts w:ascii="Calibri" w:hAnsi="Calibri" w:eastAsia="Calibri" w:cs="Calibri"/>
                <w:noProof w:val="0"/>
                <w:sz w:val="22"/>
                <w:szCs w:val="22"/>
                <w:lang w:val="en-GB"/>
              </w:rPr>
              <w:t xml:space="preserve"> is an integer</w:t>
            </w:r>
          </w:p>
          <w:p w:rsidRPr="00577C3A" w:rsidR="0004031B" w:rsidP="49E76BFC" w:rsidRDefault="0004031B" w14:paraId="69ADE3F8" w14:textId="39EFD530">
            <w:pPr>
              <w:pStyle w:val="NoSpacing"/>
              <w:rPr>
                <w:i w:val="1"/>
                <w:iCs w:val="1"/>
              </w:rPr>
            </w:pPr>
          </w:p>
        </w:tc>
      </w:tr>
      <w:tr w:rsidR="0096363A" w:rsidTr="49E76BFC" w14:paraId="531F585C" w14:textId="77777777">
        <w:trPr>
          <w:trHeight w:val="3027"/>
        </w:trPr>
        <w:tc>
          <w:tcPr>
            <w:tcW w:w="1271" w:type="dxa"/>
            <w:shd w:val="clear" w:color="auto" w:fill="F2F2F2" w:themeFill="background1" w:themeFillShade="F2"/>
            <w:tcMar/>
          </w:tcPr>
          <w:p w:rsidR="0096363A" w:rsidP="00CD7970" w:rsidRDefault="0096363A" w14:paraId="528DA909" w14:textId="77777777">
            <w:pPr>
              <w:rPr>
                <w:rFonts w:ascii="Times New Roman" w:hAnsi="Times New Roman" w:cs="Times New Roman"/>
                <w:sz w:val="24"/>
                <w:szCs w:val="24"/>
              </w:rPr>
            </w:pPr>
          </w:p>
        </w:tc>
        <w:tc>
          <w:tcPr>
            <w:tcW w:w="1701" w:type="dxa"/>
            <w:tcMar/>
          </w:tcPr>
          <w:p w:rsidRPr="00577C3A" w:rsidR="0096363A" w:rsidP="00577C3A" w:rsidRDefault="00577C3A" w14:paraId="256DD656" w14:textId="77777777">
            <w:pPr>
              <w:pStyle w:val="NoSpacing"/>
            </w:pPr>
            <w:r w:rsidRPr="00577C3A">
              <w:t>Proportion</w:t>
            </w:r>
          </w:p>
          <w:p w:rsidRPr="00577C3A" w:rsidR="00577C3A" w:rsidP="00577C3A" w:rsidRDefault="00577C3A" w14:paraId="1F9AA0CD" w14:textId="4B73F576">
            <w:pPr>
              <w:pStyle w:val="NoSpacing"/>
            </w:pPr>
            <w:r w:rsidRPr="00577C3A">
              <w:t>(2 weeks)</w:t>
            </w:r>
          </w:p>
        </w:tc>
        <w:tc>
          <w:tcPr>
            <w:tcW w:w="4536" w:type="dxa"/>
            <w:tcMar/>
          </w:tcPr>
          <w:p w:rsidRPr="00577C3A" w:rsidR="00577C3A" w:rsidP="00577C3A" w:rsidRDefault="00577C3A" w14:paraId="2CA44939" w14:textId="77777777">
            <w:pPr>
              <w:pStyle w:val="NoSpacing"/>
              <w:rPr>
                <w:color w:val="000000"/>
              </w:rPr>
            </w:pPr>
            <w:r w:rsidRPr="00577C3A">
              <w:rPr>
                <w:color w:val="000000"/>
              </w:rPr>
              <w:t>• How to solve problems involving direct proportion</w:t>
            </w:r>
          </w:p>
          <w:p w:rsidRPr="00577C3A" w:rsidR="00577C3A" w:rsidP="00577C3A" w:rsidRDefault="00577C3A" w14:paraId="3599DA30" w14:textId="77777777">
            <w:pPr>
              <w:pStyle w:val="NoSpacing"/>
              <w:rPr>
                <w:color w:val="000000"/>
              </w:rPr>
            </w:pPr>
            <w:r w:rsidRPr="00577C3A">
              <w:rPr>
                <w:color w:val="000000"/>
              </w:rPr>
              <w:t>• Graphical and algebraic representations of direct proportion</w:t>
            </w:r>
          </w:p>
          <w:p w:rsidRPr="00577C3A" w:rsidR="00577C3A" w:rsidP="00577C3A" w:rsidRDefault="00577C3A" w14:paraId="6A542C0A" w14:textId="77777777">
            <w:pPr>
              <w:pStyle w:val="NoSpacing"/>
              <w:rPr>
                <w:color w:val="000000"/>
              </w:rPr>
            </w:pPr>
            <w:r w:rsidRPr="00577C3A">
              <w:rPr>
                <w:color w:val="000000"/>
              </w:rPr>
              <w:t>• How to solve problems involving inverse proportion</w:t>
            </w:r>
          </w:p>
          <w:p w:rsidRPr="00577C3A" w:rsidR="00577C3A" w:rsidP="00577C3A" w:rsidRDefault="00577C3A" w14:paraId="3A2A7C36" w14:textId="1042A3BD">
            <w:pPr>
              <w:pStyle w:val="NoSpacing"/>
              <w:rPr>
                <w:color w:val="000000"/>
              </w:rPr>
            </w:pPr>
            <w:r w:rsidRPr="78E47C60" w:rsidR="6DB051B1">
              <w:rPr>
                <w:color w:val="000000" w:themeColor="text1" w:themeTint="FF" w:themeShade="FF"/>
              </w:rPr>
              <w:t xml:space="preserve">• Graphical and algebraic representations of inverse </w:t>
            </w:r>
            <w:r w:rsidRPr="78E47C60" w:rsidR="6DB051B1">
              <w:rPr>
                <w:color w:val="000000" w:themeColor="text1" w:themeTint="FF" w:themeShade="FF"/>
              </w:rPr>
              <w:t>proportio</w:t>
            </w:r>
            <w:r w:rsidRPr="78E47C60" w:rsidR="092AFC7E">
              <w:rPr>
                <w:color w:val="000000" w:themeColor="text1" w:themeTint="FF" w:themeShade="FF"/>
              </w:rPr>
              <w:t>n</w:t>
            </w:r>
          </w:p>
          <w:p w:rsidRPr="00577C3A" w:rsidR="0096363A" w:rsidP="00577C3A" w:rsidRDefault="0096363A" w14:paraId="0A17ACD8" w14:textId="77777777">
            <w:pPr>
              <w:pStyle w:val="NoSpacing"/>
            </w:pPr>
          </w:p>
        </w:tc>
        <w:tc>
          <w:tcPr>
            <w:tcW w:w="2126" w:type="dxa"/>
            <w:tcMar/>
          </w:tcPr>
          <w:p w:rsidRPr="00577C3A" w:rsidR="0096363A" w:rsidP="00577C3A" w:rsidRDefault="0096363A" w14:paraId="767E0125" w14:textId="29CFECD8">
            <w:pPr>
              <w:pStyle w:val="NoSpacing"/>
            </w:pPr>
            <w:hyperlink r:id="R69c0b269baec4c0b">
              <w:r w:rsidRPr="78E47C60" w:rsidR="78ADC629">
                <w:rPr>
                  <w:rStyle w:val="Hyperlink"/>
                </w:rPr>
                <w:t>https://www.ncetm.org.uk/media/mqfp3xb3/ncetm_ks3_cc_3_1.pdf</w:t>
              </w:r>
            </w:hyperlink>
          </w:p>
          <w:p w:rsidRPr="00577C3A" w:rsidR="0096363A" w:rsidP="00577C3A" w:rsidRDefault="0096363A" w14:paraId="494EA22D" w14:textId="21BA1A5A">
            <w:pPr>
              <w:pStyle w:val="NoSpacing"/>
            </w:pPr>
            <w:r w:rsidR="78ADC629">
              <w:rPr/>
              <w:t>3.1.6 (p7)</w:t>
            </w:r>
          </w:p>
        </w:tc>
        <w:tc>
          <w:tcPr>
            <w:tcW w:w="4314" w:type="dxa"/>
            <w:tcMar/>
          </w:tcPr>
          <w:p w:rsidRPr="00577C3A" w:rsidR="0096363A" w:rsidP="00577C3A" w:rsidRDefault="0096363A" w14:paraId="447D81A7" w14:textId="77777777">
            <w:pPr>
              <w:pStyle w:val="NoSpacing"/>
              <w:rPr>
                <w:i/>
              </w:rPr>
            </w:pPr>
            <w:r w:rsidRPr="00577C3A">
              <w:rPr>
                <w:i/>
              </w:rPr>
              <w:t>Building</w:t>
            </w:r>
            <w:r w:rsidRPr="00577C3A">
              <w:rPr>
                <w:i/>
                <w:spacing w:val="-1"/>
              </w:rPr>
              <w:t xml:space="preserve"> </w:t>
            </w:r>
            <w:r w:rsidRPr="00577C3A">
              <w:rPr>
                <w:i/>
              </w:rPr>
              <w:t>on…</w:t>
            </w:r>
          </w:p>
          <w:p w:rsidRPr="00577C3A" w:rsidR="00577C3A" w:rsidP="00577C3A" w:rsidRDefault="00577C3A" w14:paraId="5A60DA8B" w14:textId="77777777">
            <w:pPr>
              <w:pStyle w:val="NoSpacing"/>
              <w:rPr>
                <w:color w:val="000000"/>
              </w:rPr>
            </w:pPr>
            <w:r w:rsidRPr="00577C3A">
              <w:rPr>
                <w:color w:val="000000"/>
              </w:rPr>
              <w:t>• How to write a simple formula algebraically</w:t>
            </w:r>
          </w:p>
          <w:p w:rsidRPr="00577C3A" w:rsidR="00577C3A" w:rsidP="00577C3A" w:rsidRDefault="00577C3A" w14:paraId="50ACF4A4" w14:textId="77777777">
            <w:pPr>
              <w:pStyle w:val="NoSpacing"/>
              <w:rPr>
                <w:color w:val="000000"/>
              </w:rPr>
            </w:pPr>
            <w:r w:rsidRPr="00577C3A">
              <w:rPr>
                <w:color w:val="000000"/>
              </w:rPr>
              <w:t>• What a ratio is</w:t>
            </w:r>
          </w:p>
          <w:p w:rsidRPr="00577C3A" w:rsidR="00577C3A" w:rsidP="00577C3A" w:rsidRDefault="00577C3A" w14:paraId="163211DF" w14:textId="77777777">
            <w:pPr>
              <w:pStyle w:val="NoSpacing"/>
              <w:rPr>
                <w:color w:val="000000"/>
              </w:rPr>
            </w:pPr>
            <w:r w:rsidRPr="00577C3A">
              <w:rPr>
                <w:color w:val="000000"/>
              </w:rPr>
              <w:t>• How to draw graphs</w:t>
            </w:r>
          </w:p>
          <w:p w:rsidRPr="00577C3A" w:rsidR="00577C3A" w:rsidP="00577C3A" w:rsidRDefault="00577C3A" w14:paraId="19E446C5" w14:textId="77777777">
            <w:pPr>
              <w:pStyle w:val="NoSpacing"/>
              <w:rPr>
                <w:color w:val="000000"/>
              </w:rPr>
            </w:pPr>
            <w:r w:rsidRPr="49E76BFC" w:rsidR="7E0132D9">
              <w:rPr>
                <w:color w:val="000000" w:themeColor="text1" w:themeTint="FF" w:themeShade="FF"/>
              </w:rPr>
              <w:t>• In KS2 pupils were taught how to solve problems involving the relative sizes of two quantities where missing values can be found by using integer multiplication and division facts.</w:t>
            </w:r>
          </w:p>
          <w:p w:rsidRPr="00577C3A" w:rsidR="0096363A" w:rsidP="00577C3A" w:rsidRDefault="0096363A" w14:paraId="247F9770" w14:textId="77777777">
            <w:pPr>
              <w:pStyle w:val="NoSpacing"/>
              <w:rPr>
                <w:b/>
              </w:rPr>
            </w:pPr>
          </w:p>
          <w:p w:rsidRPr="00577C3A" w:rsidR="0096363A" w:rsidP="00577C3A" w:rsidRDefault="0096363A" w14:paraId="4DE15BCF"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3DC5DD1C" w14:textId="2401A981">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Compare lengths, areas and volumes using ratio notation and/or scale factors; make links to similarity (including trigonometric ratios)</w:t>
            </w:r>
          </w:p>
          <w:p w:rsidRPr="00577C3A" w:rsidR="0096363A" w:rsidP="49E76BFC" w:rsidRDefault="0096363A" w14:paraId="149421DD" w14:textId="3CBA3A5A">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Convert between related compound units (speed, rates of pay, prices, density, pressure) in numerical and algebraic contexts</w:t>
            </w:r>
          </w:p>
          <w:p w:rsidRPr="00577C3A" w:rsidR="0096363A" w:rsidP="49E76BFC" w:rsidRDefault="0096363A" w14:paraId="45347514" w14:textId="6570E8BF">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Understand that X is inversely proportional to Y is equivalent to X is proportional to 1/y</w:t>
            </w:r>
          </w:p>
          <w:p w:rsidRPr="00577C3A" w:rsidR="0096363A" w:rsidP="49E76BFC" w:rsidRDefault="0096363A" w14:paraId="7BEC8052" w14:textId="2F8F42D0">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Construct and interpret equations that describe direct and inverse proportion</w:t>
            </w:r>
          </w:p>
          <w:p w:rsidRPr="00577C3A" w:rsidR="0096363A" w:rsidP="49E76BFC" w:rsidRDefault="0096363A" w14:paraId="323F6FE4" w14:textId="09595D4A">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Interpret the gradient of a straight-line graph as a rate of change; recognise and interpret graphs that illustrate direct and inverse proportion</w:t>
            </w:r>
          </w:p>
          <w:p w:rsidRPr="00577C3A" w:rsidR="0096363A" w:rsidP="49E76BFC" w:rsidRDefault="0096363A" w14:paraId="4C290360" w14:textId="2D2BA0CE">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Interpret the gradient at a point on a curve as the instantaneous rate of change; apply the concepts of instantaneous and average rate of change (gradients of tangents and chords) in numerical, algebraic and graphical contexts</w:t>
            </w:r>
          </w:p>
          <w:p w:rsidRPr="00577C3A" w:rsidR="0096363A" w:rsidP="49E76BFC" w:rsidRDefault="0096363A" w14:paraId="61CA06D5" w14:textId="576C9FFA">
            <w:pPr>
              <w:pStyle w:val="Normal"/>
              <w:ind w:left="0"/>
              <w:rPr>
                <w:rFonts w:ascii="Calibri" w:hAnsi="Calibri" w:eastAsia="Calibri" w:cs="Calibri"/>
                <w:noProof w:val="0"/>
                <w:sz w:val="22"/>
                <w:szCs w:val="22"/>
                <w:lang w:val="en-GB"/>
              </w:rPr>
            </w:pPr>
            <w:r w:rsidRPr="49E76BFC" w:rsidR="78A0F19F">
              <w:rPr>
                <w:rFonts w:ascii="Calibri" w:hAnsi="Calibri" w:eastAsia="Calibri" w:cs="Calibri"/>
                <w:noProof w:val="0"/>
                <w:sz w:val="22"/>
                <w:szCs w:val="22"/>
                <w:lang w:val="en-GB"/>
              </w:rPr>
              <w:t>Set up, solve and interpret the answers in growth and decay problems, including compound interest and work with general iterative processes.</w:t>
            </w:r>
          </w:p>
          <w:p w:rsidRPr="00577C3A" w:rsidR="0096363A" w:rsidP="49E76BFC" w:rsidRDefault="0096363A" w14:paraId="68B06BAA" w14:textId="5B6CB267">
            <w:pPr>
              <w:pStyle w:val="Normal"/>
              <w:ind w:left="0"/>
              <w:rPr>
                <w:rFonts w:ascii="Calibri" w:hAnsi="Calibri" w:eastAsia="Calibri" w:cs="Calibri"/>
                <w:noProof w:val="0"/>
                <w:sz w:val="22"/>
                <w:szCs w:val="22"/>
                <w:lang w:val="en-GB"/>
              </w:rPr>
            </w:pPr>
          </w:p>
        </w:tc>
      </w:tr>
      <w:tr w:rsidR="0096363A" w:rsidTr="49E76BFC" w14:paraId="3925679B" w14:textId="77777777">
        <w:trPr>
          <w:trHeight w:val="3027"/>
        </w:trPr>
        <w:tc>
          <w:tcPr>
            <w:tcW w:w="1271" w:type="dxa"/>
            <w:shd w:val="clear" w:color="auto" w:fill="F2F2F2" w:themeFill="background1" w:themeFillShade="F2"/>
            <w:tcMar/>
          </w:tcPr>
          <w:p w:rsidR="0096363A" w:rsidP="00CD7970" w:rsidRDefault="0096363A" w14:paraId="55601DDA" w14:textId="77777777">
            <w:pPr>
              <w:rPr>
                <w:rFonts w:ascii="Times New Roman" w:hAnsi="Times New Roman" w:cs="Times New Roman"/>
                <w:sz w:val="24"/>
                <w:szCs w:val="24"/>
              </w:rPr>
            </w:pPr>
          </w:p>
        </w:tc>
        <w:tc>
          <w:tcPr>
            <w:tcW w:w="1701" w:type="dxa"/>
            <w:tcMar/>
          </w:tcPr>
          <w:p w:rsidRPr="00577C3A" w:rsidR="0096363A" w:rsidP="00577C3A" w:rsidRDefault="00577C3A" w14:paraId="02F25241" w14:textId="77777777">
            <w:pPr>
              <w:pStyle w:val="NoSpacing"/>
            </w:pPr>
            <w:r w:rsidRPr="00577C3A">
              <w:t>Circles</w:t>
            </w:r>
          </w:p>
          <w:p w:rsidRPr="00577C3A" w:rsidR="00577C3A" w:rsidP="00577C3A" w:rsidRDefault="00577C3A" w14:paraId="6366160D" w14:textId="75F60410">
            <w:pPr>
              <w:pStyle w:val="NoSpacing"/>
            </w:pPr>
            <w:r w:rsidRPr="00577C3A">
              <w:t>(2 weeks)</w:t>
            </w:r>
          </w:p>
        </w:tc>
        <w:tc>
          <w:tcPr>
            <w:tcW w:w="4536" w:type="dxa"/>
            <w:tcMar/>
          </w:tcPr>
          <w:p w:rsidRPr="00577C3A" w:rsidR="00577C3A" w:rsidP="00577C3A" w:rsidRDefault="00577C3A" w14:paraId="650E5B2A" w14:textId="77777777">
            <w:pPr>
              <w:pStyle w:val="NoSpacing"/>
              <w:rPr>
                <w:color w:val="000000"/>
              </w:rPr>
            </w:pPr>
            <w:r w:rsidRPr="00577C3A">
              <w:rPr>
                <w:color w:val="000000"/>
              </w:rPr>
              <w:t>• The names of the parts of a circle</w:t>
            </w:r>
          </w:p>
          <w:p w:rsidRPr="00577C3A" w:rsidR="00577C3A" w:rsidP="00577C3A" w:rsidRDefault="00577C3A" w14:paraId="72CC4A6C" w14:textId="77777777">
            <w:pPr>
              <w:pStyle w:val="NoSpacing"/>
              <w:rPr>
                <w:color w:val="000000"/>
              </w:rPr>
            </w:pPr>
            <w:r w:rsidRPr="00577C3A">
              <w:rPr>
                <w:color w:val="000000"/>
              </w:rPr>
              <w:t>• How to calculate the circumference of a circle</w:t>
            </w:r>
          </w:p>
          <w:p w:rsidRPr="00577C3A" w:rsidR="00577C3A" w:rsidP="00577C3A" w:rsidRDefault="00577C3A" w14:paraId="22500E38" w14:textId="77777777">
            <w:pPr>
              <w:pStyle w:val="NoSpacing"/>
              <w:rPr>
                <w:color w:val="000000"/>
              </w:rPr>
            </w:pPr>
            <w:r w:rsidRPr="00577C3A">
              <w:rPr>
                <w:color w:val="000000"/>
              </w:rPr>
              <w:t>• How to calculate the area of a circle</w:t>
            </w:r>
          </w:p>
          <w:p w:rsidRPr="00577C3A" w:rsidR="0096363A" w:rsidP="00577C3A" w:rsidRDefault="0096363A" w14:paraId="5E68D31A" w14:textId="77777777">
            <w:pPr>
              <w:pStyle w:val="NoSpacing"/>
            </w:pPr>
          </w:p>
        </w:tc>
        <w:tc>
          <w:tcPr>
            <w:tcW w:w="2126" w:type="dxa"/>
            <w:tcMar/>
          </w:tcPr>
          <w:p w:rsidRPr="00577C3A" w:rsidR="0096363A" w:rsidP="00577C3A" w:rsidRDefault="0096363A" w14:paraId="4397704E" w14:textId="69C5C6E2">
            <w:pPr>
              <w:pStyle w:val="NoSpacing"/>
            </w:pPr>
            <w:hyperlink r:id="Rac5a4c3d9a594c7d">
              <w:r w:rsidRPr="78E47C60" w:rsidR="39CE54F0">
                <w:rPr>
                  <w:rStyle w:val="Hyperlink"/>
                </w:rPr>
                <w:t>https://www.ncetm.org.uk/media/1qabpyac/ncetm_ks3_cc_6_2.pdf</w:t>
              </w:r>
            </w:hyperlink>
          </w:p>
          <w:p w:rsidRPr="00577C3A" w:rsidR="0096363A" w:rsidP="00577C3A" w:rsidRDefault="0096363A" w14:paraId="7677793D" w14:textId="63057392">
            <w:pPr>
              <w:pStyle w:val="NoSpacing"/>
            </w:pPr>
            <w:r w:rsidR="39CE54F0">
              <w:rPr/>
              <w:t>6.2.1,6.2.2 (9-11)</w:t>
            </w:r>
          </w:p>
        </w:tc>
        <w:tc>
          <w:tcPr>
            <w:tcW w:w="4314" w:type="dxa"/>
            <w:tcMar/>
          </w:tcPr>
          <w:p w:rsidRPr="00577C3A" w:rsidR="0096363A" w:rsidP="00577C3A" w:rsidRDefault="0096363A" w14:paraId="598BFD8C" w14:textId="77777777">
            <w:pPr>
              <w:pStyle w:val="NoSpacing"/>
              <w:rPr>
                <w:i/>
              </w:rPr>
            </w:pPr>
            <w:r w:rsidRPr="49E76BFC" w:rsidR="0096363A">
              <w:rPr>
                <w:i w:val="1"/>
                <w:iCs w:val="1"/>
              </w:rPr>
              <w:t>Building</w:t>
            </w:r>
            <w:r w:rsidRPr="49E76BFC" w:rsidR="0096363A">
              <w:rPr>
                <w:i w:val="1"/>
                <w:iCs w:val="1"/>
                <w:spacing w:val="-1"/>
              </w:rPr>
              <w:t xml:space="preserve"> </w:t>
            </w:r>
            <w:r w:rsidRPr="49E76BFC" w:rsidR="0096363A">
              <w:rPr>
                <w:i w:val="1"/>
                <w:iCs w:val="1"/>
              </w:rPr>
              <w:t>on…</w:t>
            </w:r>
          </w:p>
          <w:p w:rsidRPr="00577C3A" w:rsidR="00577C3A" w:rsidP="00577C3A" w:rsidRDefault="00577C3A" w14:paraId="2A3E285F" w14:textId="77777777">
            <w:pPr>
              <w:pStyle w:val="NoSpacing"/>
              <w:rPr>
                <w:color w:val="000000"/>
              </w:rPr>
            </w:pPr>
            <w:r w:rsidRPr="00577C3A">
              <w:rPr>
                <w:color w:val="000000"/>
              </w:rPr>
              <w:t>• The words ‘radius’ and ‘diameter’</w:t>
            </w:r>
          </w:p>
          <w:p w:rsidRPr="00577C3A" w:rsidR="00577C3A" w:rsidP="00577C3A" w:rsidRDefault="00577C3A" w14:paraId="2D9F8062" w14:textId="77777777">
            <w:pPr>
              <w:pStyle w:val="NoSpacing"/>
              <w:rPr>
                <w:color w:val="000000"/>
              </w:rPr>
            </w:pPr>
            <w:r w:rsidRPr="00577C3A">
              <w:rPr>
                <w:color w:val="000000"/>
              </w:rPr>
              <w:t>• How to use compasses to draw a circle</w:t>
            </w:r>
          </w:p>
          <w:p w:rsidRPr="00577C3A" w:rsidR="00577C3A" w:rsidP="00577C3A" w:rsidRDefault="00577C3A" w14:paraId="5B0CE819" w14:textId="77777777">
            <w:pPr>
              <w:pStyle w:val="NoSpacing"/>
              <w:rPr>
                <w:color w:val="000000"/>
              </w:rPr>
            </w:pPr>
            <w:r w:rsidRPr="49E76BFC" w:rsidR="7E0132D9">
              <w:rPr>
                <w:color w:val="000000" w:themeColor="text1" w:themeTint="FF" w:themeShade="FF"/>
              </w:rPr>
              <w:t>• What a regular polygon is</w:t>
            </w:r>
          </w:p>
          <w:p w:rsidRPr="00577C3A" w:rsidR="0096363A" w:rsidP="00577C3A" w:rsidRDefault="0096363A" w14:paraId="1AA5D03F" w14:textId="77777777">
            <w:pPr>
              <w:pStyle w:val="NoSpacing"/>
              <w:rPr>
                <w:b/>
              </w:rPr>
            </w:pPr>
          </w:p>
          <w:p w:rsidRPr="00577C3A" w:rsidR="0096363A" w:rsidP="00577C3A" w:rsidRDefault="0096363A" w14:paraId="6632C5E5"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26919362" w14:textId="6DDC32CD">
            <w:pPr>
              <w:pStyle w:val="Normal"/>
              <w:ind w:left="0"/>
              <w:rPr>
                <w:rFonts w:ascii="Calibri" w:hAnsi="Calibri" w:eastAsia="Calibri" w:cs="Calibri"/>
                <w:noProof w:val="0"/>
                <w:sz w:val="22"/>
                <w:szCs w:val="22"/>
                <w:lang w:val="en-GB"/>
              </w:rPr>
            </w:pPr>
            <w:r w:rsidRPr="49E76BFC" w:rsidR="21A29178">
              <w:rPr>
                <w:rFonts w:ascii="Calibri" w:hAnsi="Calibri" w:eastAsia="Calibri" w:cs="Calibri"/>
                <w:noProof w:val="0"/>
                <w:sz w:val="22"/>
                <w:szCs w:val="22"/>
                <w:lang w:val="en-GB"/>
              </w:rPr>
              <w:t>Identify and apply circle definitions and properties, including: centre, radius, chord, diameter, circumference, tangent, arc, sector and segment</w:t>
            </w:r>
          </w:p>
          <w:p w:rsidRPr="00577C3A" w:rsidR="0096363A" w:rsidP="49E76BFC" w:rsidRDefault="0096363A" w14:paraId="0E3C8101" w14:textId="5CC695AC">
            <w:pPr>
              <w:pStyle w:val="Normal"/>
              <w:ind w:left="0"/>
              <w:rPr>
                <w:rFonts w:ascii="Calibri" w:hAnsi="Calibri" w:eastAsia="Calibri" w:cs="Calibri"/>
                <w:noProof w:val="0"/>
                <w:sz w:val="22"/>
                <w:szCs w:val="22"/>
                <w:lang w:val="en-GB"/>
              </w:rPr>
            </w:pPr>
            <w:r w:rsidRPr="49E76BFC" w:rsidR="21A29178">
              <w:rPr>
                <w:rFonts w:ascii="Calibri" w:hAnsi="Calibri" w:eastAsia="Calibri" w:cs="Calibri"/>
                <w:noProof w:val="0"/>
                <w:sz w:val="22"/>
                <w:szCs w:val="22"/>
                <w:lang w:val="en-GB"/>
              </w:rPr>
              <w:t>Apply and prove the standard circle theorems concerning angles, radii, tangents and chords, and use them to prove related results</w:t>
            </w:r>
          </w:p>
          <w:p w:rsidRPr="00577C3A" w:rsidR="0096363A" w:rsidP="49E76BFC" w:rsidRDefault="0096363A" w14:paraId="410CF9C2" w14:textId="2F0C37BF">
            <w:pPr>
              <w:pStyle w:val="Normal"/>
              <w:ind w:left="0"/>
              <w:rPr>
                <w:rFonts w:ascii="Calibri" w:hAnsi="Calibri" w:eastAsia="Calibri" w:cs="Calibri"/>
                <w:noProof w:val="0"/>
                <w:sz w:val="22"/>
                <w:szCs w:val="22"/>
                <w:lang w:val="en-GB"/>
              </w:rPr>
            </w:pPr>
            <w:r w:rsidRPr="49E76BFC" w:rsidR="21A29178">
              <w:rPr>
                <w:rFonts w:ascii="Calibri" w:hAnsi="Calibri" w:eastAsia="Calibri" w:cs="Calibri"/>
                <w:noProof w:val="0"/>
                <w:sz w:val="22"/>
                <w:szCs w:val="22"/>
                <w:lang w:val="en-GB"/>
              </w:rPr>
              <w:t>Construct and interpret plans and elevations of 3D shapes</w:t>
            </w:r>
          </w:p>
          <w:p w:rsidRPr="00577C3A" w:rsidR="0096363A" w:rsidP="49E76BFC" w:rsidRDefault="0096363A" w14:paraId="64B2E6F3" w14:textId="7A8013C2">
            <w:pPr>
              <w:pStyle w:val="Normal"/>
              <w:ind w:left="0"/>
              <w:rPr>
                <w:rFonts w:ascii="Calibri" w:hAnsi="Calibri" w:eastAsia="Calibri" w:cs="Calibri"/>
                <w:noProof w:val="0"/>
                <w:sz w:val="22"/>
                <w:szCs w:val="22"/>
                <w:lang w:val="en-GB"/>
              </w:rPr>
            </w:pPr>
            <w:r w:rsidRPr="49E76BFC" w:rsidR="21A29178">
              <w:rPr>
                <w:rFonts w:ascii="Calibri" w:hAnsi="Calibri" w:eastAsia="Calibri" w:cs="Calibri"/>
                <w:noProof w:val="0"/>
                <w:sz w:val="22"/>
                <w:szCs w:val="22"/>
                <w:lang w:val="en-GB"/>
              </w:rPr>
              <w:t>Interpret and use bearings</w:t>
            </w:r>
          </w:p>
          <w:p w:rsidRPr="00577C3A" w:rsidR="0096363A" w:rsidP="49E76BFC" w:rsidRDefault="0096363A" w14:paraId="12244226" w14:textId="3EBDD592">
            <w:pPr>
              <w:pStyle w:val="Normal"/>
              <w:ind w:left="0"/>
              <w:rPr>
                <w:rFonts w:ascii="Calibri" w:hAnsi="Calibri" w:eastAsia="Calibri" w:cs="Calibri"/>
                <w:noProof w:val="0"/>
                <w:sz w:val="22"/>
                <w:szCs w:val="22"/>
                <w:lang w:val="en-GB"/>
              </w:rPr>
            </w:pPr>
            <w:r w:rsidRPr="49E76BFC" w:rsidR="21A29178">
              <w:rPr>
                <w:rFonts w:ascii="Calibri" w:hAnsi="Calibri" w:eastAsia="Calibri" w:cs="Calibri"/>
                <w:noProof w:val="0"/>
                <w:sz w:val="22"/>
                <w:szCs w:val="22"/>
                <w:lang w:val="en-GB"/>
              </w:rPr>
              <w:t>Calculate arc lengths, angles and areas of sectors of circles</w:t>
            </w:r>
          </w:p>
          <w:p w:rsidRPr="00577C3A" w:rsidR="0096363A" w:rsidP="49E76BFC" w:rsidRDefault="0096363A" w14:paraId="60730F78" w14:textId="6CFB85FC">
            <w:pPr>
              <w:pStyle w:val="NoSpacing"/>
              <w:rPr>
                <w:i w:val="1"/>
                <w:iCs w:val="1"/>
              </w:rPr>
            </w:pPr>
          </w:p>
        </w:tc>
      </w:tr>
      <w:tr w:rsidR="0004031B" w:rsidTr="49E76BFC" w14:paraId="6C1C970D" w14:textId="77777777">
        <w:trPr>
          <w:trHeight w:val="3381"/>
        </w:trPr>
        <w:tc>
          <w:tcPr>
            <w:tcW w:w="1271" w:type="dxa"/>
            <w:shd w:val="clear" w:color="auto" w:fill="F2F2F2" w:themeFill="background1" w:themeFillShade="F2"/>
            <w:tcMar/>
          </w:tcPr>
          <w:p w:rsidR="0004031B" w:rsidP="00CD7970" w:rsidRDefault="0004031B" w14:paraId="220B3C0E" w14:textId="77777777">
            <w:pPr>
              <w:rPr>
                <w:rFonts w:ascii="Times New Roman" w:hAnsi="Times New Roman" w:cs="Times New Roman"/>
                <w:sz w:val="24"/>
                <w:szCs w:val="24"/>
              </w:rPr>
            </w:pPr>
            <w:r>
              <w:rPr>
                <w:rFonts w:ascii="Times New Roman" w:hAnsi="Times New Roman" w:cs="Times New Roman"/>
                <w:sz w:val="24"/>
                <w:szCs w:val="24"/>
              </w:rPr>
              <w:t>Summer 2</w:t>
            </w:r>
          </w:p>
        </w:tc>
        <w:tc>
          <w:tcPr>
            <w:tcW w:w="1701" w:type="dxa"/>
            <w:tcMar/>
          </w:tcPr>
          <w:p w:rsidRPr="00577C3A" w:rsidR="0004031B" w:rsidP="00577C3A" w:rsidRDefault="00577C3A" w14:paraId="19AE4EA4" w14:textId="77777777">
            <w:pPr>
              <w:pStyle w:val="NoSpacing"/>
            </w:pPr>
            <w:r w:rsidRPr="00577C3A">
              <w:t xml:space="preserve">Equations and formulae </w:t>
            </w:r>
          </w:p>
          <w:p w:rsidRPr="00577C3A" w:rsidR="00577C3A" w:rsidP="00577C3A" w:rsidRDefault="00577C3A" w14:paraId="240BB2DD" w14:textId="45425A3B">
            <w:pPr>
              <w:pStyle w:val="NoSpacing"/>
            </w:pPr>
            <w:r w:rsidRPr="00577C3A">
              <w:t>(2 Weeks)</w:t>
            </w:r>
          </w:p>
        </w:tc>
        <w:tc>
          <w:tcPr>
            <w:tcW w:w="4536" w:type="dxa"/>
            <w:tcMar/>
          </w:tcPr>
          <w:p w:rsidRPr="00577C3A" w:rsidR="00577C3A" w:rsidP="00577C3A" w:rsidRDefault="00577C3A" w14:paraId="6ED36C27" w14:textId="77777777">
            <w:pPr>
              <w:pStyle w:val="NoSpacing"/>
              <w:rPr>
                <w:color w:val="000000"/>
              </w:rPr>
            </w:pPr>
            <w:r w:rsidRPr="00577C3A">
              <w:rPr>
                <w:color w:val="000000"/>
              </w:rPr>
              <w:t>• How to solve equations involving brackets and fractions</w:t>
            </w:r>
          </w:p>
          <w:p w:rsidRPr="00577C3A" w:rsidR="00577C3A" w:rsidP="00577C3A" w:rsidRDefault="00577C3A" w14:paraId="3FE8F965" w14:textId="77777777">
            <w:pPr>
              <w:pStyle w:val="NoSpacing"/>
              <w:rPr>
                <w:color w:val="000000"/>
              </w:rPr>
            </w:pPr>
            <w:r w:rsidRPr="00577C3A">
              <w:rPr>
                <w:color w:val="000000"/>
              </w:rPr>
              <w:t>• How to solve equations where the variable occurs more than once</w:t>
            </w:r>
          </w:p>
          <w:p w:rsidRPr="00577C3A" w:rsidR="00577C3A" w:rsidP="00577C3A" w:rsidRDefault="00577C3A" w14:paraId="67B480D0" w14:textId="77777777">
            <w:pPr>
              <w:pStyle w:val="NoSpacing"/>
              <w:rPr>
                <w:color w:val="000000"/>
              </w:rPr>
            </w:pPr>
            <w:r w:rsidRPr="00577C3A">
              <w:rPr>
                <w:color w:val="000000"/>
              </w:rPr>
              <w:t>• How to rearrange formulae</w:t>
            </w:r>
          </w:p>
          <w:p w:rsidRPr="00577C3A" w:rsidR="0004031B" w:rsidP="00577C3A" w:rsidRDefault="0004031B" w14:paraId="6FD99097" w14:textId="77777777">
            <w:pPr>
              <w:pStyle w:val="NoSpacing"/>
            </w:pPr>
          </w:p>
        </w:tc>
        <w:tc>
          <w:tcPr>
            <w:tcW w:w="2126" w:type="dxa"/>
            <w:tcMar/>
          </w:tcPr>
          <w:p w:rsidRPr="00577C3A" w:rsidR="0004031B" w:rsidP="00577C3A" w:rsidRDefault="0004031B" w14:paraId="07802CAB" w14:textId="707CBD3E">
            <w:pPr>
              <w:pStyle w:val="NoSpacing"/>
            </w:pPr>
            <w:hyperlink r:id="Raed31f7a3fea415d">
              <w:r w:rsidRPr="78E47C60" w:rsidR="60A7335D">
                <w:rPr>
                  <w:rStyle w:val="Hyperlink"/>
                </w:rPr>
                <w:t>https://www.ncetm.org.uk/media/wbylane0/ncetm_ks3_cc_2_2.pdf</w:t>
              </w:r>
            </w:hyperlink>
          </w:p>
          <w:p w:rsidRPr="00577C3A" w:rsidR="0004031B" w:rsidP="00577C3A" w:rsidRDefault="0004031B" w14:paraId="088CD590" w14:textId="66DD26CF">
            <w:pPr>
              <w:pStyle w:val="NoSpacing"/>
            </w:pPr>
            <w:r w:rsidR="60A7335D">
              <w:rPr/>
              <w:t>2.2.1,2.2.2,2.2.3,2.24 (p6-8)</w:t>
            </w:r>
          </w:p>
        </w:tc>
        <w:tc>
          <w:tcPr>
            <w:tcW w:w="4314" w:type="dxa"/>
            <w:tcMar/>
          </w:tcPr>
          <w:p w:rsidRPr="00577C3A" w:rsidR="0004031B" w:rsidP="00577C3A" w:rsidRDefault="0004031B" w14:paraId="1DE9AD96" w14:textId="77777777">
            <w:pPr>
              <w:pStyle w:val="NoSpacing"/>
              <w:rPr>
                <w:i/>
              </w:rPr>
            </w:pPr>
            <w:r w:rsidRPr="00577C3A">
              <w:rPr>
                <w:i/>
              </w:rPr>
              <w:t>Building</w:t>
            </w:r>
            <w:r w:rsidRPr="00577C3A">
              <w:rPr>
                <w:i/>
                <w:spacing w:val="-1"/>
              </w:rPr>
              <w:t xml:space="preserve"> </w:t>
            </w:r>
            <w:r w:rsidRPr="00577C3A">
              <w:rPr>
                <w:i/>
              </w:rPr>
              <w:t>on…</w:t>
            </w:r>
          </w:p>
          <w:p w:rsidRPr="00577C3A" w:rsidR="00577C3A" w:rsidP="00577C3A" w:rsidRDefault="00577C3A" w14:paraId="674441E0" w14:textId="77777777">
            <w:pPr>
              <w:pStyle w:val="NoSpacing"/>
              <w:rPr>
                <w:color w:val="000000"/>
              </w:rPr>
            </w:pPr>
            <w:r w:rsidRPr="00577C3A">
              <w:rPr>
                <w:color w:val="000000"/>
              </w:rPr>
              <w:t>• How to solve simple equations</w:t>
            </w:r>
          </w:p>
          <w:p w:rsidRPr="00577C3A" w:rsidR="00577C3A" w:rsidP="00577C3A" w:rsidRDefault="00577C3A" w14:paraId="40A009B6" w14:textId="77777777">
            <w:pPr>
              <w:pStyle w:val="NoSpacing"/>
              <w:rPr>
                <w:color w:val="000000"/>
              </w:rPr>
            </w:pPr>
            <w:r w:rsidRPr="49E76BFC" w:rsidR="7E0132D9">
              <w:rPr>
                <w:color w:val="000000" w:themeColor="text1" w:themeTint="FF" w:themeShade="FF"/>
              </w:rPr>
              <w:t>• How to write simple formulae</w:t>
            </w:r>
          </w:p>
          <w:p w:rsidRPr="00577C3A" w:rsidR="0004031B" w:rsidP="00577C3A" w:rsidRDefault="0004031B" w14:paraId="2576393B" w14:textId="77777777">
            <w:pPr>
              <w:pStyle w:val="NoSpacing"/>
              <w:rPr>
                <w:b/>
              </w:rPr>
            </w:pPr>
          </w:p>
          <w:p w:rsidRPr="00577C3A" w:rsidR="0004031B" w:rsidP="00577C3A" w:rsidRDefault="0004031B" w14:paraId="437E4A06" w14:textId="77777777">
            <w:pPr>
              <w:pStyle w:val="NoSpacing"/>
              <w:rPr>
                <w:i/>
              </w:rPr>
            </w:pPr>
            <w:r w:rsidRPr="49E76BFC" w:rsidR="0004031B">
              <w:rPr>
                <w:i w:val="1"/>
                <w:iCs w:val="1"/>
              </w:rPr>
              <w:t>Building</w:t>
            </w:r>
            <w:r w:rsidRPr="49E76BFC" w:rsidR="0004031B">
              <w:rPr>
                <w:i w:val="1"/>
                <w:iCs w:val="1"/>
                <w:spacing w:val="-9"/>
              </w:rPr>
              <w:t xml:space="preserve"> </w:t>
            </w:r>
            <w:r w:rsidRPr="49E76BFC" w:rsidR="0004031B">
              <w:rPr>
                <w:i w:val="1"/>
                <w:iCs w:val="1"/>
              </w:rPr>
              <w:t>towards…</w:t>
            </w:r>
          </w:p>
          <w:p w:rsidRPr="00577C3A" w:rsidR="0004031B" w:rsidP="49E76BFC" w:rsidRDefault="0004031B" w14:paraId="0439894E" w14:textId="32909610">
            <w:pPr>
              <w:pStyle w:val="Normal"/>
              <w:ind w:left="0"/>
              <w:rPr>
                <w:rFonts w:ascii="Calibri" w:hAnsi="Calibri" w:eastAsia="Calibri" w:cs="Calibri"/>
                <w:noProof w:val="0"/>
                <w:sz w:val="22"/>
                <w:szCs w:val="22"/>
                <w:lang w:val="en-GB"/>
              </w:rPr>
            </w:pPr>
            <w:r w:rsidRPr="49E76BFC" w:rsidR="604776A9">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577C3A" w:rsidR="0004031B" w:rsidP="49E76BFC" w:rsidRDefault="0004031B" w14:paraId="25E70861" w14:textId="774279D3">
            <w:pPr>
              <w:pStyle w:val="Normal"/>
              <w:ind w:left="0"/>
              <w:rPr>
                <w:rFonts w:ascii="Calibri" w:hAnsi="Calibri" w:eastAsia="Calibri" w:cs="Calibri"/>
                <w:noProof w:val="0"/>
                <w:sz w:val="22"/>
                <w:szCs w:val="22"/>
                <w:lang w:val="en-GB"/>
              </w:rPr>
            </w:pPr>
            <w:r w:rsidRPr="49E76BFC" w:rsidR="604776A9">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577C3A" w:rsidR="0004031B" w:rsidP="00577C3A" w:rsidRDefault="0004031B" w14:paraId="5EEAADDB" w14:textId="011097BD">
            <w:pPr>
              <w:pStyle w:val="NoSpacing"/>
            </w:pPr>
            <w:r w:rsidRPr="49E76BFC" w:rsidR="604776A9">
              <w:rPr>
                <w:rFonts w:ascii="Calibri" w:hAnsi="Calibri" w:eastAsia="Calibri" w:cs="Calibri"/>
                <w:noProof w:val="0"/>
                <w:sz w:val="22"/>
                <w:szCs w:val="22"/>
                <w:lang w:val="en-GB"/>
              </w:rPr>
              <w:t>Solve linear inequalities in one or two variables, and quadratic inequalities in one variable; represent the solution set on a number line, using set notation and on a graph</w:t>
            </w:r>
          </w:p>
        </w:tc>
      </w:tr>
      <w:tr w:rsidR="0096363A" w:rsidTr="49E76BFC" w14:paraId="21C6D6F5" w14:textId="77777777">
        <w:trPr>
          <w:trHeight w:val="3381"/>
        </w:trPr>
        <w:tc>
          <w:tcPr>
            <w:tcW w:w="1271" w:type="dxa"/>
            <w:shd w:val="clear" w:color="auto" w:fill="F2F2F2" w:themeFill="background1" w:themeFillShade="F2"/>
            <w:tcMar/>
          </w:tcPr>
          <w:p w:rsidR="0096363A" w:rsidP="00CD7970" w:rsidRDefault="0096363A" w14:paraId="0162AC64" w14:textId="77777777">
            <w:pPr>
              <w:rPr>
                <w:rFonts w:ascii="Times New Roman" w:hAnsi="Times New Roman" w:cs="Times New Roman"/>
                <w:sz w:val="24"/>
                <w:szCs w:val="24"/>
              </w:rPr>
            </w:pPr>
          </w:p>
        </w:tc>
        <w:tc>
          <w:tcPr>
            <w:tcW w:w="1701" w:type="dxa"/>
            <w:tcMar/>
          </w:tcPr>
          <w:p w:rsidRPr="00577C3A" w:rsidR="0096363A" w:rsidP="00577C3A" w:rsidRDefault="00577C3A" w14:paraId="2C879764" w14:textId="77777777">
            <w:pPr>
              <w:pStyle w:val="NoSpacing"/>
            </w:pPr>
            <w:r w:rsidRPr="00577C3A">
              <w:t xml:space="preserve">Comparing data </w:t>
            </w:r>
          </w:p>
          <w:p w:rsidRPr="00577C3A" w:rsidR="00577C3A" w:rsidP="00577C3A" w:rsidRDefault="00577C3A" w14:paraId="417C2031" w14:textId="68DC596F">
            <w:pPr>
              <w:pStyle w:val="NoSpacing"/>
            </w:pPr>
            <w:r w:rsidRPr="00577C3A">
              <w:t>(2 Weeks)</w:t>
            </w:r>
          </w:p>
        </w:tc>
        <w:tc>
          <w:tcPr>
            <w:tcW w:w="4536" w:type="dxa"/>
            <w:tcMar/>
          </w:tcPr>
          <w:p w:rsidRPr="00577C3A" w:rsidR="00577C3A" w:rsidP="00577C3A" w:rsidRDefault="00577C3A" w14:paraId="2EFD9CB3" w14:textId="77777777">
            <w:pPr>
              <w:pStyle w:val="NoSpacing"/>
              <w:rPr>
                <w:color w:val="000000"/>
              </w:rPr>
            </w:pPr>
            <w:r w:rsidRPr="00577C3A">
              <w:rPr>
                <w:color w:val="000000"/>
              </w:rPr>
              <w:t>• How to construct grouped frequency tables for data</w:t>
            </w:r>
          </w:p>
          <w:p w:rsidRPr="00577C3A" w:rsidR="00577C3A" w:rsidP="00577C3A" w:rsidRDefault="00577C3A" w14:paraId="52713E6B" w14:textId="77777777">
            <w:pPr>
              <w:pStyle w:val="NoSpacing"/>
              <w:rPr>
                <w:color w:val="000000"/>
              </w:rPr>
            </w:pPr>
            <w:r w:rsidRPr="00577C3A">
              <w:rPr>
                <w:color w:val="000000"/>
              </w:rPr>
              <w:t>• How to interpret and draw grouped frequency diagrams</w:t>
            </w:r>
          </w:p>
          <w:p w:rsidRPr="00577C3A" w:rsidR="00577C3A" w:rsidP="00577C3A" w:rsidRDefault="00577C3A" w14:paraId="5D746779" w14:textId="77777777">
            <w:pPr>
              <w:pStyle w:val="NoSpacing"/>
              <w:rPr>
                <w:color w:val="000000"/>
              </w:rPr>
            </w:pPr>
            <w:r w:rsidRPr="00577C3A">
              <w:rPr>
                <w:color w:val="000000"/>
              </w:rPr>
              <w:t>• How to compare two distributions by using an average and the range</w:t>
            </w:r>
          </w:p>
          <w:p w:rsidRPr="00577C3A" w:rsidR="00577C3A" w:rsidP="00577C3A" w:rsidRDefault="00577C3A" w14:paraId="55B271F6" w14:textId="77777777">
            <w:pPr>
              <w:pStyle w:val="NoSpacing"/>
              <w:rPr>
                <w:color w:val="000000"/>
              </w:rPr>
            </w:pPr>
            <w:r w:rsidRPr="00577C3A">
              <w:rPr>
                <w:color w:val="000000"/>
              </w:rPr>
              <w:t>• How to select the correct average when analysing data</w:t>
            </w:r>
          </w:p>
          <w:p w:rsidRPr="00577C3A" w:rsidR="0096363A" w:rsidP="00577C3A" w:rsidRDefault="0096363A" w14:paraId="51EBC38E" w14:textId="77777777">
            <w:pPr>
              <w:pStyle w:val="NoSpacing"/>
            </w:pPr>
          </w:p>
        </w:tc>
        <w:tc>
          <w:tcPr>
            <w:tcW w:w="2126" w:type="dxa"/>
            <w:tcMar/>
          </w:tcPr>
          <w:p w:rsidRPr="00577C3A" w:rsidR="0096363A" w:rsidP="00577C3A" w:rsidRDefault="0096363A" w14:paraId="32566ADB" w14:textId="5AD25EDA">
            <w:pPr>
              <w:pStyle w:val="NoSpacing"/>
            </w:pPr>
            <w:hyperlink r:id="Rf65ab5bb6b3048e9">
              <w:r w:rsidRPr="78E47C60" w:rsidR="7994509E">
                <w:rPr>
                  <w:rStyle w:val="Hyperlink"/>
                </w:rPr>
                <w:t>https://www.ncetm.org.uk/media/aqpap5j5/ncetm_ks3_cc_5_1.pdf</w:t>
              </w:r>
            </w:hyperlink>
          </w:p>
          <w:p w:rsidRPr="00577C3A" w:rsidR="0096363A" w:rsidP="00577C3A" w:rsidRDefault="0096363A" w14:paraId="5CB9F607" w14:textId="2ACB54D2">
            <w:pPr>
              <w:pStyle w:val="NoSpacing"/>
            </w:pPr>
            <w:r w:rsidR="7994509E">
              <w:rPr/>
              <w:t>5.1.1 (p5)</w:t>
            </w:r>
          </w:p>
        </w:tc>
        <w:tc>
          <w:tcPr>
            <w:tcW w:w="4314" w:type="dxa"/>
            <w:tcMar/>
          </w:tcPr>
          <w:p w:rsidRPr="00577C3A" w:rsidR="0096363A" w:rsidP="00577C3A" w:rsidRDefault="0096363A" w14:paraId="151973D6" w14:textId="77777777">
            <w:pPr>
              <w:pStyle w:val="NoSpacing"/>
              <w:rPr>
                <w:i/>
              </w:rPr>
            </w:pPr>
            <w:r w:rsidRPr="49E76BFC" w:rsidR="0096363A">
              <w:rPr>
                <w:i w:val="1"/>
                <w:iCs w:val="1"/>
              </w:rPr>
              <w:t>Building</w:t>
            </w:r>
            <w:r w:rsidRPr="49E76BFC" w:rsidR="0096363A">
              <w:rPr>
                <w:i w:val="1"/>
                <w:iCs w:val="1"/>
                <w:spacing w:val="-1"/>
              </w:rPr>
              <w:t xml:space="preserve"> </w:t>
            </w:r>
            <w:r w:rsidRPr="49E76BFC" w:rsidR="0096363A">
              <w:rPr>
                <w:i w:val="1"/>
                <w:iCs w:val="1"/>
              </w:rPr>
              <w:t>on…</w:t>
            </w:r>
          </w:p>
          <w:p w:rsidRPr="00577C3A" w:rsidR="00577C3A" w:rsidP="00577C3A" w:rsidRDefault="00577C3A" w14:paraId="41F5A91F" w14:textId="77777777">
            <w:pPr>
              <w:pStyle w:val="NoSpacing"/>
              <w:rPr>
                <w:color w:val="000000"/>
              </w:rPr>
            </w:pPr>
            <w:r w:rsidRPr="00577C3A">
              <w:rPr>
                <w:color w:val="000000"/>
              </w:rPr>
              <w:t>• How to construct a frequency table from given data</w:t>
            </w:r>
          </w:p>
          <w:p w:rsidRPr="00577C3A" w:rsidR="00577C3A" w:rsidP="00577C3A" w:rsidRDefault="00577C3A" w14:paraId="0865E681" w14:textId="77777777">
            <w:pPr>
              <w:pStyle w:val="NoSpacing"/>
              <w:rPr>
                <w:color w:val="000000"/>
              </w:rPr>
            </w:pPr>
            <w:r w:rsidRPr="00577C3A">
              <w:rPr>
                <w:color w:val="000000"/>
              </w:rPr>
              <w:t>• How to find the mode, median, range and modal class for grouped data</w:t>
            </w:r>
          </w:p>
          <w:p w:rsidRPr="00577C3A" w:rsidR="00577C3A" w:rsidP="00577C3A" w:rsidRDefault="00577C3A" w14:paraId="484886FB" w14:textId="77777777">
            <w:pPr>
              <w:pStyle w:val="NoSpacing"/>
              <w:rPr>
                <w:color w:val="000000"/>
              </w:rPr>
            </w:pPr>
            <w:r w:rsidRPr="00577C3A">
              <w:rPr>
                <w:color w:val="000000"/>
              </w:rPr>
              <w:t>• How to calculate the mean from a set of data</w:t>
            </w:r>
          </w:p>
          <w:p w:rsidRPr="00577C3A" w:rsidR="00577C3A" w:rsidP="00577C3A" w:rsidRDefault="00577C3A" w14:paraId="216F13CB" w14:textId="77777777">
            <w:pPr>
              <w:pStyle w:val="NoSpacing"/>
              <w:rPr>
                <w:color w:val="000000"/>
              </w:rPr>
            </w:pPr>
            <w:r w:rsidRPr="49E76BFC" w:rsidR="7E0132D9">
              <w:rPr>
                <w:color w:val="000000" w:themeColor="text1" w:themeTint="FF" w:themeShade="FF"/>
              </w:rPr>
              <w:t>• How to construct graphs and diagrams to represent data</w:t>
            </w:r>
          </w:p>
          <w:p w:rsidRPr="00577C3A" w:rsidR="0096363A" w:rsidP="00577C3A" w:rsidRDefault="0096363A" w14:paraId="1D545384" w14:textId="77777777">
            <w:pPr>
              <w:pStyle w:val="NoSpacing"/>
              <w:rPr>
                <w:b/>
              </w:rPr>
            </w:pPr>
          </w:p>
          <w:p w:rsidRPr="00577C3A" w:rsidR="0096363A" w:rsidP="00577C3A" w:rsidRDefault="0096363A" w14:paraId="4714BFA7" w14:textId="77777777">
            <w:pPr>
              <w:pStyle w:val="NoSpacing"/>
              <w:rPr>
                <w:i/>
              </w:rPr>
            </w:pPr>
            <w:r w:rsidRPr="49E76BFC" w:rsidR="0096363A">
              <w:rPr>
                <w:i w:val="1"/>
                <w:iCs w:val="1"/>
              </w:rPr>
              <w:t>Building</w:t>
            </w:r>
            <w:r w:rsidRPr="49E76BFC" w:rsidR="0096363A">
              <w:rPr>
                <w:i w:val="1"/>
                <w:iCs w:val="1"/>
                <w:spacing w:val="-9"/>
              </w:rPr>
              <w:t xml:space="preserve"> </w:t>
            </w:r>
            <w:r w:rsidRPr="49E76BFC" w:rsidR="0096363A">
              <w:rPr>
                <w:i w:val="1"/>
                <w:iCs w:val="1"/>
              </w:rPr>
              <w:t>towards…</w:t>
            </w:r>
          </w:p>
          <w:p w:rsidRPr="00577C3A" w:rsidR="0096363A" w:rsidP="49E76BFC" w:rsidRDefault="0096363A" w14:paraId="50B219B5" w14:textId="31B1BC5F">
            <w:pPr>
              <w:pStyle w:val="Normal"/>
              <w:ind w:left="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Infer properties of populations or distributions from a sample, whilst knowing the limitations of sampling</w:t>
            </w:r>
          </w:p>
          <w:p w:rsidRPr="00577C3A" w:rsidR="0096363A" w:rsidP="49E76BFC" w:rsidRDefault="0096363A" w14:paraId="39E8C82B" w14:textId="3711FE2C">
            <w:pPr>
              <w:pStyle w:val="Normal"/>
              <w:ind w:left="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Interpret and construct tables and line graphs for time series data</w:t>
            </w:r>
          </w:p>
          <w:p w:rsidRPr="00577C3A" w:rsidR="0096363A" w:rsidP="49E76BFC" w:rsidRDefault="0096363A" w14:paraId="62EF7341" w14:textId="4E33BC0B">
            <w:pPr>
              <w:pStyle w:val="Normal"/>
              <w:ind w:left="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 xml:space="preserve">Construct and interpret diagrams for grouped discrete data and continuous data, </w:t>
            </w:r>
            <w:proofErr w:type="gramStart"/>
            <w:r w:rsidRPr="49E76BFC" w:rsidR="1885C577">
              <w:rPr>
                <w:rFonts w:ascii="Calibri" w:hAnsi="Calibri" w:eastAsia="Calibri" w:cs="Calibri"/>
                <w:noProof w:val="0"/>
                <w:sz w:val="22"/>
                <w:szCs w:val="22"/>
                <w:lang w:val="en-GB"/>
              </w:rPr>
              <w:t>i.e.</w:t>
            </w:r>
            <w:proofErr w:type="gramEnd"/>
            <w:r w:rsidRPr="49E76BFC" w:rsidR="1885C577">
              <w:rPr>
                <w:rFonts w:ascii="Calibri" w:hAnsi="Calibri" w:eastAsia="Calibri" w:cs="Calibri"/>
                <w:noProof w:val="0"/>
                <w:sz w:val="22"/>
                <w:szCs w:val="22"/>
                <w:lang w:val="en-GB"/>
              </w:rPr>
              <w:t xml:space="preserve"> histograms with equal and unequal class intervals and cumulative frequency graphs, and know their appropriate use</w:t>
            </w:r>
          </w:p>
          <w:p w:rsidRPr="00577C3A" w:rsidR="0096363A" w:rsidP="49E76BFC" w:rsidRDefault="0096363A" w14:paraId="7D918154" w14:textId="2F783016">
            <w:pPr>
              <w:pStyle w:val="Normal"/>
              <w:ind w:left="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Interpret, analyse and compare the distributions of data sets from univariate empirical distributions through:</w:t>
            </w:r>
          </w:p>
          <w:p w:rsidRPr="00577C3A" w:rsidR="0096363A" w:rsidP="49E76BFC" w:rsidRDefault="0096363A" w14:paraId="49812298" w14:textId="05B3F7BB">
            <w:pPr>
              <w:pStyle w:val="Normal"/>
              <w:ind w:left="72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appropriate graphical representation involving discrete, continuous and grouped data, including box plots</w:t>
            </w:r>
          </w:p>
          <w:p w:rsidRPr="00577C3A" w:rsidR="0096363A" w:rsidP="49E76BFC" w:rsidRDefault="0096363A" w14:paraId="05CB9BB0" w14:textId="74E3F9F2">
            <w:pPr>
              <w:pStyle w:val="Normal"/>
              <w:ind w:left="72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appropriate measures of central tendency (including modal class) and spread including quartiles and inter-quartile range</w:t>
            </w:r>
          </w:p>
          <w:p w:rsidRPr="00577C3A" w:rsidR="0096363A" w:rsidP="49E76BFC" w:rsidRDefault="0096363A" w14:paraId="126C838F" w14:textId="516E4653">
            <w:pPr>
              <w:pStyle w:val="Normal"/>
              <w:ind w:left="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Apply statistics to describe a population</w:t>
            </w:r>
          </w:p>
          <w:p w:rsidRPr="00577C3A" w:rsidR="0096363A" w:rsidP="49E76BFC" w:rsidRDefault="0096363A" w14:paraId="22099ADF" w14:textId="059C3755">
            <w:pPr>
              <w:pStyle w:val="Normal"/>
              <w:ind w:left="0"/>
              <w:rPr>
                <w:rFonts w:ascii="Calibri" w:hAnsi="Calibri" w:eastAsia="Calibri" w:cs="Calibri"/>
                <w:noProof w:val="0"/>
                <w:sz w:val="22"/>
                <w:szCs w:val="22"/>
                <w:lang w:val="en-GB"/>
              </w:rPr>
            </w:pPr>
            <w:r w:rsidRPr="49E76BFC" w:rsidR="1885C577">
              <w:rPr>
                <w:rFonts w:ascii="Calibri" w:hAnsi="Calibri" w:eastAsia="Calibri" w:cs="Calibri"/>
                <w:noProof w:val="0"/>
                <w:sz w:val="22"/>
                <w:szCs w:val="22"/>
                <w:lang w:val="en-GB"/>
              </w:rPr>
              <w:t>Use and interpret scatter graphs of bivariate data; recognise correlation and know that it does not indicate causation; draw estimated lines of best fit; make predictions; interpolate and extrapolate apparent trends whilst knowing the dangers of so doing</w:t>
            </w:r>
          </w:p>
          <w:p w:rsidRPr="00577C3A" w:rsidR="0096363A" w:rsidP="49E76BFC" w:rsidRDefault="0096363A" w14:paraId="65204368" w14:textId="1CE4CB34">
            <w:pPr>
              <w:pStyle w:val="NoSpacing"/>
              <w:rPr>
                <w:i w:val="1"/>
                <w:iCs w:val="1"/>
              </w:rPr>
            </w:pPr>
          </w:p>
        </w:tc>
      </w:tr>
      <w:tr w:rsidR="0096363A" w:rsidTr="49E76BFC" w14:paraId="5D565651" w14:textId="77777777">
        <w:trPr>
          <w:trHeight w:val="3381"/>
        </w:trPr>
        <w:tc>
          <w:tcPr>
            <w:tcW w:w="1271" w:type="dxa"/>
            <w:shd w:val="clear" w:color="auto" w:fill="F2F2F2" w:themeFill="background1" w:themeFillShade="F2"/>
            <w:tcMar/>
          </w:tcPr>
          <w:p w:rsidR="0096363A" w:rsidP="00CD7970" w:rsidRDefault="0096363A" w14:paraId="1281F88B" w14:textId="77777777">
            <w:pPr>
              <w:rPr>
                <w:rFonts w:ascii="Times New Roman" w:hAnsi="Times New Roman" w:cs="Times New Roman"/>
                <w:sz w:val="24"/>
                <w:szCs w:val="24"/>
              </w:rPr>
            </w:pPr>
          </w:p>
        </w:tc>
        <w:tc>
          <w:tcPr>
            <w:tcW w:w="1701" w:type="dxa"/>
            <w:tcMar/>
          </w:tcPr>
          <w:p w:rsidRPr="00577C3A" w:rsidR="0096363A" w:rsidP="00577C3A" w:rsidRDefault="00577C3A" w14:paraId="1F28B328" w14:textId="7AA33D36">
            <w:pPr>
              <w:pStyle w:val="NoSpacing"/>
            </w:pPr>
            <w:r>
              <w:t xml:space="preserve">End of year revision </w:t>
            </w:r>
          </w:p>
        </w:tc>
        <w:tc>
          <w:tcPr>
            <w:tcW w:w="4536" w:type="dxa"/>
            <w:tcMar/>
          </w:tcPr>
          <w:p w:rsidRPr="00577C3A" w:rsidR="0096363A" w:rsidP="00577C3A" w:rsidRDefault="00577C3A" w14:paraId="776DC405" w14:textId="4BA981D8">
            <w:pPr>
              <w:pStyle w:val="NoSpacing"/>
            </w:pPr>
            <w:r>
              <w:t xml:space="preserve">End of year revision and examinations </w:t>
            </w:r>
          </w:p>
        </w:tc>
        <w:tc>
          <w:tcPr>
            <w:tcW w:w="2126" w:type="dxa"/>
            <w:tcMar/>
          </w:tcPr>
          <w:p w:rsidRPr="00577C3A" w:rsidR="0096363A" w:rsidP="00577C3A" w:rsidRDefault="0096363A" w14:paraId="4905E063" w14:textId="77777777">
            <w:pPr>
              <w:pStyle w:val="NoSpacing"/>
            </w:pPr>
          </w:p>
        </w:tc>
        <w:tc>
          <w:tcPr>
            <w:tcW w:w="4314" w:type="dxa"/>
            <w:tcMar/>
          </w:tcPr>
          <w:p w:rsidRPr="00577C3A" w:rsidR="0096363A" w:rsidP="00577C3A" w:rsidRDefault="0096363A" w14:paraId="017E1773" w14:textId="77777777">
            <w:pPr>
              <w:pStyle w:val="NoSpacing"/>
              <w:rPr>
                <w:i/>
              </w:rPr>
            </w:pPr>
          </w:p>
        </w:tc>
      </w:tr>
    </w:tbl>
    <w:p w:rsidRPr="0004031B" w:rsidR="0004031B" w:rsidRDefault="0004031B" w14:paraId="1FDBCE87" w14:textId="77777777">
      <w:pPr>
        <w:rPr>
          <w:rFonts w:ascii="Times New Roman" w:hAnsi="Times New Roman" w:cs="Times New Roman"/>
          <w:sz w:val="24"/>
          <w:szCs w:val="24"/>
        </w:rPr>
      </w:pPr>
    </w:p>
    <w:sectPr w:rsidRPr="0004031B" w:rsid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379" w:rsidP="0004031B" w:rsidRDefault="00075379" w14:paraId="7ECE266D" w14:textId="77777777">
      <w:pPr>
        <w:spacing w:after="0" w:line="240" w:lineRule="auto"/>
      </w:pPr>
      <w:r>
        <w:separator/>
      </w:r>
    </w:p>
  </w:endnote>
  <w:endnote w:type="continuationSeparator" w:id="0">
    <w:p w:rsidR="00075379" w:rsidP="0004031B" w:rsidRDefault="00075379" w14:paraId="697B36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379" w:rsidP="0004031B" w:rsidRDefault="00075379" w14:paraId="05CE93A7" w14:textId="77777777">
      <w:pPr>
        <w:spacing w:after="0" w:line="240" w:lineRule="auto"/>
      </w:pPr>
      <w:r>
        <w:separator/>
      </w:r>
    </w:p>
  </w:footnote>
  <w:footnote w:type="continuationSeparator" w:id="0">
    <w:p w:rsidR="00075379" w:rsidP="0004031B" w:rsidRDefault="00075379" w14:paraId="4D49DA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4031B" w:rsidP="00235055" w:rsidRDefault="0004031B" w14:paraId="3B39DCCB" w14:textId="1CC0D2FB">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P="0004031B" w:rsidRDefault="0004031B" w14:paraId="35D83E8C"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6">
    <w:nsid w:val="2ada08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1d1b60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61e767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6382dc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5ec50e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9e725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f6f85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927db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29f67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1d4f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58dd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30199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e45fe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14146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cc692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8c62a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a56b4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807b6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b4f82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8cd4b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c366a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b38d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65a15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0d41d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caab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37e33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4443BD5"/>
    <w:multiLevelType w:val="hybridMultilevel"/>
    <w:tmpl w:val="F5A2D676"/>
    <w:lvl w:ilvl="0" w:tplc="0082C148">
      <w:start w:val="1"/>
      <w:numFmt w:val="bullet"/>
      <w:lvlText w:val=""/>
      <w:lvlJc w:val="left"/>
      <w:pPr>
        <w:ind w:left="720" w:hanging="360"/>
      </w:pPr>
      <w:rPr>
        <w:rFonts w:hint="default" w:ascii="Symbol" w:hAnsi="Symbol"/>
      </w:rPr>
    </w:lvl>
    <w:lvl w:ilvl="1" w:tplc="633EC8A2">
      <w:start w:val="1"/>
      <w:numFmt w:val="bullet"/>
      <w:lvlText w:val="o"/>
      <w:lvlJc w:val="left"/>
      <w:pPr>
        <w:ind w:left="1440" w:hanging="360"/>
      </w:pPr>
      <w:rPr>
        <w:rFonts w:hint="default" w:ascii="Courier New" w:hAnsi="Courier New"/>
      </w:rPr>
    </w:lvl>
    <w:lvl w:ilvl="2" w:tplc="98743D1C">
      <w:start w:val="1"/>
      <w:numFmt w:val="bullet"/>
      <w:lvlText w:val=""/>
      <w:lvlJc w:val="left"/>
      <w:pPr>
        <w:ind w:left="2160" w:hanging="360"/>
      </w:pPr>
      <w:rPr>
        <w:rFonts w:hint="default" w:ascii="Wingdings" w:hAnsi="Wingdings"/>
      </w:rPr>
    </w:lvl>
    <w:lvl w:ilvl="3" w:tplc="D8280E56">
      <w:start w:val="1"/>
      <w:numFmt w:val="bullet"/>
      <w:lvlText w:val=""/>
      <w:lvlJc w:val="left"/>
      <w:pPr>
        <w:ind w:left="2880" w:hanging="360"/>
      </w:pPr>
      <w:rPr>
        <w:rFonts w:hint="default" w:ascii="Symbol" w:hAnsi="Symbol"/>
      </w:rPr>
    </w:lvl>
    <w:lvl w:ilvl="4" w:tplc="35D235F8">
      <w:start w:val="1"/>
      <w:numFmt w:val="bullet"/>
      <w:lvlText w:val="o"/>
      <w:lvlJc w:val="left"/>
      <w:pPr>
        <w:ind w:left="3600" w:hanging="360"/>
      </w:pPr>
      <w:rPr>
        <w:rFonts w:hint="default" w:ascii="Courier New" w:hAnsi="Courier New"/>
      </w:rPr>
    </w:lvl>
    <w:lvl w:ilvl="5" w:tplc="C1CC3A92">
      <w:start w:val="1"/>
      <w:numFmt w:val="bullet"/>
      <w:lvlText w:val=""/>
      <w:lvlJc w:val="left"/>
      <w:pPr>
        <w:ind w:left="4320" w:hanging="360"/>
      </w:pPr>
      <w:rPr>
        <w:rFonts w:hint="default" w:ascii="Wingdings" w:hAnsi="Wingdings"/>
      </w:rPr>
    </w:lvl>
    <w:lvl w:ilvl="6" w:tplc="7E9CB06A">
      <w:start w:val="1"/>
      <w:numFmt w:val="bullet"/>
      <w:lvlText w:val=""/>
      <w:lvlJc w:val="left"/>
      <w:pPr>
        <w:ind w:left="5040" w:hanging="360"/>
      </w:pPr>
      <w:rPr>
        <w:rFonts w:hint="default" w:ascii="Symbol" w:hAnsi="Symbol"/>
      </w:rPr>
    </w:lvl>
    <w:lvl w:ilvl="7" w:tplc="5C6CFF18">
      <w:start w:val="1"/>
      <w:numFmt w:val="bullet"/>
      <w:lvlText w:val="o"/>
      <w:lvlJc w:val="left"/>
      <w:pPr>
        <w:ind w:left="5760" w:hanging="360"/>
      </w:pPr>
      <w:rPr>
        <w:rFonts w:hint="default" w:ascii="Courier New" w:hAnsi="Courier New"/>
      </w:rPr>
    </w:lvl>
    <w:lvl w:ilvl="8" w:tplc="ECFE8D6A">
      <w:start w:val="1"/>
      <w:numFmt w:val="bullet"/>
      <w:lvlText w:val=""/>
      <w:lvlJc w:val="left"/>
      <w:pPr>
        <w:ind w:left="648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07298"/>
    <w:rsid w:val="0004031B"/>
    <w:rsid w:val="00075379"/>
    <w:rsid w:val="001BEFAF"/>
    <w:rsid w:val="00235055"/>
    <w:rsid w:val="00577C3A"/>
    <w:rsid w:val="00595D6C"/>
    <w:rsid w:val="005A71E9"/>
    <w:rsid w:val="00634E13"/>
    <w:rsid w:val="008C47A5"/>
    <w:rsid w:val="0096363A"/>
    <w:rsid w:val="00F73176"/>
    <w:rsid w:val="00FA3C51"/>
    <w:rsid w:val="0436D93D"/>
    <w:rsid w:val="046A264D"/>
    <w:rsid w:val="047D3990"/>
    <w:rsid w:val="06577BAC"/>
    <w:rsid w:val="075D88C6"/>
    <w:rsid w:val="092AFC7E"/>
    <w:rsid w:val="096E00F5"/>
    <w:rsid w:val="0A701926"/>
    <w:rsid w:val="0D96C329"/>
    <w:rsid w:val="0E475BCD"/>
    <w:rsid w:val="0E7334F7"/>
    <w:rsid w:val="0F000279"/>
    <w:rsid w:val="11C2F83C"/>
    <w:rsid w:val="12D2BAC8"/>
    <w:rsid w:val="12DBC416"/>
    <w:rsid w:val="139E39A1"/>
    <w:rsid w:val="15EE2843"/>
    <w:rsid w:val="1636347B"/>
    <w:rsid w:val="16EB324F"/>
    <w:rsid w:val="179C98A1"/>
    <w:rsid w:val="1885C577"/>
    <w:rsid w:val="18A2F82C"/>
    <w:rsid w:val="1A6CC22E"/>
    <w:rsid w:val="1C08928F"/>
    <w:rsid w:val="1C172205"/>
    <w:rsid w:val="1EEC5BDB"/>
    <w:rsid w:val="21A29178"/>
    <w:rsid w:val="22A08D42"/>
    <w:rsid w:val="27042338"/>
    <w:rsid w:val="28C2C75A"/>
    <w:rsid w:val="28CDED3A"/>
    <w:rsid w:val="2946F97C"/>
    <w:rsid w:val="2A2C9C26"/>
    <w:rsid w:val="2ADECA1E"/>
    <w:rsid w:val="2D63C3B4"/>
    <w:rsid w:val="2DDE9A97"/>
    <w:rsid w:val="2EA41976"/>
    <w:rsid w:val="2F11019C"/>
    <w:rsid w:val="2F60A1F9"/>
    <w:rsid w:val="31826E4E"/>
    <w:rsid w:val="36DE3FF0"/>
    <w:rsid w:val="39AC26F4"/>
    <w:rsid w:val="39CE54F0"/>
    <w:rsid w:val="39E84580"/>
    <w:rsid w:val="3A6F45E4"/>
    <w:rsid w:val="3A8A3D9B"/>
    <w:rsid w:val="3AF556A0"/>
    <w:rsid w:val="3EBC5FB5"/>
    <w:rsid w:val="3FECF501"/>
    <w:rsid w:val="4051AA26"/>
    <w:rsid w:val="44B50EE5"/>
    <w:rsid w:val="4511067C"/>
    <w:rsid w:val="4848A73E"/>
    <w:rsid w:val="49E76BFC"/>
    <w:rsid w:val="4C366917"/>
    <w:rsid w:val="4DA4E7AA"/>
    <w:rsid w:val="4E00077B"/>
    <w:rsid w:val="5001AAAA"/>
    <w:rsid w:val="501E04CD"/>
    <w:rsid w:val="502D00C9"/>
    <w:rsid w:val="568D4651"/>
    <w:rsid w:val="58790AEC"/>
    <w:rsid w:val="593A15F1"/>
    <w:rsid w:val="5953A24F"/>
    <w:rsid w:val="5A0E8604"/>
    <w:rsid w:val="5A1039D8"/>
    <w:rsid w:val="5C23437B"/>
    <w:rsid w:val="5EC79197"/>
    <w:rsid w:val="5FB410EF"/>
    <w:rsid w:val="604776A9"/>
    <w:rsid w:val="60A2649A"/>
    <w:rsid w:val="60A7335D"/>
    <w:rsid w:val="614540D1"/>
    <w:rsid w:val="61854849"/>
    <w:rsid w:val="62A761C8"/>
    <w:rsid w:val="64091B6E"/>
    <w:rsid w:val="642A6E73"/>
    <w:rsid w:val="643B7DE6"/>
    <w:rsid w:val="65C63ED4"/>
    <w:rsid w:val="6730EE66"/>
    <w:rsid w:val="67620F35"/>
    <w:rsid w:val="692C286B"/>
    <w:rsid w:val="6A2564D9"/>
    <w:rsid w:val="6A99AFF7"/>
    <w:rsid w:val="6AD2316C"/>
    <w:rsid w:val="6AE39F14"/>
    <w:rsid w:val="6C351BB1"/>
    <w:rsid w:val="6C358058"/>
    <w:rsid w:val="6DB051B1"/>
    <w:rsid w:val="6E221223"/>
    <w:rsid w:val="6F8B6334"/>
    <w:rsid w:val="7126FA6D"/>
    <w:rsid w:val="749A60E1"/>
    <w:rsid w:val="77E51C1E"/>
    <w:rsid w:val="789A3EC7"/>
    <w:rsid w:val="78A0F19F"/>
    <w:rsid w:val="78ADC629"/>
    <w:rsid w:val="78E47C60"/>
    <w:rsid w:val="7994509E"/>
    <w:rsid w:val="7C4E7141"/>
    <w:rsid w:val="7D46CDF3"/>
    <w:rsid w:val="7E0132D9"/>
    <w:rsid w:val="7E3ECE73"/>
    <w:rsid w:val="7EF97990"/>
    <w:rsid w:val="7F349C0F"/>
    <w:rsid w:val="7F8612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634E1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577C3A"/>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14490">
      <w:bodyDiv w:val="1"/>
      <w:marLeft w:val="0"/>
      <w:marRight w:val="0"/>
      <w:marTop w:val="0"/>
      <w:marBottom w:val="0"/>
      <w:divBdr>
        <w:top w:val="none" w:sz="0" w:space="0" w:color="auto"/>
        <w:left w:val="none" w:sz="0" w:space="0" w:color="auto"/>
        <w:bottom w:val="none" w:sz="0" w:space="0" w:color="auto"/>
        <w:right w:val="none" w:sz="0" w:space="0" w:color="auto"/>
      </w:divBdr>
    </w:div>
    <w:div w:id="229966611">
      <w:bodyDiv w:val="1"/>
      <w:marLeft w:val="0"/>
      <w:marRight w:val="0"/>
      <w:marTop w:val="0"/>
      <w:marBottom w:val="0"/>
      <w:divBdr>
        <w:top w:val="none" w:sz="0" w:space="0" w:color="auto"/>
        <w:left w:val="none" w:sz="0" w:space="0" w:color="auto"/>
        <w:bottom w:val="none" w:sz="0" w:space="0" w:color="auto"/>
        <w:right w:val="none" w:sz="0" w:space="0" w:color="auto"/>
      </w:divBdr>
    </w:div>
    <w:div w:id="273438823">
      <w:bodyDiv w:val="1"/>
      <w:marLeft w:val="0"/>
      <w:marRight w:val="0"/>
      <w:marTop w:val="0"/>
      <w:marBottom w:val="0"/>
      <w:divBdr>
        <w:top w:val="none" w:sz="0" w:space="0" w:color="auto"/>
        <w:left w:val="none" w:sz="0" w:space="0" w:color="auto"/>
        <w:bottom w:val="none" w:sz="0" w:space="0" w:color="auto"/>
        <w:right w:val="none" w:sz="0" w:space="0" w:color="auto"/>
      </w:divBdr>
    </w:div>
    <w:div w:id="408620810">
      <w:bodyDiv w:val="1"/>
      <w:marLeft w:val="0"/>
      <w:marRight w:val="0"/>
      <w:marTop w:val="0"/>
      <w:marBottom w:val="0"/>
      <w:divBdr>
        <w:top w:val="none" w:sz="0" w:space="0" w:color="auto"/>
        <w:left w:val="none" w:sz="0" w:space="0" w:color="auto"/>
        <w:bottom w:val="none" w:sz="0" w:space="0" w:color="auto"/>
        <w:right w:val="none" w:sz="0" w:space="0" w:color="auto"/>
      </w:divBdr>
    </w:div>
    <w:div w:id="411507060">
      <w:bodyDiv w:val="1"/>
      <w:marLeft w:val="0"/>
      <w:marRight w:val="0"/>
      <w:marTop w:val="0"/>
      <w:marBottom w:val="0"/>
      <w:divBdr>
        <w:top w:val="none" w:sz="0" w:space="0" w:color="auto"/>
        <w:left w:val="none" w:sz="0" w:space="0" w:color="auto"/>
        <w:bottom w:val="none" w:sz="0" w:space="0" w:color="auto"/>
        <w:right w:val="none" w:sz="0" w:space="0" w:color="auto"/>
      </w:divBdr>
    </w:div>
    <w:div w:id="549876744">
      <w:bodyDiv w:val="1"/>
      <w:marLeft w:val="0"/>
      <w:marRight w:val="0"/>
      <w:marTop w:val="0"/>
      <w:marBottom w:val="0"/>
      <w:divBdr>
        <w:top w:val="none" w:sz="0" w:space="0" w:color="auto"/>
        <w:left w:val="none" w:sz="0" w:space="0" w:color="auto"/>
        <w:bottom w:val="none" w:sz="0" w:space="0" w:color="auto"/>
        <w:right w:val="none" w:sz="0" w:space="0" w:color="auto"/>
      </w:divBdr>
    </w:div>
    <w:div w:id="551232440">
      <w:bodyDiv w:val="1"/>
      <w:marLeft w:val="0"/>
      <w:marRight w:val="0"/>
      <w:marTop w:val="0"/>
      <w:marBottom w:val="0"/>
      <w:divBdr>
        <w:top w:val="none" w:sz="0" w:space="0" w:color="auto"/>
        <w:left w:val="none" w:sz="0" w:space="0" w:color="auto"/>
        <w:bottom w:val="none" w:sz="0" w:space="0" w:color="auto"/>
        <w:right w:val="none" w:sz="0" w:space="0" w:color="auto"/>
      </w:divBdr>
    </w:div>
    <w:div w:id="617177767">
      <w:bodyDiv w:val="1"/>
      <w:marLeft w:val="0"/>
      <w:marRight w:val="0"/>
      <w:marTop w:val="0"/>
      <w:marBottom w:val="0"/>
      <w:divBdr>
        <w:top w:val="none" w:sz="0" w:space="0" w:color="auto"/>
        <w:left w:val="none" w:sz="0" w:space="0" w:color="auto"/>
        <w:bottom w:val="none" w:sz="0" w:space="0" w:color="auto"/>
        <w:right w:val="none" w:sz="0" w:space="0" w:color="auto"/>
      </w:divBdr>
    </w:div>
    <w:div w:id="667947133">
      <w:bodyDiv w:val="1"/>
      <w:marLeft w:val="0"/>
      <w:marRight w:val="0"/>
      <w:marTop w:val="0"/>
      <w:marBottom w:val="0"/>
      <w:divBdr>
        <w:top w:val="none" w:sz="0" w:space="0" w:color="auto"/>
        <w:left w:val="none" w:sz="0" w:space="0" w:color="auto"/>
        <w:bottom w:val="none" w:sz="0" w:space="0" w:color="auto"/>
        <w:right w:val="none" w:sz="0" w:space="0" w:color="auto"/>
      </w:divBdr>
    </w:div>
    <w:div w:id="893659095">
      <w:bodyDiv w:val="1"/>
      <w:marLeft w:val="0"/>
      <w:marRight w:val="0"/>
      <w:marTop w:val="0"/>
      <w:marBottom w:val="0"/>
      <w:divBdr>
        <w:top w:val="none" w:sz="0" w:space="0" w:color="auto"/>
        <w:left w:val="none" w:sz="0" w:space="0" w:color="auto"/>
        <w:bottom w:val="none" w:sz="0" w:space="0" w:color="auto"/>
        <w:right w:val="none" w:sz="0" w:space="0" w:color="auto"/>
      </w:divBdr>
    </w:div>
    <w:div w:id="919101485">
      <w:bodyDiv w:val="1"/>
      <w:marLeft w:val="0"/>
      <w:marRight w:val="0"/>
      <w:marTop w:val="0"/>
      <w:marBottom w:val="0"/>
      <w:divBdr>
        <w:top w:val="none" w:sz="0" w:space="0" w:color="auto"/>
        <w:left w:val="none" w:sz="0" w:space="0" w:color="auto"/>
        <w:bottom w:val="none" w:sz="0" w:space="0" w:color="auto"/>
        <w:right w:val="none" w:sz="0" w:space="0" w:color="auto"/>
      </w:divBdr>
    </w:div>
    <w:div w:id="1138257557">
      <w:bodyDiv w:val="1"/>
      <w:marLeft w:val="0"/>
      <w:marRight w:val="0"/>
      <w:marTop w:val="0"/>
      <w:marBottom w:val="0"/>
      <w:divBdr>
        <w:top w:val="none" w:sz="0" w:space="0" w:color="auto"/>
        <w:left w:val="none" w:sz="0" w:space="0" w:color="auto"/>
        <w:bottom w:val="none" w:sz="0" w:space="0" w:color="auto"/>
        <w:right w:val="none" w:sz="0" w:space="0" w:color="auto"/>
      </w:divBdr>
    </w:div>
    <w:div w:id="1141730652">
      <w:bodyDiv w:val="1"/>
      <w:marLeft w:val="0"/>
      <w:marRight w:val="0"/>
      <w:marTop w:val="0"/>
      <w:marBottom w:val="0"/>
      <w:divBdr>
        <w:top w:val="none" w:sz="0" w:space="0" w:color="auto"/>
        <w:left w:val="none" w:sz="0" w:space="0" w:color="auto"/>
        <w:bottom w:val="none" w:sz="0" w:space="0" w:color="auto"/>
        <w:right w:val="none" w:sz="0" w:space="0" w:color="auto"/>
      </w:divBdr>
    </w:div>
    <w:div w:id="1248147681">
      <w:bodyDiv w:val="1"/>
      <w:marLeft w:val="0"/>
      <w:marRight w:val="0"/>
      <w:marTop w:val="0"/>
      <w:marBottom w:val="0"/>
      <w:divBdr>
        <w:top w:val="none" w:sz="0" w:space="0" w:color="auto"/>
        <w:left w:val="none" w:sz="0" w:space="0" w:color="auto"/>
        <w:bottom w:val="none" w:sz="0" w:space="0" w:color="auto"/>
        <w:right w:val="none" w:sz="0" w:space="0" w:color="auto"/>
      </w:divBdr>
    </w:div>
    <w:div w:id="1255549117">
      <w:bodyDiv w:val="1"/>
      <w:marLeft w:val="0"/>
      <w:marRight w:val="0"/>
      <w:marTop w:val="0"/>
      <w:marBottom w:val="0"/>
      <w:divBdr>
        <w:top w:val="none" w:sz="0" w:space="0" w:color="auto"/>
        <w:left w:val="none" w:sz="0" w:space="0" w:color="auto"/>
        <w:bottom w:val="none" w:sz="0" w:space="0" w:color="auto"/>
        <w:right w:val="none" w:sz="0" w:space="0" w:color="auto"/>
      </w:divBdr>
    </w:div>
    <w:div w:id="1323041608">
      <w:bodyDiv w:val="1"/>
      <w:marLeft w:val="0"/>
      <w:marRight w:val="0"/>
      <w:marTop w:val="0"/>
      <w:marBottom w:val="0"/>
      <w:divBdr>
        <w:top w:val="none" w:sz="0" w:space="0" w:color="auto"/>
        <w:left w:val="none" w:sz="0" w:space="0" w:color="auto"/>
        <w:bottom w:val="none" w:sz="0" w:space="0" w:color="auto"/>
        <w:right w:val="none" w:sz="0" w:space="0" w:color="auto"/>
      </w:divBdr>
    </w:div>
    <w:div w:id="1390612074">
      <w:bodyDiv w:val="1"/>
      <w:marLeft w:val="0"/>
      <w:marRight w:val="0"/>
      <w:marTop w:val="0"/>
      <w:marBottom w:val="0"/>
      <w:divBdr>
        <w:top w:val="none" w:sz="0" w:space="0" w:color="auto"/>
        <w:left w:val="none" w:sz="0" w:space="0" w:color="auto"/>
        <w:bottom w:val="none" w:sz="0" w:space="0" w:color="auto"/>
        <w:right w:val="none" w:sz="0" w:space="0" w:color="auto"/>
      </w:divBdr>
    </w:div>
    <w:div w:id="1402214847">
      <w:bodyDiv w:val="1"/>
      <w:marLeft w:val="0"/>
      <w:marRight w:val="0"/>
      <w:marTop w:val="0"/>
      <w:marBottom w:val="0"/>
      <w:divBdr>
        <w:top w:val="none" w:sz="0" w:space="0" w:color="auto"/>
        <w:left w:val="none" w:sz="0" w:space="0" w:color="auto"/>
        <w:bottom w:val="none" w:sz="0" w:space="0" w:color="auto"/>
        <w:right w:val="none" w:sz="0" w:space="0" w:color="auto"/>
      </w:divBdr>
    </w:div>
    <w:div w:id="1402948539">
      <w:bodyDiv w:val="1"/>
      <w:marLeft w:val="0"/>
      <w:marRight w:val="0"/>
      <w:marTop w:val="0"/>
      <w:marBottom w:val="0"/>
      <w:divBdr>
        <w:top w:val="none" w:sz="0" w:space="0" w:color="auto"/>
        <w:left w:val="none" w:sz="0" w:space="0" w:color="auto"/>
        <w:bottom w:val="none" w:sz="0" w:space="0" w:color="auto"/>
        <w:right w:val="none" w:sz="0" w:space="0" w:color="auto"/>
      </w:divBdr>
    </w:div>
    <w:div w:id="1430001900">
      <w:bodyDiv w:val="1"/>
      <w:marLeft w:val="0"/>
      <w:marRight w:val="0"/>
      <w:marTop w:val="0"/>
      <w:marBottom w:val="0"/>
      <w:divBdr>
        <w:top w:val="none" w:sz="0" w:space="0" w:color="auto"/>
        <w:left w:val="none" w:sz="0" w:space="0" w:color="auto"/>
        <w:bottom w:val="none" w:sz="0" w:space="0" w:color="auto"/>
        <w:right w:val="none" w:sz="0" w:space="0" w:color="auto"/>
      </w:divBdr>
    </w:div>
    <w:div w:id="1492255502">
      <w:bodyDiv w:val="1"/>
      <w:marLeft w:val="0"/>
      <w:marRight w:val="0"/>
      <w:marTop w:val="0"/>
      <w:marBottom w:val="0"/>
      <w:divBdr>
        <w:top w:val="none" w:sz="0" w:space="0" w:color="auto"/>
        <w:left w:val="none" w:sz="0" w:space="0" w:color="auto"/>
        <w:bottom w:val="none" w:sz="0" w:space="0" w:color="auto"/>
        <w:right w:val="none" w:sz="0" w:space="0" w:color="auto"/>
      </w:divBdr>
    </w:div>
    <w:div w:id="1534806804">
      <w:bodyDiv w:val="1"/>
      <w:marLeft w:val="0"/>
      <w:marRight w:val="0"/>
      <w:marTop w:val="0"/>
      <w:marBottom w:val="0"/>
      <w:divBdr>
        <w:top w:val="none" w:sz="0" w:space="0" w:color="auto"/>
        <w:left w:val="none" w:sz="0" w:space="0" w:color="auto"/>
        <w:bottom w:val="none" w:sz="0" w:space="0" w:color="auto"/>
        <w:right w:val="none" w:sz="0" w:space="0" w:color="auto"/>
      </w:divBdr>
    </w:div>
    <w:div w:id="1571306000">
      <w:bodyDiv w:val="1"/>
      <w:marLeft w:val="0"/>
      <w:marRight w:val="0"/>
      <w:marTop w:val="0"/>
      <w:marBottom w:val="0"/>
      <w:divBdr>
        <w:top w:val="none" w:sz="0" w:space="0" w:color="auto"/>
        <w:left w:val="none" w:sz="0" w:space="0" w:color="auto"/>
        <w:bottom w:val="none" w:sz="0" w:space="0" w:color="auto"/>
        <w:right w:val="none" w:sz="0" w:space="0" w:color="auto"/>
      </w:divBdr>
    </w:div>
    <w:div w:id="1621648394">
      <w:bodyDiv w:val="1"/>
      <w:marLeft w:val="0"/>
      <w:marRight w:val="0"/>
      <w:marTop w:val="0"/>
      <w:marBottom w:val="0"/>
      <w:divBdr>
        <w:top w:val="none" w:sz="0" w:space="0" w:color="auto"/>
        <w:left w:val="none" w:sz="0" w:space="0" w:color="auto"/>
        <w:bottom w:val="none" w:sz="0" w:space="0" w:color="auto"/>
        <w:right w:val="none" w:sz="0" w:space="0" w:color="auto"/>
      </w:divBdr>
    </w:div>
    <w:div w:id="1657764903">
      <w:bodyDiv w:val="1"/>
      <w:marLeft w:val="0"/>
      <w:marRight w:val="0"/>
      <w:marTop w:val="0"/>
      <w:marBottom w:val="0"/>
      <w:divBdr>
        <w:top w:val="none" w:sz="0" w:space="0" w:color="auto"/>
        <w:left w:val="none" w:sz="0" w:space="0" w:color="auto"/>
        <w:bottom w:val="none" w:sz="0" w:space="0" w:color="auto"/>
        <w:right w:val="none" w:sz="0" w:space="0" w:color="auto"/>
      </w:divBdr>
    </w:div>
    <w:div w:id="1719088448">
      <w:bodyDiv w:val="1"/>
      <w:marLeft w:val="0"/>
      <w:marRight w:val="0"/>
      <w:marTop w:val="0"/>
      <w:marBottom w:val="0"/>
      <w:divBdr>
        <w:top w:val="none" w:sz="0" w:space="0" w:color="auto"/>
        <w:left w:val="none" w:sz="0" w:space="0" w:color="auto"/>
        <w:bottom w:val="none" w:sz="0" w:space="0" w:color="auto"/>
        <w:right w:val="none" w:sz="0" w:space="0" w:color="auto"/>
      </w:divBdr>
    </w:div>
    <w:div w:id="1753894271">
      <w:bodyDiv w:val="1"/>
      <w:marLeft w:val="0"/>
      <w:marRight w:val="0"/>
      <w:marTop w:val="0"/>
      <w:marBottom w:val="0"/>
      <w:divBdr>
        <w:top w:val="none" w:sz="0" w:space="0" w:color="auto"/>
        <w:left w:val="none" w:sz="0" w:space="0" w:color="auto"/>
        <w:bottom w:val="none" w:sz="0" w:space="0" w:color="auto"/>
        <w:right w:val="none" w:sz="0" w:space="0" w:color="auto"/>
      </w:divBdr>
    </w:div>
    <w:div w:id="1766613374">
      <w:bodyDiv w:val="1"/>
      <w:marLeft w:val="0"/>
      <w:marRight w:val="0"/>
      <w:marTop w:val="0"/>
      <w:marBottom w:val="0"/>
      <w:divBdr>
        <w:top w:val="none" w:sz="0" w:space="0" w:color="auto"/>
        <w:left w:val="none" w:sz="0" w:space="0" w:color="auto"/>
        <w:bottom w:val="none" w:sz="0" w:space="0" w:color="auto"/>
        <w:right w:val="none" w:sz="0" w:space="0" w:color="auto"/>
      </w:divBdr>
    </w:div>
    <w:div w:id="1786652902">
      <w:bodyDiv w:val="1"/>
      <w:marLeft w:val="0"/>
      <w:marRight w:val="0"/>
      <w:marTop w:val="0"/>
      <w:marBottom w:val="0"/>
      <w:divBdr>
        <w:top w:val="none" w:sz="0" w:space="0" w:color="auto"/>
        <w:left w:val="none" w:sz="0" w:space="0" w:color="auto"/>
        <w:bottom w:val="none" w:sz="0" w:space="0" w:color="auto"/>
        <w:right w:val="none" w:sz="0" w:space="0" w:color="auto"/>
      </w:divBdr>
    </w:div>
    <w:div w:id="1883513562">
      <w:bodyDiv w:val="1"/>
      <w:marLeft w:val="0"/>
      <w:marRight w:val="0"/>
      <w:marTop w:val="0"/>
      <w:marBottom w:val="0"/>
      <w:divBdr>
        <w:top w:val="none" w:sz="0" w:space="0" w:color="auto"/>
        <w:left w:val="none" w:sz="0" w:space="0" w:color="auto"/>
        <w:bottom w:val="none" w:sz="0" w:space="0" w:color="auto"/>
        <w:right w:val="none" w:sz="0" w:space="0" w:color="auto"/>
      </w:divBdr>
    </w:div>
    <w:div w:id="1952662617">
      <w:bodyDiv w:val="1"/>
      <w:marLeft w:val="0"/>
      <w:marRight w:val="0"/>
      <w:marTop w:val="0"/>
      <w:marBottom w:val="0"/>
      <w:divBdr>
        <w:top w:val="none" w:sz="0" w:space="0" w:color="auto"/>
        <w:left w:val="none" w:sz="0" w:space="0" w:color="auto"/>
        <w:bottom w:val="none" w:sz="0" w:space="0" w:color="auto"/>
        <w:right w:val="none" w:sz="0" w:space="0" w:color="auto"/>
      </w:divBdr>
    </w:div>
    <w:div w:id="195378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ncetm.org.uk/media/dexn0sbp/ncetm_ks3_cc_1_2.pdf" TargetMode="External" Id="Ree52487324bc4a1f" /><Relationship Type="http://schemas.openxmlformats.org/officeDocument/2006/relationships/hyperlink" Target="https://www.ncetm.org.uk/media/xp2m3gio/ncetm_ks3_cc_1_3.pdf" TargetMode="External" Id="R911f80eb458443d9" /><Relationship Type="http://schemas.openxmlformats.org/officeDocument/2006/relationships/hyperlink" Target="https://www.ncetm.org.uk/media/wpga0v3p/ncetm_ks3_cc_6_3.pdf" TargetMode="External" Id="R6d62255e780a4061" /><Relationship Type="http://schemas.openxmlformats.org/officeDocument/2006/relationships/hyperlink" Target="https://www.ncetm.org.uk/media/epqebqkk/ncetm_ks3_cc_5_3.pdf" TargetMode="External" Id="Rf01cc15c96ef456f" /><Relationship Type="http://schemas.openxmlformats.org/officeDocument/2006/relationships/hyperlink" Target="https://www.ncetm.org.uk/media/mqfp3xb3/ncetm_ks3_cc_3_1.pdf" TargetMode="External" Id="R605759cfaf1847cf" /><Relationship Type="http://schemas.openxmlformats.org/officeDocument/2006/relationships/hyperlink" Target="https://www.ncetm.org.uk/media/1lufojeh/ncetm_ks3_cc_4_1.pdf" TargetMode="External" Id="R4d389de1e8744b02" /><Relationship Type="http://schemas.openxmlformats.org/officeDocument/2006/relationships/hyperlink" Target="https://www.ncetm.org.uk/media/1qabpyac/ncetm_ks3_cc_6_2.pdf" TargetMode="External" Id="Rd2cb8dab250d4dc8" /><Relationship Type="http://schemas.openxmlformats.org/officeDocument/2006/relationships/hyperlink" Target="https://www.ncetm.org.uk/media/s05nyur0/ncetm_ks3_cc_4_2.pdf" TargetMode="External" Id="Rd936b9088d8647f0" /><Relationship Type="http://schemas.openxmlformats.org/officeDocument/2006/relationships/hyperlink" Target="https://www.ncetm.org.uk/media/ounhep23/ncetm_ks3_cc_1_1.pdf" TargetMode="External" Id="R2b070793df4a4241" /><Relationship Type="http://schemas.openxmlformats.org/officeDocument/2006/relationships/hyperlink" Target="https://www.ncetm.org.uk/media/xp2m3gio/ncetm_ks3_cc_1_3.pdf" TargetMode="External" Id="R00f0e78efa7a4c5b" /><Relationship Type="http://schemas.openxmlformats.org/officeDocument/2006/relationships/hyperlink" Target="https://www.ncetm.org.uk/media/g5yf43cx/ncetm_ks3_cc_5_2.pdf" TargetMode="External" Id="R555cf44597b14e86" /><Relationship Type="http://schemas.openxmlformats.org/officeDocument/2006/relationships/hyperlink" Target="https://www.ncetm.org.uk/media/zeeniedj/ncetm_ks3_cc_1_4.pdf" TargetMode="External" Id="Rac215443c8224bd7" /><Relationship Type="http://schemas.openxmlformats.org/officeDocument/2006/relationships/hyperlink" Target="https://www.ncetm.org.uk/media/wpga0v3p/ncetm_ks3_cc_6_3.pdf" TargetMode="External" Id="R4115e1e507de4c38" /><Relationship Type="http://schemas.openxmlformats.org/officeDocument/2006/relationships/hyperlink" Target="https://www.ncetm.org.uk/media/xhqegzuq/ncetm_ks3_cc_2_1.pdf" TargetMode="External" Id="Rf924c655379f443b" /><Relationship Type="http://schemas.openxmlformats.org/officeDocument/2006/relationships/hyperlink" Target="https://www.ncetm.org.uk/media/mqfp3xb3/ncetm_ks3_cc_3_1.pdf" TargetMode="External" Id="R69c0b269baec4c0b" /><Relationship Type="http://schemas.openxmlformats.org/officeDocument/2006/relationships/hyperlink" Target="https://www.ncetm.org.uk/media/1qabpyac/ncetm_ks3_cc_6_2.pdf" TargetMode="External" Id="Rac5a4c3d9a594c7d" /><Relationship Type="http://schemas.openxmlformats.org/officeDocument/2006/relationships/hyperlink" Target="https://www.ncetm.org.uk/media/wbylane0/ncetm_ks3_cc_2_2.pdf" TargetMode="External" Id="Raed31f7a3fea415d" /><Relationship Type="http://schemas.openxmlformats.org/officeDocument/2006/relationships/hyperlink" Target="https://www.ncetm.org.uk/media/aqpap5j5/ncetm_ks3_cc_5_1.pdf" TargetMode="External" Id="Rf65ab5bb6b3048e9" /><Relationship Type="http://schemas.openxmlformats.org/officeDocument/2006/relationships/hyperlink" Target="https://www.ncetm.org.uk/media/3viclabl/ncetm_ks3_cc_6_4.pdf" TargetMode="External" Id="R221fea91fe17414e"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3A206F-BC88-4F3E-B000-12E79EED197A}">
  <ds:schemaRefs>
    <ds:schemaRef ds:uri="http://purl.org/dc/elements/1.1/"/>
    <ds:schemaRef ds:uri="http://schemas.microsoft.com/office/2006/documentManagement/types"/>
    <ds:schemaRef ds:uri="2d47119d-3a7e-4980-9ff1-29778f82af44"/>
    <ds:schemaRef ds:uri="http://purl.org/dc/terms/"/>
    <ds:schemaRef ds:uri="http://schemas.openxmlformats.org/package/2006/metadata/core-properties"/>
    <ds:schemaRef ds:uri="http://purl.org/dc/dcmitype/"/>
    <ds:schemaRef ds:uri="http://schemas.microsoft.com/office/infopath/2007/PartnerControls"/>
    <ds:schemaRef ds:uri="cc1b1a07-6ef5-4f0b-b99b-b3e599ac6b8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099FB69-4E3C-4CA6-A86F-2B701B5B142B}"/>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5</cp:revision>
  <dcterms:created xsi:type="dcterms:W3CDTF">2022-08-03T14:53:00Z</dcterms:created>
  <dcterms:modified xsi:type="dcterms:W3CDTF">2022-08-31T16:22:41Z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