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1A5913" w:rsidRPr="0004031B" w14:paraId="78CE6E1D" w14:textId="77777777" w:rsidTr="00713A1B">
        <w:trPr>
          <w:trHeight w:val="330"/>
        </w:trPr>
        <w:tc>
          <w:tcPr>
            <w:tcW w:w="2263" w:type="dxa"/>
            <w:shd w:val="clear" w:color="auto" w:fill="F2F2F2" w:themeFill="background1" w:themeFillShade="F2"/>
          </w:tcPr>
          <w:p w14:paraId="28BE7070" w14:textId="77777777" w:rsidR="001A5913" w:rsidRPr="007C351B" w:rsidRDefault="001A5913" w:rsidP="00713A1B">
            <w:pPr>
              <w:rPr>
                <w:rFonts w:ascii="Arial" w:hAnsi="Arial" w:cs="Arial"/>
                <w:sz w:val="24"/>
                <w:szCs w:val="24"/>
              </w:rPr>
            </w:pPr>
            <w:r w:rsidRPr="007C351B">
              <w:rPr>
                <w:rFonts w:ascii="Arial" w:hAnsi="Arial" w:cs="Arial"/>
                <w:sz w:val="24"/>
                <w:szCs w:val="24"/>
              </w:rPr>
              <w:t>SUBJECT:</w:t>
            </w:r>
          </w:p>
        </w:tc>
        <w:tc>
          <w:tcPr>
            <w:tcW w:w="6379" w:type="dxa"/>
          </w:tcPr>
          <w:p w14:paraId="2CEC342F" w14:textId="77777777" w:rsidR="001A5913" w:rsidRPr="007C351B" w:rsidRDefault="001A5913" w:rsidP="00713A1B">
            <w:pPr>
              <w:rPr>
                <w:rFonts w:ascii="Arial" w:hAnsi="Arial" w:cs="Arial"/>
                <w:sz w:val="24"/>
                <w:szCs w:val="24"/>
              </w:rPr>
            </w:pPr>
            <w:r w:rsidRPr="007C351B">
              <w:rPr>
                <w:rFonts w:ascii="Arial" w:hAnsi="Arial" w:cs="Arial"/>
                <w:sz w:val="24"/>
                <w:szCs w:val="24"/>
              </w:rPr>
              <w:t>Science</w:t>
            </w:r>
          </w:p>
        </w:tc>
        <w:tc>
          <w:tcPr>
            <w:tcW w:w="2552" w:type="dxa"/>
            <w:shd w:val="clear" w:color="auto" w:fill="F2F2F2" w:themeFill="background1" w:themeFillShade="F2"/>
          </w:tcPr>
          <w:p w14:paraId="7C9AAB17" w14:textId="77777777" w:rsidR="001A5913" w:rsidRPr="007C351B" w:rsidRDefault="001A5913" w:rsidP="00713A1B">
            <w:pPr>
              <w:rPr>
                <w:rFonts w:ascii="Arial" w:hAnsi="Arial" w:cs="Arial"/>
                <w:sz w:val="24"/>
                <w:szCs w:val="24"/>
              </w:rPr>
            </w:pPr>
            <w:r w:rsidRPr="007C351B">
              <w:rPr>
                <w:rFonts w:ascii="Arial" w:hAnsi="Arial" w:cs="Arial"/>
                <w:sz w:val="24"/>
                <w:szCs w:val="24"/>
              </w:rPr>
              <w:t>YEAR GROUP:</w:t>
            </w:r>
          </w:p>
        </w:tc>
        <w:tc>
          <w:tcPr>
            <w:tcW w:w="2754" w:type="dxa"/>
          </w:tcPr>
          <w:p w14:paraId="54A27E27" w14:textId="6DB8717E" w:rsidR="001A5913" w:rsidRPr="007C351B" w:rsidRDefault="001B6CFC" w:rsidP="00713A1B">
            <w:pPr>
              <w:rPr>
                <w:rFonts w:ascii="Arial" w:hAnsi="Arial" w:cs="Arial"/>
                <w:sz w:val="24"/>
                <w:szCs w:val="24"/>
              </w:rPr>
            </w:pPr>
            <w:r w:rsidRPr="002C5BB6">
              <w:rPr>
                <w:rFonts w:ascii="Arial" w:hAnsi="Arial" w:cs="Arial"/>
                <w:sz w:val="24"/>
                <w:szCs w:val="24"/>
                <w:highlight w:val="yellow"/>
              </w:rPr>
              <w:t>Year 4</w:t>
            </w:r>
            <w:bookmarkStart w:id="0" w:name="_GoBack"/>
            <w:bookmarkEnd w:id="0"/>
          </w:p>
        </w:tc>
      </w:tr>
      <w:tr w:rsidR="001A5913" w:rsidRPr="0004031B" w14:paraId="7A1AF0AD" w14:textId="77777777" w:rsidTr="00713A1B">
        <w:trPr>
          <w:trHeight w:val="3113"/>
        </w:trPr>
        <w:tc>
          <w:tcPr>
            <w:tcW w:w="2263" w:type="dxa"/>
            <w:shd w:val="clear" w:color="auto" w:fill="F2F2F2" w:themeFill="background1" w:themeFillShade="F2"/>
          </w:tcPr>
          <w:p w14:paraId="22634779" w14:textId="77777777" w:rsidR="001A5913" w:rsidRPr="0004031B" w:rsidRDefault="001A5913" w:rsidP="00713A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6A259183" w14:textId="1D2E8CC4" w:rsidR="00366F3B" w:rsidRPr="00366F3B" w:rsidRDefault="00366F3B" w:rsidP="001A4273">
            <w:pPr>
              <w:rPr>
                <w:rFonts w:ascii="Arial" w:hAnsi="Arial" w:cs="Arial"/>
                <w:u w:val="single"/>
              </w:rPr>
            </w:pPr>
            <w:r w:rsidRPr="00366F3B">
              <w:rPr>
                <w:rFonts w:ascii="Arial" w:hAnsi="Arial" w:cs="Arial"/>
                <w:u w:val="single"/>
              </w:rPr>
              <w:t>Working scientifically (Statutory requirements)</w:t>
            </w:r>
          </w:p>
          <w:p w14:paraId="15A20507" w14:textId="269014B6" w:rsidR="00BA0448" w:rsidRDefault="00BA0448" w:rsidP="001A4273">
            <w:pPr>
              <w:rPr>
                <w:rFonts w:ascii="Arial" w:hAnsi="Arial" w:cs="Arial"/>
              </w:rPr>
            </w:pPr>
            <w:r w:rsidRPr="00BA0448">
              <w:rPr>
                <w:rFonts w:ascii="Arial" w:hAnsi="Arial" w:cs="Arial"/>
              </w:rPr>
              <w:t xml:space="preserve">During years 3 and 4, pupils </w:t>
            </w:r>
            <w:proofErr w:type="gramStart"/>
            <w:r w:rsidRPr="00BA0448">
              <w:rPr>
                <w:rFonts w:ascii="Arial" w:hAnsi="Arial" w:cs="Arial"/>
              </w:rPr>
              <w:t>should be taught</w:t>
            </w:r>
            <w:proofErr w:type="gramEnd"/>
            <w:r w:rsidRPr="00BA0448">
              <w:rPr>
                <w:rFonts w:ascii="Arial" w:hAnsi="Arial" w:cs="Arial"/>
              </w:rPr>
              <w:t xml:space="preserve"> to use the following practical scientific methods, processes and skills through the teaching of the programme of study content: </w:t>
            </w:r>
            <w:r w:rsidR="001F5C7D">
              <w:rPr>
                <w:rFonts w:ascii="Arial" w:hAnsi="Arial" w:cs="Arial"/>
              </w:rPr>
              <w:t>Animals including Humans, States of Matter, Living things and their habitats, Electricity and Sound.</w:t>
            </w:r>
          </w:p>
          <w:p w14:paraId="5855A844" w14:textId="77777777" w:rsidR="00BA0448" w:rsidRDefault="00BA0448" w:rsidP="00D142EB">
            <w:pPr>
              <w:pStyle w:val="ListParagraph"/>
              <w:numPr>
                <w:ilvl w:val="0"/>
                <w:numId w:val="1"/>
              </w:numPr>
            </w:pPr>
            <w:r>
              <w:t>A</w:t>
            </w:r>
            <w:r w:rsidRPr="00BA0448">
              <w:t xml:space="preserve">sking relevant questions and using different types of scientific enquiries to answer them </w:t>
            </w:r>
          </w:p>
          <w:p w14:paraId="7836A3C6" w14:textId="77777777" w:rsidR="00BA0448" w:rsidRDefault="00BA0448" w:rsidP="00D142EB">
            <w:pPr>
              <w:pStyle w:val="ListParagraph"/>
              <w:numPr>
                <w:ilvl w:val="0"/>
                <w:numId w:val="1"/>
              </w:numPr>
            </w:pPr>
            <w:r>
              <w:t>S</w:t>
            </w:r>
            <w:r w:rsidRPr="00BA0448">
              <w:t xml:space="preserve">etting up simple practical enquiries, comparative and fair tests </w:t>
            </w:r>
          </w:p>
          <w:p w14:paraId="6C257912" w14:textId="77777777" w:rsidR="00BA0448" w:rsidRDefault="00BA0448" w:rsidP="00D142EB">
            <w:pPr>
              <w:pStyle w:val="ListParagraph"/>
              <w:numPr>
                <w:ilvl w:val="0"/>
                <w:numId w:val="1"/>
              </w:numPr>
            </w:pPr>
            <w:r>
              <w:t>M</w:t>
            </w:r>
            <w:r w:rsidRPr="00BA0448">
              <w:t xml:space="preserve">aking systematic and careful observations and, where appropriate, taking accurate measurements using standard units, using a range of equipment, including thermometers and data loggers </w:t>
            </w:r>
          </w:p>
          <w:p w14:paraId="02039DC5" w14:textId="77777777" w:rsidR="00BA0448" w:rsidRDefault="00BA0448" w:rsidP="00D142EB">
            <w:pPr>
              <w:pStyle w:val="ListParagraph"/>
              <w:numPr>
                <w:ilvl w:val="0"/>
                <w:numId w:val="1"/>
              </w:numPr>
            </w:pPr>
            <w:r>
              <w:t>G</w:t>
            </w:r>
            <w:r w:rsidRPr="00BA0448">
              <w:t xml:space="preserve">athering, recording, classifying and presenting data in a variety of ways to help in answering questions </w:t>
            </w:r>
          </w:p>
          <w:p w14:paraId="4229596F" w14:textId="47D66E6C" w:rsidR="00EF0BCA" w:rsidRDefault="00BA0448" w:rsidP="00D142EB">
            <w:pPr>
              <w:pStyle w:val="ListParagraph"/>
              <w:numPr>
                <w:ilvl w:val="0"/>
                <w:numId w:val="1"/>
              </w:numPr>
            </w:pPr>
            <w:r>
              <w:t>R</w:t>
            </w:r>
            <w:r w:rsidRPr="00BA0448">
              <w:t>ecording findings using simple scientific language, drawings, labelled diagrams, keys, bar charts, and tables</w:t>
            </w:r>
          </w:p>
          <w:p w14:paraId="382F4F5E" w14:textId="77777777" w:rsidR="00311512" w:rsidRDefault="00EF0BCA" w:rsidP="00D142EB">
            <w:pPr>
              <w:pStyle w:val="ListParagraph"/>
              <w:numPr>
                <w:ilvl w:val="0"/>
                <w:numId w:val="1"/>
              </w:numPr>
            </w:pPr>
            <w:r>
              <w:t>R</w:t>
            </w:r>
            <w:r w:rsidR="00BA0448" w:rsidRPr="00BA0448">
              <w:t xml:space="preserve">eporting on findings from enquiries, including oral and written explanations, displays or presentations of results and conclusions </w:t>
            </w:r>
          </w:p>
          <w:p w14:paraId="7FD68EE7" w14:textId="77777777" w:rsidR="00311512" w:rsidRDefault="00311512" w:rsidP="00D142EB">
            <w:pPr>
              <w:pStyle w:val="ListParagraph"/>
              <w:numPr>
                <w:ilvl w:val="0"/>
                <w:numId w:val="1"/>
              </w:numPr>
            </w:pPr>
            <w:r>
              <w:t>U</w:t>
            </w:r>
            <w:r w:rsidR="00BA0448" w:rsidRPr="00BA0448">
              <w:t xml:space="preserve">sing results to draw simple conclusions, make predictions for new values, suggest improvements and raise further questions </w:t>
            </w:r>
          </w:p>
          <w:p w14:paraId="4926DC9F" w14:textId="77777777" w:rsidR="00311512" w:rsidRDefault="00311512" w:rsidP="00D142EB">
            <w:pPr>
              <w:pStyle w:val="ListParagraph"/>
              <w:numPr>
                <w:ilvl w:val="0"/>
                <w:numId w:val="1"/>
              </w:numPr>
            </w:pPr>
            <w:r>
              <w:t>I</w:t>
            </w:r>
            <w:r w:rsidR="00BA0448" w:rsidRPr="00BA0448">
              <w:t xml:space="preserve">dentifying differences, similarities or changes related to simple scientific ideas and processes </w:t>
            </w:r>
          </w:p>
          <w:p w14:paraId="0AB9D190" w14:textId="2BAF0AA8" w:rsidR="00366F3B" w:rsidRDefault="00311512" w:rsidP="00D142EB">
            <w:pPr>
              <w:pStyle w:val="ListParagraph"/>
              <w:numPr>
                <w:ilvl w:val="0"/>
                <w:numId w:val="1"/>
              </w:numPr>
            </w:pPr>
            <w:r>
              <w:t>U</w:t>
            </w:r>
            <w:r w:rsidR="00BA0448" w:rsidRPr="00BA0448">
              <w:t>sing straightforward scientific evidence to answer questions or to support their findings.</w:t>
            </w:r>
          </w:p>
          <w:p w14:paraId="75388E7E" w14:textId="77777777" w:rsidR="00311512" w:rsidRPr="00BA0448" w:rsidRDefault="00311512" w:rsidP="00311512">
            <w:pPr>
              <w:pStyle w:val="ListParagraph"/>
              <w:ind w:left="720"/>
            </w:pPr>
          </w:p>
          <w:p w14:paraId="7D653D64" w14:textId="77777777" w:rsidR="00366F3B" w:rsidRDefault="00366F3B" w:rsidP="001A4273">
            <w:pPr>
              <w:rPr>
                <w:rFonts w:ascii="Arial" w:hAnsi="Arial" w:cs="Arial"/>
              </w:rPr>
            </w:pPr>
            <w:r w:rsidRPr="00366F3B">
              <w:rPr>
                <w:rFonts w:ascii="Arial" w:hAnsi="Arial" w:cs="Arial"/>
                <w:u w:val="single"/>
              </w:rPr>
              <w:t>Notes and guidance (non-statutory)</w:t>
            </w:r>
            <w:r w:rsidRPr="00366F3B">
              <w:rPr>
                <w:rFonts w:ascii="Arial" w:hAnsi="Arial" w:cs="Arial"/>
              </w:rPr>
              <w:t xml:space="preserve"> </w:t>
            </w:r>
          </w:p>
          <w:p w14:paraId="457ADDC7" w14:textId="77777777" w:rsidR="00D142EB" w:rsidRPr="00D142EB" w:rsidRDefault="00D142EB" w:rsidP="001A4273">
            <w:pPr>
              <w:rPr>
                <w:rFonts w:ascii="Arial" w:hAnsi="Arial" w:cs="Arial"/>
              </w:rPr>
            </w:pPr>
            <w:r w:rsidRPr="00D142EB">
              <w:rPr>
                <w:rFonts w:ascii="Arial" w:hAnsi="Arial" w:cs="Arial"/>
              </w:rPr>
              <w:t xml:space="preserve">Pupils in years 3 and 4 </w:t>
            </w:r>
            <w:proofErr w:type="gramStart"/>
            <w:r w:rsidRPr="00D142EB">
              <w:rPr>
                <w:rFonts w:ascii="Arial" w:hAnsi="Arial" w:cs="Arial"/>
              </w:rPr>
              <w:t>should be given</w:t>
            </w:r>
            <w:proofErr w:type="gramEnd"/>
            <w:r w:rsidRPr="00D142EB">
              <w:rPr>
                <w:rFonts w:ascii="Arial" w:hAnsi="Arial" w:cs="Arial"/>
              </w:rPr>
              <w:t xml:space="preserve"> a range of scientific experiences to enable them to raise their own questions about the world around them. They should start to make their own decisions about the most appropriate type of scientific enquiry they might use to answer questions; recognise when a simple fair test is necessary and help to decide how to set it up; talk about criteria for grouping, sorting and classifying; and use simple keys. They should begin to look for naturally occurring patterns and relationships and decide what data to collect to identify them. They should help to make decisions about what observations to make, how long to make them for and the type of simple equipment that </w:t>
            </w:r>
            <w:proofErr w:type="gramStart"/>
            <w:r w:rsidRPr="00D142EB">
              <w:rPr>
                <w:rFonts w:ascii="Arial" w:hAnsi="Arial" w:cs="Arial"/>
              </w:rPr>
              <w:t>might be used</w:t>
            </w:r>
            <w:proofErr w:type="gramEnd"/>
            <w:r w:rsidRPr="00D142EB">
              <w:rPr>
                <w:rFonts w:ascii="Arial" w:hAnsi="Arial" w:cs="Arial"/>
              </w:rPr>
              <w:t xml:space="preserve">. </w:t>
            </w:r>
          </w:p>
          <w:p w14:paraId="1C8F80BC" w14:textId="7CF6C74D" w:rsidR="00366F3B" w:rsidRPr="00D142EB" w:rsidRDefault="00D142EB" w:rsidP="001A4273">
            <w:pPr>
              <w:rPr>
                <w:rFonts w:ascii="Arial" w:hAnsi="Arial" w:cs="Arial"/>
              </w:rPr>
            </w:pPr>
            <w:r w:rsidRPr="00D142EB">
              <w:rPr>
                <w:rFonts w:ascii="Arial" w:hAnsi="Arial" w:cs="Arial"/>
              </w:rPr>
              <w:t xml:space="preserve">They should learn how to use new equipment, such as data loggers appropriately. They should collect data from their own observations and measurements, using notes, simple tables and standard units, and help to make decisions about how to record and analyse this data. With help, pupils should look for changes, patterns, similarities and differences in their data in order to draw simple conclusions and answer questions. With support, they should identify new questions arising from the data, making predictions for new values within or beyond the data they have collected and finding ways of improving what they have already done. They should also recognise when and how secondary sources might help them to answer questions that </w:t>
            </w:r>
            <w:proofErr w:type="gramStart"/>
            <w:r w:rsidRPr="00D142EB">
              <w:rPr>
                <w:rFonts w:ascii="Arial" w:hAnsi="Arial" w:cs="Arial"/>
              </w:rPr>
              <w:t>cannot be answered</w:t>
            </w:r>
            <w:proofErr w:type="gramEnd"/>
            <w:r w:rsidRPr="00D142EB">
              <w:rPr>
                <w:rFonts w:ascii="Arial" w:hAnsi="Arial" w:cs="Arial"/>
              </w:rPr>
              <w:t xml:space="preserve"> through practical investigations. Pupils should use relevant scientific language to discuss their ideas and communicate their findings in ways that are appropriate for different audiences. These opportunities for working scientifically </w:t>
            </w:r>
            <w:proofErr w:type="gramStart"/>
            <w:r w:rsidRPr="00D142EB">
              <w:rPr>
                <w:rFonts w:ascii="Arial" w:hAnsi="Arial" w:cs="Arial"/>
              </w:rPr>
              <w:t>should be provided</w:t>
            </w:r>
            <w:proofErr w:type="gramEnd"/>
            <w:r w:rsidRPr="00D142EB">
              <w:rPr>
                <w:rFonts w:ascii="Arial" w:hAnsi="Arial" w:cs="Arial"/>
              </w:rPr>
              <w:t xml:space="preserve"> across years 3 and 4 so that the expectations in the programme of study can be met by the end of year 4. Pupils </w:t>
            </w:r>
            <w:proofErr w:type="gramStart"/>
            <w:r w:rsidRPr="00D142EB">
              <w:rPr>
                <w:rFonts w:ascii="Arial" w:hAnsi="Arial" w:cs="Arial"/>
              </w:rPr>
              <w:t>are not expected</w:t>
            </w:r>
            <w:proofErr w:type="gramEnd"/>
            <w:r w:rsidRPr="00D142EB">
              <w:rPr>
                <w:rFonts w:ascii="Arial" w:hAnsi="Arial" w:cs="Arial"/>
              </w:rPr>
              <w:t xml:space="preserve"> to cover each aspect for every area of study.</w:t>
            </w:r>
          </w:p>
          <w:p w14:paraId="299FFF89" w14:textId="2B6081F3" w:rsidR="001A5913" w:rsidRPr="001A4273" w:rsidRDefault="001A5913" w:rsidP="001A4273"/>
        </w:tc>
      </w:tr>
    </w:tbl>
    <w:p w14:paraId="769008BE" w14:textId="53B9E7EA" w:rsidR="00B73F65" w:rsidRDefault="002C5BB6"/>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1B6CFC" w14:paraId="0EA95ED0" w14:textId="77777777" w:rsidTr="00713A1B">
        <w:trPr>
          <w:trHeight w:val="366"/>
        </w:trPr>
        <w:tc>
          <w:tcPr>
            <w:tcW w:w="2108" w:type="dxa"/>
            <w:vMerge w:val="restart"/>
          </w:tcPr>
          <w:p w14:paraId="50CF8730" w14:textId="77777777" w:rsidR="001B6CFC" w:rsidRDefault="001B6CFC" w:rsidP="00713A1B">
            <w:pPr>
              <w:pStyle w:val="TableParagraph"/>
              <w:spacing w:before="3" w:after="1"/>
              <w:ind w:left="0"/>
              <w:rPr>
                <w:b/>
              </w:rPr>
            </w:pPr>
          </w:p>
          <w:p w14:paraId="44820F02" w14:textId="77777777" w:rsidR="001B6CFC" w:rsidRDefault="001B6CFC" w:rsidP="00713A1B">
            <w:pPr>
              <w:pStyle w:val="TableParagraph"/>
              <w:ind w:left="359"/>
              <w:rPr>
                <w:sz w:val="20"/>
              </w:rPr>
            </w:pPr>
            <w:r>
              <w:rPr>
                <w:noProof/>
                <w:sz w:val="20"/>
                <w:lang w:eastAsia="en-GB"/>
              </w:rPr>
              <w:drawing>
                <wp:inline distT="0" distB="0" distL="0" distR="0" wp14:anchorId="613D2F94" wp14:editId="0357332F">
                  <wp:extent cx="725170" cy="682625"/>
                  <wp:effectExtent l="0" t="0" r="0" b="3175"/>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C86A002" w14:textId="77777777" w:rsidR="001B6CFC" w:rsidRDefault="001B6CFC" w:rsidP="00713A1B">
            <w:pPr>
              <w:pStyle w:val="TableParagraph"/>
              <w:spacing w:before="51"/>
              <w:ind w:left="1399" w:right="1392"/>
              <w:jc w:val="center"/>
              <w:rPr>
                <w:b/>
              </w:rPr>
            </w:pPr>
            <w:r>
              <w:rPr>
                <w:b/>
                <w:color w:val="FFFFFF"/>
              </w:rPr>
              <w:t>Year</w:t>
            </w:r>
          </w:p>
        </w:tc>
        <w:tc>
          <w:tcPr>
            <w:tcW w:w="3320" w:type="dxa"/>
          </w:tcPr>
          <w:p w14:paraId="63B55639" w14:textId="77777777" w:rsidR="001B6CFC" w:rsidRDefault="001B6CFC" w:rsidP="00713A1B">
            <w:pPr>
              <w:pStyle w:val="TableParagraph"/>
              <w:spacing w:before="51"/>
              <w:ind w:left="3"/>
              <w:jc w:val="center"/>
            </w:pPr>
            <w:r>
              <w:t>Year 4 Autumn 1 and Spring 2</w:t>
            </w:r>
          </w:p>
        </w:tc>
        <w:tc>
          <w:tcPr>
            <w:tcW w:w="3323" w:type="dxa"/>
            <w:shd w:val="clear" w:color="auto" w:fill="4B5F04"/>
          </w:tcPr>
          <w:p w14:paraId="3EB9BF52" w14:textId="77777777" w:rsidR="001B6CFC" w:rsidRDefault="001B6CFC" w:rsidP="00713A1B">
            <w:pPr>
              <w:pStyle w:val="TableParagraph"/>
              <w:spacing w:before="51"/>
              <w:ind w:left="1168" w:right="1160"/>
              <w:jc w:val="center"/>
              <w:rPr>
                <w:b/>
              </w:rPr>
            </w:pPr>
            <w:r>
              <w:rPr>
                <w:b/>
                <w:color w:val="FFFFFF"/>
              </w:rPr>
              <w:t>Topic</w:t>
            </w:r>
          </w:p>
        </w:tc>
        <w:tc>
          <w:tcPr>
            <w:tcW w:w="3323" w:type="dxa"/>
          </w:tcPr>
          <w:p w14:paraId="76ED74DE" w14:textId="77777777" w:rsidR="001B6CFC" w:rsidRDefault="001B6CFC" w:rsidP="00713A1B">
            <w:pPr>
              <w:pStyle w:val="TableParagraph"/>
              <w:spacing w:before="51"/>
              <w:ind w:left="348"/>
            </w:pPr>
            <w:r>
              <w:t>Animals,</w:t>
            </w:r>
            <w:r>
              <w:rPr>
                <w:spacing w:val="-1"/>
              </w:rPr>
              <w:t xml:space="preserve"> </w:t>
            </w:r>
            <w:r>
              <w:t>including</w:t>
            </w:r>
            <w:r>
              <w:rPr>
                <w:spacing w:val="-2"/>
              </w:rPr>
              <w:t xml:space="preserve"> </w:t>
            </w:r>
            <w:r>
              <w:t>humans</w:t>
            </w:r>
          </w:p>
        </w:tc>
      </w:tr>
      <w:tr w:rsidR="001B6CFC" w14:paraId="1877F0BC" w14:textId="77777777" w:rsidTr="00713A1B">
        <w:trPr>
          <w:trHeight w:val="1907"/>
        </w:trPr>
        <w:tc>
          <w:tcPr>
            <w:tcW w:w="2108" w:type="dxa"/>
            <w:vMerge/>
            <w:tcBorders>
              <w:top w:val="nil"/>
            </w:tcBorders>
          </w:tcPr>
          <w:p w14:paraId="12A71646" w14:textId="77777777" w:rsidR="001B6CFC" w:rsidRDefault="001B6CFC" w:rsidP="00713A1B">
            <w:pPr>
              <w:rPr>
                <w:sz w:val="2"/>
                <w:szCs w:val="2"/>
              </w:rPr>
            </w:pPr>
          </w:p>
        </w:tc>
        <w:tc>
          <w:tcPr>
            <w:tcW w:w="13286" w:type="dxa"/>
            <w:gridSpan w:val="4"/>
          </w:tcPr>
          <w:p w14:paraId="2F0E4490" w14:textId="77777777" w:rsidR="001B6CFC" w:rsidRDefault="001B6CFC" w:rsidP="001B6CFC">
            <w:pPr>
              <w:pStyle w:val="TableParagraph"/>
              <w:numPr>
                <w:ilvl w:val="0"/>
                <w:numId w:val="32"/>
              </w:numPr>
              <w:tabs>
                <w:tab w:val="left" w:pos="416"/>
                <w:tab w:val="left" w:pos="417"/>
              </w:tabs>
              <w:spacing w:before="53" w:line="268" w:lineRule="exact"/>
              <w:ind w:hanging="361"/>
            </w:pPr>
            <w:r>
              <w:t>Describe</w:t>
            </w:r>
            <w:r>
              <w:rPr>
                <w:spacing w:val="-1"/>
              </w:rPr>
              <w:t xml:space="preserve"> </w:t>
            </w:r>
            <w:r>
              <w:t>the</w:t>
            </w:r>
            <w:r>
              <w:rPr>
                <w:spacing w:val="-3"/>
              </w:rPr>
              <w:t xml:space="preserve"> </w:t>
            </w:r>
            <w:r>
              <w:t>simple</w:t>
            </w:r>
            <w:r>
              <w:rPr>
                <w:spacing w:val="-2"/>
              </w:rPr>
              <w:t xml:space="preserve"> </w:t>
            </w:r>
            <w:r>
              <w:t>functions of</w:t>
            </w:r>
            <w:r>
              <w:rPr>
                <w:spacing w:val="-2"/>
              </w:rPr>
              <w:t xml:space="preserve"> </w:t>
            </w:r>
            <w:r>
              <w:t>the basic</w:t>
            </w:r>
            <w:r>
              <w:rPr>
                <w:spacing w:val="-3"/>
              </w:rPr>
              <w:t xml:space="preserve"> </w:t>
            </w:r>
            <w:r>
              <w:t>parts</w:t>
            </w:r>
            <w:r>
              <w:rPr>
                <w:spacing w:val="1"/>
              </w:rPr>
              <w:t xml:space="preserve"> </w:t>
            </w:r>
            <w:r>
              <w:t>of</w:t>
            </w:r>
            <w:r>
              <w:rPr>
                <w:spacing w:val="-2"/>
              </w:rPr>
              <w:t xml:space="preserve"> </w:t>
            </w:r>
            <w:r>
              <w:t>the</w:t>
            </w:r>
            <w:r>
              <w:rPr>
                <w:spacing w:val="-3"/>
              </w:rPr>
              <w:t xml:space="preserve"> </w:t>
            </w:r>
            <w:r>
              <w:t>digestive system</w:t>
            </w:r>
            <w:r>
              <w:rPr>
                <w:spacing w:val="-2"/>
              </w:rPr>
              <w:t xml:space="preserve"> </w:t>
            </w:r>
            <w:r>
              <w:t>in</w:t>
            </w:r>
            <w:r>
              <w:rPr>
                <w:spacing w:val="-2"/>
              </w:rPr>
              <w:t xml:space="preserve"> </w:t>
            </w:r>
            <w:r>
              <w:t>humans.</w:t>
            </w:r>
          </w:p>
          <w:p w14:paraId="51690694" w14:textId="77777777" w:rsidR="001B6CFC" w:rsidRDefault="001B6CFC" w:rsidP="001B6CFC">
            <w:pPr>
              <w:pStyle w:val="TableParagraph"/>
              <w:numPr>
                <w:ilvl w:val="0"/>
                <w:numId w:val="32"/>
              </w:numPr>
              <w:tabs>
                <w:tab w:val="left" w:pos="416"/>
                <w:tab w:val="left" w:pos="417"/>
              </w:tabs>
              <w:spacing w:line="268" w:lineRule="exact"/>
              <w:ind w:hanging="361"/>
            </w:pPr>
            <w:r>
              <w:t>Identify</w:t>
            </w:r>
            <w:r>
              <w:rPr>
                <w:spacing w:val="-2"/>
              </w:rPr>
              <w:t xml:space="preserve"> </w:t>
            </w:r>
            <w:r>
              <w:t>the</w:t>
            </w:r>
            <w:r>
              <w:rPr>
                <w:spacing w:val="-1"/>
              </w:rPr>
              <w:t xml:space="preserve"> </w:t>
            </w:r>
            <w:r>
              <w:t>different</w:t>
            </w:r>
            <w:r>
              <w:rPr>
                <w:spacing w:val="-2"/>
              </w:rPr>
              <w:t xml:space="preserve"> </w:t>
            </w:r>
            <w:r>
              <w:t>types</w:t>
            </w:r>
            <w:r>
              <w:rPr>
                <w:spacing w:val="1"/>
              </w:rPr>
              <w:t xml:space="preserve"> </w:t>
            </w:r>
            <w:r>
              <w:t>of</w:t>
            </w:r>
            <w:r>
              <w:rPr>
                <w:spacing w:val="-2"/>
              </w:rPr>
              <w:t xml:space="preserve"> </w:t>
            </w:r>
            <w:r>
              <w:t>teeth</w:t>
            </w:r>
            <w:r>
              <w:rPr>
                <w:spacing w:val="-1"/>
              </w:rPr>
              <w:t xml:space="preserve"> </w:t>
            </w:r>
            <w:r>
              <w:t>in</w:t>
            </w:r>
            <w:r>
              <w:rPr>
                <w:spacing w:val="-3"/>
              </w:rPr>
              <w:t xml:space="preserve"> </w:t>
            </w:r>
            <w:r>
              <w:t>humans</w:t>
            </w:r>
            <w:r>
              <w:rPr>
                <w:spacing w:val="-2"/>
              </w:rPr>
              <w:t xml:space="preserve"> </w:t>
            </w:r>
            <w:r>
              <w:t>and</w:t>
            </w:r>
            <w:r>
              <w:rPr>
                <w:spacing w:val="-3"/>
              </w:rPr>
              <w:t xml:space="preserve"> </w:t>
            </w:r>
            <w:r>
              <w:t>their</w:t>
            </w:r>
            <w:r>
              <w:rPr>
                <w:spacing w:val="-2"/>
              </w:rPr>
              <w:t xml:space="preserve"> </w:t>
            </w:r>
            <w:r>
              <w:t>simple</w:t>
            </w:r>
            <w:r>
              <w:rPr>
                <w:spacing w:val="-2"/>
              </w:rPr>
              <w:t xml:space="preserve"> </w:t>
            </w:r>
            <w:r>
              <w:t>functions.</w:t>
            </w:r>
          </w:p>
          <w:p w14:paraId="452E336F" w14:textId="77777777" w:rsidR="001B6CFC" w:rsidRDefault="001B6CFC" w:rsidP="001B6CFC">
            <w:pPr>
              <w:pStyle w:val="TableParagraph"/>
              <w:numPr>
                <w:ilvl w:val="0"/>
                <w:numId w:val="32"/>
              </w:numPr>
              <w:tabs>
                <w:tab w:val="left" w:pos="416"/>
                <w:tab w:val="left" w:pos="417"/>
              </w:tabs>
              <w:spacing w:line="269" w:lineRule="exact"/>
              <w:ind w:hanging="361"/>
            </w:pPr>
            <w:r>
              <w:t>Construct and</w:t>
            </w:r>
            <w:r>
              <w:rPr>
                <w:spacing w:val="-4"/>
              </w:rPr>
              <w:t xml:space="preserve"> </w:t>
            </w:r>
            <w:r>
              <w:t>interpret a</w:t>
            </w:r>
            <w:r>
              <w:rPr>
                <w:spacing w:val="-3"/>
              </w:rPr>
              <w:t xml:space="preserve"> </w:t>
            </w:r>
            <w:r>
              <w:t>variety</w:t>
            </w:r>
            <w:r>
              <w:rPr>
                <w:spacing w:val="-1"/>
              </w:rPr>
              <w:t xml:space="preserve"> </w:t>
            </w:r>
            <w:r>
              <w:t>of</w:t>
            </w:r>
            <w:r>
              <w:rPr>
                <w:spacing w:val="-3"/>
              </w:rPr>
              <w:t xml:space="preserve"> </w:t>
            </w:r>
            <w:r>
              <w:t>food</w:t>
            </w:r>
            <w:r>
              <w:rPr>
                <w:spacing w:val="1"/>
              </w:rPr>
              <w:t xml:space="preserve"> </w:t>
            </w:r>
            <w:r>
              <w:t>chains, identifying</w:t>
            </w:r>
            <w:r>
              <w:rPr>
                <w:spacing w:val="-1"/>
              </w:rPr>
              <w:t xml:space="preserve"> </w:t>
            </w:r>
            <w:r>
              <w:t>producers,</w:t>
            </w:r>
            <w:r>
              <w:rPr>
                <w:spacing w:val="-3"/>
              </w:rPr>
              <w:t xml:space="preserve"> </w:t>
            </w:r>
            <w:r>
              <w:t>predators</w:t>
            </w:r>
            <w:r>
              <w:rPr>
                <w:spacing w:val="-4"/>
              </w:rPr>
              <w:t xml:space="preserve"> </w:t>
            </w:r>
            <w:r>
              <w:t>and</w:t>
            </w:r>
            <w:r>
              <w:rPr>
                <w:spacing w:val="-1"/>
              </w:rPr>
              <w:t xml:space="preserve"> </w:t>
            </w:r>
            <w:r>
              <w:t>prey.</w:t>
            </w:r>
          </w:p>
        </w:tc>
      </w:tr>
    </w:tbl>
    <w:p w14:paraId="4C5B13BE" w14:textId="77777777" w:rsidR="001B6CFC" w:rsidRDefault="001B6CFC" w:rsidP="001B6CF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1B6CFC" w14:paraId="6F45D536" w14:textId="77777777" w:rsidTr="00713A1B">
        <w:trPr>
          <w:trHeight w:val="396"/>
        </w:trPr>
        <w:tc>
          <w:tcPr>
            <w:tcW w:w="7696" w:type="dxa"/>
            <w:shd w:val="clear" w:color="auto" w:fill="4B5F04"/>
          </w:tcPr>
          <w:p w14:paraId="5D1149BF" w14:textId="77777777" w:rsidR="001B6CFC" w:rsidRDefault="001B6CF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7B470989" w14:textId="77777777" w:rsidR="001B6CFC" w:rsidRDefault="001B6CF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1B6CFC" w14:paraId="5D983921" w14:textId="77777777" w:rsidTr="00713A1B">
        <w:trPr>
          <w:trHeight w:val="2704"/>
        </w:trPr>
        <w:tc>
          <w:tcPr>
            <w:tcW w:w="7696" w:type="dxa"/>
          </w:tcPr>
          <w:p w14:paraId="65116FFA" w14:textId="77777777" w:rsidR="001B6CFC" w:rsidRDefault="001B6CFC" w:rsidP="001B6CFC">
            <w:pPr>
              <w:pStyle w:val="TableParagraph"/>
              <w:numPr>
                <w:ilvl w:val="0"/>
                <w:numId w:val="31"/>
              </w:numPr>
              <w:tabs>
                <w:tab w:val="left" w:pos="418"/>
              </w:tabs>
              <w:spacing w:before="61" w:line="237" w:lineRule="auto"/>
              <w:ind w:right="713"/>
              <w:jc w:val="both"/>
            </w:pPr>
            <w:r>
              <w:t>Identify and name a variety of common animals that are carnivores,</w:t>
            </w:r>
            <w:r>
              <w:rPr>
                <w:spacing w:val="-60"/>
              </w:rPr>
              <w:t xml:space="preserve"> </w:t>
            </w:r>
            <w:r>
              <w:t>herbivores</w:t>
            </w:r>
            <w:r>
              <w:rPr>
                <w:spacing w:val="-3"/>
              </w:rPr>
              <w:t xml:space="preserve"> </w:t>
            </w:r>
            <w:r>
              <w:t>and</w:t>
            </w:r>
            <w:r>
              <w:rPr>
                <w:spacing w:val="-1"/>
              </w:rPr>
              <w:t xml:space="preserve"> </w:t>
            </w:r>
            <w:r>
              <w:t>omnivores.</w:t>
            </w:r>
            <w:r>
              <w:rPr>
                <w:spacing w:val="-2"/>
              </w:rPr>
              <w:t xml:space="preserve"> </w:t>
            </w:r>
            <w:r>
              <w:t>(Y1</w:t>
            </w:r>
            <w:r>
              <w:rPr>
                <w:spacing w:val="-2"/>
              </w:rPr>
              <w:t xml:space="preserve"> </w:t>
            </w:r>
            <w:r>
              <w:t>-</w:t>
            </w:r>
            <w:r>
              <w:rPr>
                <w:spacing w:val="2"/>
              </w:rPr>
              <w:t xml:space="preserve"> </w:t>
            </w:r>
            <w:r>
              <w:t>Animals,</w:t>
            </w:r>
            <w:r>
              <w:rPr>
                <w:spacing w:val="1"/>
              </w:rPr>
              <w:t xml:space="preserve"> </w:t>
            </w:r>
            <w:r>
              <w:t>including</w:t>
            </w:r>
            <w:r>
              <w:rPr>
                <w:spacing w:val="-1"/>
              </w:rPr>
              <w:t xml:space="preserve"> </w:t>
            </w:r>
            <w:r>
              <w:t>humans)</w:t>
            </w:r>
          </w:p>
          <w:p w14:paraId="6901B14B" w14:textId="77777777" w:rsidR="001B6CFC" w:rsidRDefault="001B6CFC" w:rsidP="001B6CFC">
            <w:pPr>
              <w:pStyle w:val="TableParagraph"/>
              <w:numPr>
                <w:ilvl w:val="0"/>
                <w:numId w:val="31"/>
              </w:numPr>
              <w:tabs>
                <w:tab w:val="left" w:pos="418"/>
              </w:tabs>
              <w:spacing w:before="4" w:line="237" w:lineRule="auto"/>
              <w:ind w:right="833"/>
              <w:jc w:val="both"/>
            </w:pPr>
            <w:r>
              <w:t>Find out about and describe the basic needs of animals, including</w:t>
            </w:r>
            <w:r>
              <w:rPr>
                <w:spacing w:val="-59"/>
              </w:rPr>
              <w:t xml:space="preserve"> </w:t>
            </w:r>
            <w:r>
              <w:t>humans, for survival (water, food and air). (Y2 - Animals, including</w:t>
            </w:r>
            <w:r>
              <w:rPr>
                <w:spacing w:val="-59"/>
              </w:rPr>
              <w:t xml:space="preserve"> </w:t>
            </w:r>
            <w:r>
              <w:t>humans)</w:t>
            </w:r>
          </w:p>
          <w:p w14:paraId="00FB8489" w14:textId="77777777" w:rsidR="001B6CFC" w:rsidRDefault="001B6CFC" w:rsidP="001B6CFC">
            <w:pPr>
              <w:pStyle w:val="TableParagraph"/>
              <w:numPr>
                <w:ilvl w:val="0"/>
                <w:numId w:val="31"/>
              </w:numPr>
              <w:tabs>
                <w:tab w:val="left" w:pos="417"/>
                <w:tab w:val="left" w:pos="418"/>
              </w:tabs>
              <w:spacing w:before="5" w:line="237" w:lineRule="auto"/>
              <w:ind w:right="113"/>
            </w:pPr>
            <w:r>
              <w:t>Describe the importance for humans of exercise, eating the right amounts</w:t>
            </w:r>
            <w:r>
              <w:rPr>
                <w:spacing w:val="-60"/>
              </w:rPr>
              <w:t xml:space="preserve"> </w:t>
            </w:r>
            <w:r>
              <w:t>of</w:t>
            </w:r>
            <w:r>
              <w:rPr>
                <w:spacing w:val="-1"/>
              </w:rPr>
              <w:t xml:space="preserve"> </w:t>
            </w:r>
            <w:r>
              <w:t>different</w:t>
            </w:r>
            <w:r>
              <w:rPr>
                <w:spacing w:val="-2"/>
              </w:rPr>
              <w:t xml:space="preserve"> </w:t>
            </w:r>
            <w:r>
              <w:t>types</w:t>
            </w:r>
            <w:r>
              <w:rPr>
                <w:spacing w:val="-3"/>
              </w:rPr>
              <w:t xml:space="preserve"> </w:t>
            </w:r>
            <w:r>
              <w:t>of</w:t>
            </w:r>
            <w:r>
              <w:rPr>
                <w:spacing w:val="-2"/>
              </w:rPr>
              <w:t xml:space="preserve"> </w:t>
            </w:r>
            <w:r>
              <w:t>food,</w:t>
            </w:r>
            <w:r>
              <w:rPr>
                <w:spacing w:val="-3"/>
              </w:rPr>
              <w:t xml:space="preserve"> </w:t>
            </w:r>
            <w:r>
              <w:t>and</w:t>
            </w:r>
            <w:r>
              <w:rPr>
                <w:spacing w:val="-1"/>
              </w:rPr>
              <w:t xml:space="preserve"> </w:t>
            </w:r>
            <w:r>
              <w:t>hygiene.</w:t>
            </w:r>
            <w:r>
              <w:rPr>
                <w:spacing w:val="-2"/>
              </w:rPr>
              <w:t xml:space="preserve"> </w:t>
            </w:r>
            <w:r>
              <w:t>(Y2</w:t>
            </w:r>
            <w:r>
              <w:rPr>
                <w:spacing w:val="1"/>
              </w:rPr>
              <w:t xml:space="preserve"> </w:t>
            </w:r>
            <w:r>
              <w:t>-</w:t>
            </w:r>
            <w:r>
              <w:rPr>
                <w:spacing w:val="-2"/>
              </w:rPr>
              <w:t xml:space="preserve"> </w:t>
            </w:r>
            <w:r>
              <w:t>Animals,</w:t>
            </w:r>
            <w:r>
              <w:rPr>
                <w:spacing w:val="1"/>
              </w:rPr>
              <w:t xml:space="preserve"> </w:t>
            </w:r>
            <w:r>
              <w:t>including</w:t>
            </w:r>
            <w:r>
              <w:rPr>
                <w:spacing w:val="-1"/>
              </w:rPr>
              <w:t xml:space="preserve"> </w:t>
            </w:r>
            <w:r>
              <w:t>humans)</w:t>
            </w:r>
          </w:p>
          <w:p w14:paraId="4C1819AA" w14:textId="77777777" w:rsidR="001B6CFC" w:rsidRDefault="001B6CFC" w:rsidP="001B6CFC">
            <w:pPr>
              <w:pStyle w:val="TableParagraph"/>
              <w:numPr>
                <w:ilvl w:val="0"/>
                <w:numId w:val="31"/>
              </w:numPr>
              <w:tabs>
                <w:tab w:val="left" w:pos="417"/>
                <w:tab w:val="left" w:pos="418"/>
              </w:tabs>
              <w:spacing w:before="3" w:line="237" w:lineRule="auto"/>
              <w:ind w:right="195"/>
            </w:pPr>
            <w:r>
              <w:t>Identify that animals, including humans, need the right types and amount</w:t>
            </w:r>
            <w:r>
              <w:rPr>
                <w:spacing w:val="-59"/>
              </w:rPr>
              <w:t xml:space="preserve"> </w:t>
            </w:r>
            <w:r>
              <w:t>of nutrition, and that they cannot make their own food; they get nutrition</w:t>
            </w:r>
            <w:r>
              <w:rPr>
                <w:spacing w:val="1"/>
              </w:rPr>
              <w:t xml:space="preserve"> </w:t>
            </w:r>
            <w:r>
              <w:t>from what</w:t>
            </w:r>
            <w:r>
              <w:rPr>
                <w:spacing w:val="-1"/>
              </w:rPr>
              <w:t xml:space="preserve"> </w:t>
            </w:r>
            <w:r>
              <w:t>they eat.</w:t>
            </w:r>
            <w:r>
              <w:rPr>
                <w:spacing w:val="-1"/>
              </w:rPr>
              <w:t xml:space="preserve"> </w:t>
            </w:r>
            <w:r>
              <w:t>(Y3 -</w:t>
            </w:r>
            <w:r>
              <w:rPr>
                <w:spacing w:val="-2"/>
              </w:rPr>
              <w:t xml:space="preserve"> </w:t>
            </w:r>
            <w:r>
              <w:t>Animals,</w:t>
            </w:r>
            <w:r>
              <w:rPr>
                <w:spacing w:val="-1"/>
              </w:rPr>
              <w:t xml:space="preserve"> </w:t>
            </w:r>
            <w:r>
              <w:t>including humans)</w:t>
            </w:r>
          </w:p>
        </w:tc>
        <w:tc>
          <w:tcPr>
            <w:tcW w:w="7696" w:type="dxa"/>
          </w:tcPr>
          <w:p w14:paraId="539D7ACE" w14:textId="77777777" w:rsidR="001B6CFC" w:rsidRDefault="001B6CFC" w:rsidP="001B6CFC">
            <w:pPr>
              <w:pStyle w:val="TableParagraph"/>
              <w:numPr>
                <w:ilvl w:val="0"/>
                <w:numId w:val="30"/>
              </w:numPr>
              <w:tabs>
                <w:tab w:val="left" w:pos="417"/>
                <w:tab w:val="left" w:pos="418"/>
              </w:tabs>
              <w:spacing w:before="61" w:line="237" w:lineRule="auto"/>
              <w:ind w:right="401"/>
            </w:pPr>
            <w:r>
              <w:t>Identify and name the main parts of the human circulatory system, and</w:t>
            </w:r>
            <w:r>
              <w:rPr>
                <w:spacing w:val="-59"/>
              </w:rPr>
              <w:t xml:space="preserve"> </w:t>
            </w:r>
            <w:r>
              <w:t>describe the functions of the heart, blood vessels and blood. (Y6 -</w:t>
            </w:r>
            <w:r>
              <w:rPr>
                <w:spacing w:val="1"/>
              </w:rPr>
              <w:t xml:space="preserve"> </w:t>
            </w:r>
            <w:r>
              <w:t>Animals,</w:t>
            </w:r>
            <w:r>
              <w:rPr>
                <w:spacing w:val="1"/>
              </w:rPr>
              <w:t xml:space="preserve"> </w:t>
            </w:r>
            <w:r>
              <w:t>including humans)</w:t>
            </w:r>
          </w:p>
          <w:p w14:paraId="5B7D134A" w14:textId="77777777" w:rsidR="001B6CFC" w:rsidRDefault="001B6CFC" w:rsidP="001B6CFC">
            <w:pPr>
              <w:pStyle w:val="TableParagraph"/>
              <w:numPr>
                <w:ilvl w:val="0"/>
                <w:numId w:val="30"/>
              </w:numPr>
              <w:tabs>
                <w:tab w:val="left" w:pos="417"/>
                <w:tab w:val="left" w:pos="418"/>
              </w:tabs>
              <w:spacing w:before="5" w:line="237" w:lineRule="auto"/>
              <w:ind w:right="527"/>
            </w:pPr>
            <w:r>
              <w:t>Recognise the impact of diet, exercise, drugs and lifestyle on the way</w:t>
            </w:r>
            <w:r>
              <w:rPr>
                <w:spacing w:val="-59"/>
              </w:rPr>
              <w:t xml:space="preserve"> </w:t>
            </w:r>
            <w:r>
              <w:t>their bodies</w:t>
            </w:r>
            <w:r>
              <w:rPr>
                <w:spacing w:val="-2"/>
              </w:rPr>
              <w:t xml:space="preserve"> </w:t>
            </w:r>
            <w:r>
              <w:t>function.</w:t>
            </w:r>
            <w:r>
              <w:rPr>
                <w:spacing w:val="-2"/>
              </w:rPr>
              <w:t xml:space="preserve"> </w:t>
            </w:r>
            <w:r>
              <w:t>(Y6 -</w:t>
            </w:r>
            <w:r>
              <w:rPr>
                <w:spacing w:val="-1"/>
              </w:rPr>
              <w:t xml:space="preserve"> </w:t>
            </w:r>
            <w:r>
              <w:t>Animals,</w:t>
            </w:r>
            <w:r>
              <w:rPr>
                <w:spacing w:val="-2"/>
              </w:rPr>
              <w:t xml:space="preserve"> </w:t>
            </w:r>
            <w:r>
              <w:t>including humans)</w:t>
            </w:r>
          </w:p>
          <w:p w14:paraId="6859F1A5" w14:textId="77777777" w:rsidR="001B6CFC" w:rsidRDefault="001B6CFC" w:rsidP="001B6CFC">
            <w:pPr>
              <w:pStyle w:val="TableParagraph"/>
              <w:numPr>
                <w:ilvl w:val="0"/>
                <w:numId w:val="30"/>
              </w:numPr>
              <w:tabs>
                <w:tab w:val="left" w:pos="417"/>
                <w:tab w:val="left" w:pos="418"/>
              </w:tabs>
              <w:spacing w:before="4" w:line="237" w:lineRule="auto"/>
              <w:ind w:right="501"/>
            </w:pPr>
            <w:r>
              <w:t xml:space="preserve">Describe the ways in which nutrients and water </w:t>
            </w:r>
            <w:proofErr w:type="gramStart"/>
            <w:r>
              <w:t>are transported</w:t>
            </w:r>
            <w:proofErr w:type="gramEnd"/>
            <w:r>
              <w:t xml:space="preserve"> within</w:t>
            </w:r>
            <w:r>
              <w:rPr>
                <w:spacing w:val="-59"/>
              </w:rPr>
              <w:t xml:space="preserve"> </w:t>
            </w:r>
            <w:r>
              <w:t>animals, including</w:t>
            </w:r>
            <w:r>
              <w:rPr>
                <w:spacing w:val="-1"/>
              </w:rPr>
              <w:t xml:space="preserve"> </w:t>
            </w:r>
            <w:r>
              <w:t>humans.</w:t>
            </w:r>
            <w:r>
              <w:rPr>
                <w:spacing w:val="-2"/>
              </w:rPr>
              <w:t xml:space="preserve"> </w:t>
            </w:r>
            <w:r>
              <w:t>(Y6</w:t>
            </w:r>
            <w:r>
              <w:rPr>
                <w:spacing w:val="-1"/>
              </w:rPr>
              <w:t xml:space="preserve"> </w:t>
            </w:r>
            <w:r>
              <w:t>-</w:t>
            </w:r>
            <w:r>
              <w:rPr>
                <w:spacing w:val="1"/>
              </w:rPr>
              <w:t xml:space="preserve"> </w:t>
            </w:r>
            <w:r>
              <w:t>Animals,</w:t>
            </w:r>
            <w:r>
              <w:rPr>
                <w:spacing w:val="1"/>
              </w:rPr>
              <w:t xml:space="preserve"> </w:t>
            </w:r>
            <w:r>
              <w:t>including</w:t>
            </w:r>
            <w:r>
              <w:rPr>
                <w:spacing w:val="-1"/>
              </w:rPr>
              <w:t xml:space="preserve"> </w:t>
            </w:r>
            <w:r>
              <w:t>humans)</w:t>
            </w:r>
          </w:p>
        </w:tc>
      </w:tr>
    </w:tbl>
    <w:p w14:paraId="33D4A04C" w14:textId="77777777" w:rsidR="001B6CFC" w:rsidRDefault="001B6CFC" w:rsidP="001B6CFC">
      <w:pPr>
        <w:spacing w:before="8"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25"/>
        <w:gridCol w:w="4666"/>
      </w:tblGrid>
      <w:tr w:rsidR="001B6CFC" w14:paraId="187BF169" w14:textId="77777777" w:rsidTr="00713A1B">
        <w:trPr>
          <w:trHeight w:val="366"/>
        </w:trPr>
        <w:tc>
          <w:tcPr>
            <w:tcW w:w="15391" w:type="dxa"/>
            <w:gridSpan w:val="2"/>
            <w:shd w:val="clear" w:color="auto" w:fill="4B5F04"/>
          </w:tcPr>
          <w:p w14:paraId="7F16605E" w14:textId="77777777" w:rsidR="001B6CFC" w:rsidRDefault="001B6CFC" w:rsidP="00713A1B">
            <w:pPr>
              <w:pStyle w:val="TableParagraph"/>
              <w:spacing w:before="57"/>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1B6CFC" w14:paraId="350AFEA0" w14:textId="77777777" w:rsidTr="00713A1B">
        <w:trPr>
          <w:trHeight w:val="366"/>
        </w:trPr>
        <w:tc>
          <w:tcPr>
            <w:tcW w:w="15391" w:type="dxa"/>
            <w:gridSpan w:val="2"/>
            <w:shd w:val="clear" w:color="auto" w:fill="767070"/>
          </w:tcPr>
          <w:p w14:paraId="65E8F4FA" w14:textId="77777777" w:rsidR="001B6CFC" w:rsidRDefault="001B6CFC" w:rsidP="00713A1B">
            <w:pPr>
              <w:pStyle w:val="TableParagraph"/>
              <w:spacing w:before="57"/>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1B6CFC" w14:paraId="3878B5DF" w14:textId="77777777" w:rsidTr="00713A1B">
        <w:trPr>
          <w:trHeight w:val="369"/>
        </w:trPr>
        <w:tc>
          <w:tcPr>
            <w:tcW w:w="10725" w:type="dxa"/>
          </w:tcPr>
          <w:p w14:paraId="01D717DF" w14:textId="77777777" w:rsidR="001B6CFC" w:rsidRDefault="001B6CFC" w:rsidP="00713A1B">
            <w:pPr>
              <w:pStyle w:val="TableParagraph"/>
              <w:spacing w:before="57"/>
              <w:ind w:left="4530" w:right="4518"/>
              <w:jc w:val="center"/>
              <w:rPr>
                <w:b/>
              </w:rPr>
            </w:pPr>
            <w:r>
              <w:rPr>
                <w:b/>
              </w:rPr>
              <w:t>Key</w:t>
            </w:r>
            <w:r>
              <w:rPr>
                <w:b/>
                <w:spacing w:val="-1"/>
              </w:rPr>
              <w:t xml:space="preserve"> </w:t>
            </w:r>
            <w:r>
              <w:rPr>
                <w:b/>
              </w:rPr>
              <w:t>learning</w:t>
            </w:r>
          </w:p>
        </w:tc>
        <w:tc>
          <w:tcPr>
            <w:tcW w:w="4666" w:type="dxa"/>
          </w:tcPr>
          <w:p w14:paraId="33BB6E06" w14:textId="77777777" w:rsidR="001B6CFC" w:rsidRDefault="001B6CFC" w:rsidP="00713A1B">
            <w:pPr>
              <w:pStyle w:val="TableParagraph"/>
              <w:spacing w:before="57"/>
              <w:ind w:left="1377"/>
              <w:rPr>
                <w:b/>
              </w:rPr>
            </w:pPr>
            <w:r>
              <w:rPr>
                <w:b/>
              </w:rPr>
              <w:t>Possible</w:t>
            </w:r>
            <w:r>
              <w:rPr>
                <w:b/>
                <w:spacing w:val="-2"/>
              </w:rPr>
              <w:t xml:space="preserve"> </w:t>
            </w:r>
            <w:r>
              <w:rPr>
                <w:b/>
              </w:rPr>
              <w:t>evidence</w:t>
            </w:r>
          </w:p>
        </w:tc>
      </w:tr>
      <w:tr w:rsidR="001B6CFC" w14:paraId="5315784D" w14:textId="77777777" w:rsidTr="00713A1B">
        <w:trPr>
          <w:trHeight w:val="3002"/>
        </w:trPr>
        <w:tc>
          <w:tcPr>
            <w:tcW w:w="10725" w:type="dxa"/>
          </w:tcPr>
          <w:p w14:paraId="09E606C1" w14:textId="77777777" w:rsidR="001B6CFC" w:rsidRDefault="001B6CFC" w:rsidP="00713A1B">
            <w:pPr>
              <w:pStyle w:val="TableParagraph"/>
              <w:spacing w:before="55"/>
              <w:ind w:left="57" w:right="80"/>
            </w:pPr>
            <w:r>
              <w:t>Food</w:t>
            </w:r>
            <w:r>
              <w:rPr>
                <w:spacing w:val="-2"/>
              </w:rPr>
              <w:t xml:space="preserve"> </w:t>
            </w:r>
            <w:r>
              <w:t>enters</w:t>
            </w:r>
            <w:r>
              <w:rPr>
                <w:spacing w:val="-3"/>
              </w:rPr>
              <w:t xml:space="preserve"> </w:t>
            </w:r>
            <w:r>
              <w:t>the</w:t>
            </w:r>
            <w:r>
              <w:rPr>
                <w:spacing w:val="-1"/>
              </w:rPr>
              <w:t xml:space="preserve"> </w:t>
            </w:r>
            <w:r>
              <w:t>body</w:t>
            </w:r>
            <w:r>
              <w:rPr>
                <w:spacing w:val="-3"/>
              </w:rPr>
              <w:t xml:space="preserve"> </w:t>
            </w:r>
            <w:r>
              <w:t>through</w:t>
            </w:r>
            <w:r>
              <w:rPr>
                <w:spacing w:val="-1"/>
              </w:rPr>
              <w:t xml:space="preserve"> </w:t>
            </w:r>
            <w:r>
              <w:t>the</w:t>
            </w:r>
            <w:r>
              <w:rPr>
                <w:spacing w:val="-3"/>
              </w:rPr>
              <w:t xml:space="preserve"> </w:t>
            </w:r>
            <w:r>
              <w:t>mouth.</w:t>
            </w:r>
            <w:r>
              <w:rPr>
                <w:spacing w:val="-3"/>
              </w:rPr>
              <w:t xml:space="preserve"> </w:t>
            </w:r>
            <w:r>
              <w:t>Digestion</w:t>
            </w:r>
            <w:r>
              <w:rPr>
                <w:spacing w:val="-1"/>
              </w:rPr>
              <w:t xml:space="preserve"> </w:t>
            </w:r>
            <w:r>
              <w:t>starts</w:t>
            </w:r>
            <w:r>
              <w:rPr>
                <w:spacing w:val="-3"/>
              </w:rPr>
              <w:t xml:space="preserve"> </w:t>
            </w:r>
            <w:r>
              <w:t>when</w:t>
            </w:r>
            <w:r>
              <w:rPr>
                <w:spacing w:val="-3"/>
              </w:rPr>
              <w:t xml:space="preserve"> </w:t>
            </w:r>
            <w:r>
              <w:t>the</w:t>
            </w:r>
            <w:r>
              <w:rPr>
                <w:spacing w:val="-3"/>
              </w:rPr>
              <w:t xml:space="preserve"> </w:t>
            </w:r>
            <w:r>
              <w:t>teeth</w:t>
            </w:r>
            <w:r>
              <w:rPr>
                <w:spacing w:val="-1"/>
              </w:rPr>
              <w:t xml:space="preserve"> </w:t>
            </w:r>
            <w:r>
              <w:t>start</w:t>
            </w:r>
            <w:r>
              <w:rPr>
                <w:spacing w:val="-3"/>
              </w:rPr>
              <w:t xml:space="preserve"> </w:t>
            </w:r>
            <w:r>
              <w:t>to</w:t>
            </w:r>
            <w:r>
              <w:rPr>
                <w:spacing w:val="-1"/>
              </w:rPr>
              <w:t xml:space="preserve"> </w:t>
            </w:r>
            <w:r>
              <w:t>break</w:t>
            </w:r>
            <w:r>
              <w:rPr>
                <w:spacing w:val="-3"/>
              </w:rPr>
              <w:t xml:space="preserve"> </w:t>
            </w:r>
            <w:r>
              <w:t>the</w:t>
            </w:r>
            <w:r>
              <w:rPr>
                <w:spacing w:val="-3"/>
              </w:rPr>
              <w:t xml:space="preserve"> </w:t>
            </w:r>
            <w:r>
              <w:t>food</w:t>
            </w:r>
            <w:r>
              <w:rPr>
                <w:spacing w:val="-3"/>
              </w:rPr>
              <w:t xml:space="preserve"> </w:t>
            </w:r>
            <w:r>
              <w:t>down. Saliva</w:t>
            </w:r>
            <w:r>
              <w:rPr>
                <w:spacing w:val="-59"/>
              </w:rPr>
              <w:t xml:space="preserve"> </w:t>
            </w:r>
            <w:proofErr w:type="gramStart"/>
            <w:r>
              <w:t>is</w:t>
            </w:r>
            <w:r>
              <w:rPr>
                <w:spacing w:val="3"/>
              </w:rPr>
              <w:t xml:space="preserve"> </w:t>
            </w:r>
            <w:r>
              <w:t>added</w:t>
            </w:r>
            <w:proofErr w:type="gramEnd"/>
            <w:r>
              <w:rPr>
                <w:spacing w:val="2"/>
              </w:rPr>
              <w:t xml:space="preserve"> </w:t>
            </w:r>
            <w:r>
              <w:t>and the tongue</w:t>
            </w:r>
            <w:r>
              <w:rPr>
                <w:spacing w:val="-2"/>
              </w:rPr>
              <w:t xml:space="preserve"> </w:t>
            </w:r>
            <w:r>
              <w:t>rolls</w:t>
            </w:r>
            <w:r>
              <w:rPr>
                <w:spacing w:val="3"/>
              </w:rPr>
              <w:t xml:space="preserve"> </w:t>
            </w:r>
            <w:r>
              <w:t>the food into</w:t>
            </w:r>
            <w:r>
              <w:rPr>
                <w:spacing w:val="3"/>
              </w:rPr>
              <w:t xml:space="preserve"> </w:t>
            </w:r>
            <w:r>
              <w:t>a</w:t>
            </w:r>
            <w:r>
              <w:rPr>
                <w:spacing w:val="1"/>
              </w:rPr>
              <w:t xml:space="preserve"> </w:t>
            </w:r>
            <w:r>
              <w:t>ball.</w:t>
            </w:r>
            <w:r>
              <w:rPr>
                <w:spacing w:val="1"/>
              </w:rPr>
              <w:t xml:space="preserve"> </w:t>
            </w:r>
            <w:r>
              <w:t>The</w:t>
            </w:r>
            <w:r>
              <w:rPr>
                <w:spacing w:val="2"/>
              </w:rPr>
              <w:t xml:space="preserve"> </w:t>
            </w:r>
            <w:r>
              <w:t xml:space="preserve">food </w:t>
            </w:r>
            <w:proofErr w:type="gramStart"/>
            <w:r>
              <w:t>is</w:t>
            </w:r>
            <w:r>
              <w:rPr>
                <w:spacing w:val="3"/>
              </w:rPr>
              <w:t xml:space="preserve"> </w:t>
            </w:r>
            <w:r>
              <w:t>swallowed</w:t>
            </w:r>
            <w:proofErr w:type="gramEnd"/>
            <w:r>
              <w:rPr>
                <w:spacing w:val="2"/>
              </w:rPr>
              <w:t xml:space="preserve"> </w:t>
            </w:r>
            <w:r>
              <w:t>and</w:t>
            </w:r>
            <w:r>
              <w:rPr>
                <w:spacing w:val="2"/>
              </w:rPr>
              <w:t xml:space="preserve"> </w:t>
            </w:r>
            <w:r>
              <w:t>passes down the</w:t>
            </w:r>
            <w:r>
              <w:rPr>
                <w:spacing w:val="2"/>
              </w:rPr>
              <w:t xml:space="preserve"> </w:t>
            </w:r>
            <w:r>
              <w:t>oesophagus</w:t>
            </w:r>
            <w:r>
              <w:rPr>
                <w:spacing w:val="1"/>
              </w:rPr>
              <w:t xml:space="preserve"> </w:t>
            </w:r>
            <w:r>
              <w:t xml:space="preserve">to the stomach. Here the food </w:t>
            </w:r>
            <w:proofErr w:type="gramStart"/>
            <w:r>
              <w:t>is broken down</w:t>
            </w:r>
            <w:proofErr w:type="gramEnd"/>
            <w:r>
              <w:t xml:space="preserve"> further by being churned around and other chemicals are</w:t>
            </w:r>
            <w:r>
              <w:rPr>
                <w:spacing w:val="1"/>
              </w:rPr>
              <w:t xml:space="preserve"> </w:t>
            </w:r>
            <w:r>
              <w:t>added.</w:t>
            </w:r>
          </w:p>
          <w:p w14:paraId="589DCC50" w14:textId="77777777" w:rsidR="001B6CFC" w:rsidRDefault="001B6CFC" w:rsidP="00713A1B">
            <w:pPr>
              <w:pStyle w:val="TableParagraph"/>
              <w:spacing w:before="121"/>
              <w:ind w:left="57" w:right="194"/>
            </w:pPr>
            <w:r>
              <w:t xml:space="preserve">The food passes into the small intestine. Here nutrients </w:t>
            </w:r>
            <w:proofErr w:type="gramStart"/>
            <w:r>
              <w:t>are removed</w:t>
            </w:r>
            <w:proofErr w:type="gramEnd"/>
            <w:r>
              <w:t xml:space="preserve"> from the food and leave the digestive</w:t>
            </w:r>
            <w:r>
              <w:rPr>
                <w:spacing w:val="1"/>
              </w:rPr>
              <w:t xml:space="preserve"> </w:t>
            </w:r>
            <w:r>
              <w:t>system to be used elsewhere in the body. The rest of the food then passes into the large intestine. Here the</w:t>
            </w:r>
            <w:r>
              <w:rPr>
                <w:spacing w:val="-59"/>
              </w:rPr>
              <w:t xml:space="preserve"> </w:t>
            </w:r>
            <w:r>
              <w:t xml:space="preserve">water </w:t>
            </w:r>
            <w:proofErr w:type="gramStart"/>
            <w:r>
              <w:t>is removed</w:t>
            </w:r>
            <w:proofErr w:type="gramEnd"/>
            <w:r>
              <w:t xml:space="preserve"> for use elsewhere in the body. What is left is then stored in the rectum until it leaves the</w:t>
            </w:r>
            <w:r>
              <w:rPr>
                <w:spacing w:val="1"/>
              </w:rPr>
              <w:t xml:space="preserve"> </w:t>
            </w:r>
            <w:r>
              <w:t>body</w:t>
            </w:r>
            <w:r>
              <w:rPr>
                <w:spacing w:val="-1"/>
              </w:rPr>
              <w:t xml:space="preserve"> </w:t>
            </w:r>
            <w:r>
              <w:t>through</w:t>
            </w:r>
            <w:r>
              <w:rPr>
                <w:spacing w:val="-2"/>
              </w:rPr>
              <w:t xml:space="preserve"> </w:t>
            </w:r>
            <w:r>
              <w:t>the anus</w:t>
            </w:r>
            <w:r>
              <w:rPr>
                <w:spacing w:val="1"/>
              </w:rPr>
              <w:t xml:space="preserve"> </w:t>
            </w:r>
            <w:r>
              <w:t>when you go</w:t>
            </w:r>
            <w:r>
              <w:rPr>
                <w:spacing w:val="-2"/>
              </w:rPr>
              <w:t xml:space="preserve"> </w:t>
            </w:r>
            <w:r>
              <w:t>to</w:t>
            </w:r>
            <w:r>
              <w:rPr>
                <w:spacing w:val="-2"/>
              </w:rPr>
              <w:t xml:space="preserve"> </w:t>
            </w:r>
            <w:r>
              <w:t>the</w:t>
            </w:r>
            <w:r>
              <w:rPr>
                <w:spacing w:val="-5"/>
              </w:rPr>
              <w:t xml:space="preserve"> </w:t>
            </w:r>
            <w:r>
              <w:t>toilet.</w:t>
            </w:r>
          </w:p>
          <w:p w14:paraId="38B40DBA" w14:textId="77777777" w:rsidR="001B6CFC" w:rsidRDefault="001B6CFC" w:rsidP="00713A1B">
            <w:pPr>
              <w:pStyle w:val="TableParagraph"/>
              <w:spacing w:before="121"/>
              <w:ind w:left="57" w:right="635"/>
            </w:pPr>
            <w:r>
              <w:t>Humans have four types of teeth: incisors for cutting; canines for tearing; and molars and premolars for</w:t>
            </w:r>
            <w:r>
              <w:rPr>
                <w:spacing w:val="-59"/>
              </w:rPr>
              <w:t xml:space="preserve"> </w:t>
            </w:r>
            <w:r>
              <w:t>grinding</w:t>
            </w:r>
            <w:r>
              <w:rPr>
                <w:spacing w:val="-1"/>
              </w:rPr>
              <w:t xml:space="preserve"> </w:t>
            </w:r>
            <w:r>
              <w:t>(chewing).</w:t>
            </w:r>
          </w:p>
        </w:tc>
        <w:tc>
          <w:tcPr>
            <w:tcW w:w="4666" w:type="dxa"/>
          </w:tcPr>
          <w:p w14:paraId="6E7F6B4A" w14:textId="77777777" w:rsidR="001B6CFC" w:rsidRDefault="001B6CFC" w:rsidP="001B6CFC">
            <w:pPr>
              <w:pStyle w:val="TableParagraph"/>
              <w:numPr>
                <w:ilvl w:val="0"/>
                <w:numId w:val="29"/>
              </w:numPr>
              <w:tabs>
                <w:tab w:val="left" w:pos="417"/>
                <w:tab w:val="left" w:pos="418"/>
              </w:tabs>
              <w:spacing w:before="59" w:line="237" w:lineRule="auto"/>
              <w:ind w:right="746"/>
            </w:pPr>
            <w:r>
              <w:t>Can sequence the main parts of the</w:t>
            </w:r>
            <w:r>
              <w:rPr>
                <w:spacing w:val="-59"/>
              </w:rPr>
              <w:t xml:space="preserve"> </w:t>
            </w:r>
            <w:r>
              <w:t>digestive</w:t>
            </w:r>
            <w:r>
              <w:rPr>
                <w:spacing w:val="-1"/>
              </w:rPr>
              <w:t xml:space="preserve"> </w:t>
            </w:r>
            <w:r>
              <w:t>system</w:t>
            </w:r>
          </w:p>
          <w:p w14:paraId="2943E41B" w14:textId="77777777" w:rsidR="001B6CFC" w:rsidRDefault="001B6CFC" w:rsidP="001B6CFC">
            <w:pPr>
              <w:pStyle w:val="TableParagraph"/>
              <w:numPr>
                <w:ilvl w:val="0"/>
                <w:numId w:val="29"/>
              </w:numPr>
              <w:tabs>
                <w:tab w:val="left" w:pos="417"/>
                <w:tab w:val="left" w:pos="418"/>
              </w:tabs>
              <w:spacing w:before="3" w:line="237" w:lineRule="auto"/>
              <w:ind w:right="295"/>
            </w:pPr>
            <w:r>
              <w:t>Can draw the main parts of the digestive</w:t>
            </w:r>
            <w:r>
              <w:rPr>
                <w:spacing w:val="-59"/>
              </w:rPr>
              <w:t xml:space="preserve"> </w:t>
            </w:r>
            <w:r>
              <w:t>system onto a</w:t>
            </w:r>
            <w:r>
              <w:rPr>
                <w:spacing w:val="-3"/>
              </w:rPr>
              <w:t xml:space="preserve"> </w:t>
            </w:r>
            <w:r>
              <w:t>human outline</w:t>
            </w:r>
          </w:p>
          <w:p w14:paraId="2C929AC7" w14:textId="77777777" w:rsidR="001B6CFC" w:rsidRDefault="001B6CFC" w:rsidP="001B6CFC">
            <w:pPr>
              <w:pStyle w:val="TableParagraph"/>
              <w:numPr>
                <w:ilvl w:val="0"/>
                <w:numId w:val="29"/>
              </w:numPr>
              <w:tabs>
                <w:tab w:val="left" w:pos="417"/>
                <w:tab w:val="left" w:pos="418"/>
              </w:tabs>
              <w:spacing w:before="5" w:line="237" w:lineRule="auto"/>
              <w:ind w:right="53"/>
            </w:pPr>
            <w:r>
              <w:t>Can describe what happens in each part of</w:t>
            </w:r>
            <w:r>
              <w:rPr>
                <w:spacing w:val="-59"/>
              </w:rPr>
              <w:t xml:space="preserve"> </w:t>
            </w:r>
            <w:r>
              <w:t>the</w:t>
            </w:r>
            <w:r>
              <w:rPr>
                <w:spacing w:val="-1"/>
              </w:rPr>
              <w:t xml:space="preserve"> </w:t>
            </w:r>
            <w:r>
              <w:t>digestive</w:t>
            </w:r>
            <w:r>
              <w:rPr>
                <w:spacing w:val="-2"/>
              </w:rPr>
              <w:t xml:space="preserve"> </w:t>
            </w:r>
            <w:r>
              <w:t>system</w:t>
            </w:r>
          </w:p>
          <w:p w14:paraId="0F489C43" w14:textId="77777777" w:rsidR="001B6CFC" w:rsidRDefault="001B6CFC" w:rsidP="001B6CFC">
            <w:pPr>
              <w:pStyle w:val="TableParagraph"/>
              <w:numPr>
                <w:ilvl w:val="0"/>
                <w:numId w:val="29"/>
              </w:numPr>
              <w:tabs>
                <w:tab w:val="left" w:pos="418"/>
              </w:tabs>
              <w:spacing w:before="3" w:line="237" w:lineRule="auto"/>
              <w:ind w:right="420"/>
              <w:jc w:val="both"/>
            </w:pPr>
            <w:r>
              <w:t>Can point to the three different types of</w:t>
            </w:r>
            <w:r>
              <w:rPr>
                <w:spacing w:val="-59"/>
              </w:rPr>
              <w:t xml:space="preserve"> </w:t>
            </w:r>
            <w:r>
              <w:t>teeth in their mouth and talk about their</w:t>
            </w:r>
            <w:r>
              <w:rPr>
                <w:spacing w:val="-59"/>
              </w:rPr>
              <w:t xml:space="preserve"> </w:t>
            </w:r>
            <w:r>
              <w:t>shape</w:t>
            </w:r>
            <w:r>
              <w:rPr>
                <w:spacing w:val="-1"/>
              </w:rPr>
              <w:t xml:space="preserve"> </w:t>
            </w:r>
            <w:r>
              <w:t>and what</w:t>
            </w:r>
            <w:r>
              <w:rPr>
                <w:spacing w:val="-1"/>
              </w:rPr>
              <w:t xml:space="preserve"> </w:t>
            </w:r>
            <w:r>
              <w:t>they</w:t>
            </w:r>
            <w:r>
              <w:rPr>
                <w:spacing w:val="1"/>
              </w:rPr>
              <w:t xml:space="preserve"> </w:t>
            </w:r>
            <w:r>
              <w:t>are</w:t>
            </w:r>
            <w:r>
              <w:rPr>
                <w:spacing w:val="-2"/>
              </w:rPr>
              <w:t xml:space="preserve"> </w:t>
            </w:r>
            <w:r>
              <w:t>used</w:t>
            </w:r>
            <w:r>
              <w:rPr>
                <w:spacing w:val="-2"/>
              </w:rPr>
              <w:t xml:space="preserve"> </w:t>
            </w:r>
            <w:r>
              <w:t>for</w:t>
            </w:r>
          </w:p>
          <w:p w14:paraId="6F9F7341" w14:textId="77777777" w:rsidR="001B6CFC" w:rsidRDefault="001B6CFC" w:rsidP="001B6CFC">
            <w:pPr>
              <w:pStyle w:val="TableParagraph"/>
              <w:numPr>
                <w:ilvl w:val="0"/>
                <w:numId w:val="29"/>
              </w:numPr>
              <w:tabs>
                <w:tab w:val="left" w:pos="418"/>
              </w:tabs>
              <w:spacing w:before="5" w:line="237" w:lineRule="auto"/>
              <w:ind w:right="209"/>
              <w:jc w:val="both"/>
            </w:pPr>
            <w:r>
              <w:t>Can name producers, predators and prey</w:t>
            </w:r>
            <w:r>
              <w:rPr>
                <w:spacing w:val="-59"/>
              </w:rPr>
              <w:t xml:space="preserve"> </w:t>
            </w:r>
            <w:r>
              <w:t>within</w:t>
            </w:r>
            <w:r>
              <w:rPr>
                <w:spacing w:val="-1"/>
              </w:rPr>
              <w:t xml:space="preserve"> </w:t>
            </w:r>
            <w:r>
              <w:t>a</w:t>
            </w:r>
            <w:r>
              <w:rPr>
                <w:spacing w:val="1"/>
              </w:rPr>
              <w:t xml:space="preserve"> </w:t>
            </w:r>
            <w:r>
              <w:t>habitat</w:t>
            </w:r>
          </w:p>
        </w:tc>
      </w:tr>
    </w:tbl>
    <w:p w14:paraId="79B50D31" w14:textId="77777777" w:rsidR="001B6CFC" w:rsidRDefault="001B6CFC" w:rsidP="001B6CFC">
      <w:pPr>
        <w:spacing w:line="237" w:lineRule="auto"/>
        <w:jc w:val="both"/>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725"/>
        <w:gridCol w:w="4666"/>
      </w:tblGrid>
      <w:tr w:rsidR="001B6CFC" w14:paraId="650F1572" w14:textId="77777777" w:rsidTr="00713A1B">
        <w:trPr>
          <w:trHeight w:val="487"/>
        </w:trPr>
        <w:tc>
          <w:tcPr>
            <w:tcW w:w="10725" w:type="dxa"/>
          </w:tcPr>
          <w:p w14:paraId="31C80E3B" w14:textId="77777777" w:rsidR="001B6CFC" w:rsidRDefault="001B6CFC" w:rsidP="00713A1B">
            <w:pPr>
              <w:pStyle w:val="TableParagraph"/>
              <w:spacing w:before="51"/>
              <w:ind w:left="57"/>
            </w:pPr>
            <w:r>
              <w:t>Living</w:t>
            </w:r>
            <w:r>
              <w:rPr>
                <w:spacing w:val="-1"/>
              </w:rPr>
              <w:t xml:space="preserve"> </w:t>
            </w:r>
            <w:r>
              <w:t xml:space="preserve">things </w:t>
            </w:r>
            <w:proofErr w:type="gramStart"/>
            <w:r>
              <w:t>can</w:t>
            </w:r>
            <w:r>
              <w:rPr>
                <w:spacing w:val="-3"/>
              </w:rPr>
              <w:t xml:space="preserve"> </w:t>
            </w:r>
            <w:r>
              <w:t>be classified</w:t>
            </w:r>
            <w:proofErr w:type="gramEnd"/>
            <w:r>
              <w:rPr>
                <w:spacing w:val="-1"/>
              </w:rPr>
              <w:t xml:space="preserve"> </w:t>
            </w:r>
            <w:r>
              <w:t>as</w:t>
            </w:r>
            <w:r>
              <w:rPr>
                <w:spacing w:val="-1"/>
              </w:rPr>
              <w:t xml:space="preserve"> </w:t>
            </w:r>
            <w:r>
              <w:t>producers,</w:t>
            </w:r>
            <w:r>
              <w:rPr>
                <w:spacing w:val="-1"/>
              </w:rPr>
              <w:t xml:space="preserve"> </w:t>
            </w:r>
            <w:r>
              <w:t>predators</w:t>
            </w:r>
            <w:r>
              <w:rPr>
                <w:spacing w:val="-3"/>
              </w:rPr>
              <w:t xml:space="preserve"> </w:t>
            </w:r>
            <w:r>
              <w:t>and</w:t>
            </w:r>
            <w:r>
              <w:rPr>
                <w:spacing w:val="-1"/>
              </w:rPr>
              <w:t xml:space="preserve"> </w:t>
            </w:r>
            <w:r>
              <w:t>prey</w:t>
            </w:r>
            <w:r>
              <w:rPr>
                <w:spacing w:val="-2"/>
              </w:rPr>
              <w:t xml:space="preserve"> </w:t>
            </w:r>
            <w:r>
              <w:t>according</w:t>
            </w:r>
            <w:r>
              <w:rPr>
                <w:spacing w:val="-3"/>
              </w:rPr>
              <w:t xml:space="preserve"> </w:t>
            </w:r>
            <w:r>
              <w:t>to</w:t>
            </w:r>
            <w:r>
              <w:rPr>
                <w:spacing w:val="-3"/>
              </w:rPr>
              <w:t xml:space="preserve"> </w:t>
            </w:r>
            <w:r>
              <w:t>their</w:t>
            </w:r>
            <w:r>
              <w:rPr>
                <w:spacing w:val="-1"/>
              </w:rPr>
              <w:t xml:space="preserve"> </w:t>
            </w:r>
            <w:r>
              <w:t>place</w:t>
            </w:r>
            <w:r>
              <w:rPr>
                <w:spacing w:val="-1"/>
              </w:rPr>
              <w:t xml:space="preserve"> </w:t>
            </w:r>
            <w:r>
              <w:t>in</w:t>
            </w:r>
            <w:r>
              <w:rPr>
                <w:spacing w:val="-3"/>
              </w:rPr>
              <w:t xml:space="preserve"> </w:t>
            </w:r>
            <w:r>
              <w:t>the</w:t>
            </w:r>
            <w:r>
              <w:rPr>
                <w:spacing w:val="-2"/>
              </w:rPr>
              <w:t xml:space="preserve"> </w:t>
            </w:r>
            <w:r>
              <w:t>food</w:t>
            </w:r>
            <w:r>
              <w:rPr>
                <w:spacing w:val="-3"/>
              </w:rPr>
              <w:t xml:space="preserve"> </w:t>
            </w:r>
            <w:r>
              <w:t>chain.</w:t>
            </w:r>
          </w:p>
        </w:tc>
        <w:tc>
          <w:tcPr>
            <w:tcW w:w="4666" w:type="dxa"/>
            <w:vMerge w:val="restart"/>
          </w:tcPr>
          <w:p w14:paraId="62D6C9F8" w14:textId="77777777" w:rsidR="001B6CFC" w:rsidRDefault="001B6CFC" w:rsidP="001B6CFC">
            <w:pPr>
              <w:pStyle w:val="TableParagraph"/>
              <w:numPr>
                <w:ilvl w:val="0"/>
                <w:numId w:val="28"/>
              </w:numPr>
              <w:tabs>
                <w:tab w:val="left" w:pos="417"/>
                <w:tab w:val="left" w:pos="418"/>
              </w:tabs>
              <w:spacing w:before="53"/>
              <w:ind w:hanging="361"/>
            </w:pPr>
            <w:r>
              <w:t>Can</w:t>
            </w:r>
            <w:r>
              <w:rPr>
                <w:spacing w:val="-2"/>
              </w:rPr>
              <w:t xml:space="preserve"> </w:t>
            </w:r>
            <w:r>
              <w:t>construct</w:t>
            </w:r>
            <w:r>
              <w:rPr>
                <w:spacing w:val="-2"/>
              </w:rPr>
              <w:t xml:space="preserve"> </w:t>
            </w:r>
            <w:r>
              <w:t>food</w:t>
            </w:r>
            <w:r>
              <w:rPr>
                <w:spacing w:val="-2"/>
              </w:rPr>
              <w:t xml:space="preserve"> </w:t>
            </w:r>
            <w:r>
              <w:t>chains</w:t>
            </w:r>
          </w:p>
        </w:tc>
      </w:tr>
      <w:tr w:rsidR="001B6CFC" w14:paraId="46387221" w14:textId="77777777" w:rsidTr="00713A1B">
        <w:trPr>
          <w:trHeight w:val="366"/>
        </w:trPr>
        <w:tc>
          <w:tcPr>
            <w:tcW w:w="10725" w:type="dxa"/>
          </w:tcPr>
          <w:p w14:paraId="0EB694E7" w14:textId="77777777" w:rsidR="001B6CFC" w:rsidRDefault="001B6CFC" w:rsidP="00713A1B">
            <w:pPr>
              <w:pStyle w:val="TableParagraph"/>
              <w:spacing w:before="51"/>
              <w:ind w:left="4530" w:right="4518"/>
              <w:jc w:val="center"/>
              <w:rPr>
                <w:b/>
              </w:rPr>
            </w:pPr>
            <w:r>
              <w:rPr>
                <w:b/>
              </w:rPr>
              <w:t>Key</w:t>
            </w:r>
            <w:r>
              <w:rPr>
                <w:b/>
                <w:spacing w:val="-1"/>
              </w:rPr>
              <w:t xml:space="preserve"> </w:t>
            </w:r>
            <w:r>
              <w:rPr>
                <w:b/>
              </w:rPr>
              <w:t>vocabulary</w:t>
            </w:r>
          </w:p>
        </w:tc>
        <w:tc>
          <w:tcPr>
            <w:tcW w:w="4666" w:type="dxa"/>
            <w:vMerge/>
            <w:tcBorders>
              <w:top w:val="nil"/>
            </w:tcBorders>
          </w:tcPr>
          <w:p w14:paraId="0D7B1745" w14:textId="77777777" w:rsidR="001B6CFC" w:rsidRDefault="001B6CFC" w:rsidP="00713A1B">
            <w:pPr>
              <w:rPr>
                <w:sz w:val="2"/>
                <w:szCs w:val="2"/>
              </w:rPr>
            </w:pPr>
          </w:p>
        </w:tc>
      </w:tr>
      <w:tr w:rsidR="001B6CFC" w14:paraId="24417175" w14:textId="77777777" w:rsidTr="00713A1B">
        <w:trPr>
          <w:trHeight w:val="945"/>
        </w:trPr>
        <w:tc>
          <w:tcPr>
            <w:tcW w:w="10725" w:type="dxa"/>
          </w:tcPr>
          <w:p w14:paraId="7E7F4170" w14:textId="77777777" w:rsidR="001B6CFC" w:rsidRDefault="001B6CFC" w:rsidP="00713A1B">
            <w:pPr>
              <w:pStyle w:val="TableParagraph"/>
              <w:spacing w:before="51"/>
              <w:ind w:left="57" w:right="366"/>
            </w:pPr>
            <w:r>
              <w:t>Digestive system, digestion, mouth, teeth, saliva, oesophagus, stomach, small intestine, nutrients, large</w:t>
            </w:r>
            <w:r>
              <w:rPr>
                <w:spacing w:val="1"/>
              </w:rPr>
              <w:t xml:space="preserve"> </w:t>
            </w:r>
            <w:r>
              <w:t>intestine, rectum, anus, teeth, incisor, canine, molar, premolars, herbivore, carnivore, omnivore, producer,</w:t>
            </w:r>
            <w:r>
              <w:rPr>
                <w:spacing w:val="-59"/>
              </w:rPr>
              <w:t xml:space="preserve"> </w:t>
            </w:r>
            <w:r>
              <w:t>predator,</w:t>
            </w:r>
            <w:r>
              <w:rPr>
                <w:spacing w:val="-2"/>
              </w:rPr>
              <w:t xml:space="preserve"> </w:t>
            </w:r>
            <w:r>
              <w:t>prey,</w:t>
            </w:r>
            <w:r>
              <w:rPr>
                <w:spacing w:val="-1"/>
              </w:rPr>
              <w:t xml:space="preserve"> </w:t>
            </w:r>
            <w:r>
              <w:t>food</w:t>
            </w:r>
            <w:r>
              <w:rPr>
                <w:spacing w:val="-2"/>
              </w:rPr>
              <w:t xml:space="preserve"> </w:t>
            </w:r>
            <w:r>
              <w:t>chain</w:t>
            </w:r>
          </w:p>
        </w:tc>
        <w:tc>
          <w:tcPr>
            <w:tcW w:w="4666" w:type="dxa"/>
            <w:vMerge/>
            <w:tcBorders>
              <w:top w:val="nil"/>
            </w:tcBorders>
          </w:tcPr>
          <w:p w14:paraId="72FE63A4" w14:textId="77777777" w:rsidR="001B6CFC" w:rsidRDefault="001B6CFC" w:rsidP="00713A1B">
            <w:pPr>
              <w:rPr>
                <w:sz w:val="2"/>
                <w:szCs w:val="2"/>
              </w:rPr>
            </w:pPr>
          </w:p>
        </w:tc>
      </w:tr>
      <w:tr w:rsidR="001B6CFC" w14:paraId="0B033CBC" w14:textId="77777777" w:rsidTr="00713A1B">
        <w:trPr>
          <w:trHeight w:val="366"/>
        </w:trPr>
        <w:tc>
          <w:tcPr>
            <w:tcW w:w="15391" w:type="dxa"/>
            <w:gridSpan w:val="2"/>
          </w:tcPr>
          <w:p w14:paraId="7DAA581D" w14:textId="77777777" w:rsidR="001B6CFC" w:rsidRDefault="001B6CFC" w:rsidP="00713A1B">
            <w:pPr>
              <w:pStyle w:val="TableParagraph"/>
              <w:spacing w:before="51"/>
              <w:ind w:left="3725" w:right="3718"/>
              <w:jc w:val="center"/>
              <w:rPr>
                <w:b/>
              </w:rPr>
            </w:pPr>
            <w:r>
              <w:rPr>
                <w:b/>
              </w:rPr>
              <w:t>Common</w:t>
            </w:r>
            <w:r>
              <w:rPr>
                <w:b/>
                <w:spacing w:val="-3"/>
              </w:rPr>
              <w:t xml:space="preserve"> </w:t>
            </w:r>
            <w:r>
              <w:rPr>
                <w:b/>
              </w:rPr>
              <w:t>misconceptions</w:t>
            </w:r>
          </w:p>
        </w:tc>
      </w:tr>
      <w:tr w:rsidR="001B6CFC" w14:paraId="3B4DB607" w14:textId="77777777" w:rsidTr="00713A1B">
        <w:trPr>
          <w:trHeight w:val="2350"/>
        </w:trPr>
        <w:tc>
          <w:tcPr>
            <w:tcW w:w="15391" w:type="dxa"/>
            <w:gridSpan w:val="2"/>
            <w:tcBorders>
              <w:bottom w:val="single" w:sz="36" w:space="0" w:color="767070"/>
            </w:tcBorders>
          </w:tcPr>
          <w:p w14:paraId="163DB6DD" w14:textId="77777777" w:rsidR="001B6CFC" w:rsidRDefault="001B6CFC" w:rsidP="00713A1B">
            <w:pPr>
              <w:pStyle w:val="TableParagraph"/>
              <w:spacing w:before="51"/>
              <w:ind w:left="57"/>
            </w:pPr>
            <w:r>
              <w:t>Some children</w:t>
            </w:r>
            <w:r>
              <w:rPr>
                <w:spacing w:val="-2"/>
              </w:rPr>
              <w:t xml:space="preserve"> </w:t>
            </w:r>
            <w:r>
              <w:t>may</w:t>
            </w:r>
            <w:r>
              <w:rPr>
                <w:spacing w:val="-3"/>
              </w:rPr>
              <w:t xml:space="preserve"> </w:t>
            </w:r>
            <w:r>
              <w:t>think:</w:t>
            </w:r>
          </w:p>
          <w:p w14:paraId="589D0976" w14:textId="77777777" w:rsidR="001B6CFC" w:rsidRDefault="001B6CFC" w:rsidP="001B6CFC">
            <w:pPr>
              <w:pStyle w:val="TableParagraph"/>
              <w:numPr>
                <w:ilvl w:val="0"/>
                <w:numId w:val="27"/>
              </w:numPr>
              <w:tabs>
                <w:tab w:val="left" w:pos="417"/>
                <w:tab w:val="left" w:pos="418"/>
              </w:tabs>
              <w:spacing w:before="121"/>
              <w:ind w:hanging="361"/>
            </w:pPr>
            <w:r>
              <w:t>arrows in</w:t>
            </w:r>
            <w:r>
              <w:rPr>
                <w:spacing w:val="-3"/>
              </w:rPr>
              <w:t xml:space="preserve"> </w:t>
            </w:r>
            <w:r>
              <w:t>a</w:t>
            </w:r>
            <w:r>
              <w:rPr>
                <w:spacing w:val="-3"/>
              </w:rPr>
              <w:t xml:space="preserve"> </w:t>
            </w:r>
            <w:r>
              <w:t>food</w:t>
            </w:r>
            <w:r>
              <w:rPr>
                <w:spacing w:val="-1"/>
              </w:rPr>
              <w:t xml:space="preserve"> </w:t>
            </w:r>
            <w:r>
              <w:t>chains</w:t>
            </w:r>
            <w:r>
              <w:rPr>
                <w:spacing w:val="-5"/>
              </w:rPr>
              <w:t xml:space="preserve"> </w:t>
            </w:r>
            <w:r>
              <w:t>mean</w:t>
            </w:r>
            <w:r>
              <w:rPr>
                <w:spacing w:val="-1"/>
              </w:rPr>
              <w:t xml:space="preserve"> </w:t>
            </w:r>
            <w:r>
              <w:t>‘eats’</w:t>
            </w:r>
          </w:p>
          <w:p w14:paraId="1B80D128" w14:textId="77777777" w:rsidR="001B6CFC" w:rsidRDefault="001B6CFC" w:rsidP="001B6CFC">
            <w:pPr>
              <w:pStyle w:val="TableParagraph"/>
              <w:numPr>
                <w:ilvl w:val="0"/>
                <w:numId w:val="27"/>
              </w:numPr>
              <w:tabs>
                <w:tab w:val="left" w:pos="417"/>
                <w:tab w:val="left" w:pos="418"/>
              </w:tabs>
              <w:spacing w:line="268" w:lineRule="exact"/>
              <w:ind w:hanging="361"/>
            </w:pPr>
            <w:r>
              <w:t>the</w:t>
            </w:r>
            <w:r>
              <w:rPr>
                <w:spacing w:val="-1"/>
              </w:rPr>
              <w:t xml:space="preserve"> </w:t>
            </w:r>
            <w:r>
              <w:t>death</w:t>
            </w:r>
            <w:r>
              <w:rPr>
                <w:spacing w:val="-1"/>
              </w:rPr>
              <w:t xml:space="preserve"> </w:t>
            </w:r>
            <w:r>
              <w:t>of</w:t>
            </w:r>
            <w:r>
              <w:rPr>
                <w:spacing w:val="2"/>
              </w:rPr>
              <w:t xml:space="preserve"> </w:t>
            </w:r>
            <w:r>
              <w:t>one</w:t>
            </w:r>
            <w:r>
              <w:rPr>
                <w:spacing w:val="-3"/>
              </w:rPr>
              <w:t xml:space="preserve"> </w:t>
            </w:r>
            <w:r>
              <w:t>of</w:t>
            </w:r>
            <w:r>
              <w:rPr>
                <w:spacing w:val="-1"/>
              </w:rPr>
              <w:t xml:space="preserve"> </w:t>
            </w:r>
            <w:r>
              <w:t>the</w:t>
            </w:r>
            <w:r>
              <w:rPr>
                <w:spacing w:val="-1"/>
              </w:rPr>
              <w:t xml:space="preserve"> </w:t>
            </w:r>
            <w:r>
              <w:t>parts</w:t>
            </w:r>
            <w:r>
              <w:rPr>
                <w:spacing w:val="-2"/>
              </w:rPr>
              <w:t xml:space="preserve"> </w:t>
            </w:r>
            <w:r>
              <w:t>of</w:t>
            </w:r>
            <w:r>
              <w:rPr>
                <w:spacing w:val="-2"/>
              </w:rPr>
              <w:t xml:space="preserve"> </w:t>
            </w:r>
            <w:r>
              <w:t>a</w:t>
            </w:r>
            <w:r>
              <w:rPr>
                <w:spacing w:val="-2"/>
              </w:rPr>
              <w:t xml:space="preserve"> </w:t>
            </w:r>
            <w:r>
              <w:t>food</w:t>
            </w:r>
            <w:r>
              <w:rPr>
                <w:spacing w:val="-3"/>
              </w:rPr>
              <w:t xml:space="preserve"> </w:t>
            </w:r>
            <w:r>
              <w:t>chain or</w:t>
            </w:r>
            <w:r>
              <w:rPr>
                <w:spacing w:val="-2"/>
              </w:rPr>
              <w:t xml:space="preserve"> </w:t>
            </w:r>
            <w:r>
              <w:t>web</w:t>
            </w:r>
            <w:r>
              <w:rPr>
                <w:spacing w:val="-1"/>
              </w:rPr>
              <w:t xml:space="preserve"> </w:t>
            </w:r>
            <w:r>
              <w:t>has</w:t>
            </w:r>
            <w:r>
              <w:rPr>
                <w:spacing w:val="1"/>
              </w:rPr>
              <w:t xml:space="preserve"> </w:t>
            </w:r>
            <w:r>
              <w:t>no,</w:t>
            </w:r>
            <w:r>
              <w:rPr>
                <w:spacing w:val="1"/>
              </w:rPr>
              <w:t xml:space="preserve"> </w:t>
            </w:r>
            <w:r>
              <w:t>or</w:t>
            </w:r>
            <w:r>
              <w:rPr>
                <w:spacing w:val="1"/>
              </w:rPr>
              <w:t xml:space="preserve"> </w:t>
            </w:r>
            <w:r>
              <w:t>limited,</w:t>
            </w:r>
            <w:r>
              <w:rPr>
                <w:spacing w:val="-2"/>
              </w:rPr>
              <w:t xml:space="preserve"> </w:t>
            </w:r>
            <w:r>
              <w:t>consequences on</w:t>
            </w:r>
            <w:r>
              <w:rPr>
                <w:spacing w:val="-3"/>
              </w:rPr>
              <w:t xml:space="preserve"> </w:t>
            </w:r>
            <w:r>
              <w:t>the</w:t>
            </w:r>
            <w:r>
              <w:rPr>
                <w:spacing w:val="-2"/>
              </w:rPr>
              <w:t xml:space="preserve"> </w:t>
            </w:r>
            <w:r>
              <w:t>rest</w:t>
            </w:r>
            <w:r>
              <w:rPr>
                <w:spacing w:val="-2"/>
              </w:rPr>
              <w:t xml:space="preserve"> </w:t>
            </w:r>
            <w:r>
              <w:t>of</w:t>
            </w:r>
            <w:r>
              <w:rPr>
                <w:spacing w:val="-1"/>
              </w:rPr>
              <w:t xml:space="preserve"> </w:t>
            </w:r>
            <w:r>
              <w:t>the</w:t>
            </w:r>
            <w:r>
              <w:rPr>
                <w:spacing w:val="-1"/>
              </w:rPr>
              <w:t xml:space="preserve"> </w:t>
            </w:r>
            <w:r>
              <w:t>chain</w:t>
            </w:r>
          </w:p>
          <w:p w14:paraId="37E4A47A" w14:textId="77777777" w:rsidR="001B6CFC" w:rsidRDefault="001B6CFC" w:rsidP="001B6CFC">
            <w:pPr>
              <w:pStyle w:val="TableParagraph"/>
              <w:numPr>
                <w:ilvl w:val="0"/>
                <w:numId w:val="27"/>
              </w:numPr>
              <w:tabs>
                <w:tab w:val="left" w:pos="417"/>
                <w:tab w:val="left" w:pos="418"/>
              </w:tabs>
              <w:spacing w:line="268" w:lineRule="exact"/>
              <w:ind w:hanging="361"/>
            </w:pPr>
            <w:r>
              <w:t>there</w:t>
            </w:r>
            <w:r>
              <w:rPr>
                <w:spacing w:val="-4"/>
              </w:rPr>
              <w:t xml:space="preserve"> </w:t>
            </w:r>
            <w:r>
              <w:t>is always</w:t>
            </w:r>
            <w:r>
              <w:rPr>
                <w:spacing w:val="-1"/>
              </w:rPr>
              <w:t xml:space="preserve"> </w:t>
            </w:r>
            <w:r>
              <w:t>plenty</w:t>
            </w:r>
            <w:r>
              <w:rPr>
                <w:spacing w:val="-1"/>
              </w:rPr>
              <w:t xml:space="preserve"> </w:t>
            </w:r>
            <w:r>
              <w:t>of</w:t>
            </w:r>
            <w:r>
              <w:rPr>
                <w:spacing w:val="-2"/>
              </w:rPr>
              <w:t xml:space="preserve"> </w:t>
            </w:r>
            <w:r>
              <w:t>food</w:t>
            </w:r>
            <w:r>
              <w:rPr>
                <w:spacing w:val="-3"/>
              </w:rPr>
              <w:t xml:space="preserve"> </w:t>
            </w:r>
            <w:r>
              <w:t>for</w:t>
            </w:r>
            <w:r>
              <w:rPr>
                <w:spacing w:val="-2"/>
              </w:rPr>
              <w:t xml:space="preserve"> </w:t>
            </w:r>
            <w:r>
              <w:t>wild</w:t>
            </w:r>
            <w:r>
              <w:rPr>
                <w:spacing w:val="-1"/>
              </w:rPr>
              <w:t xml:space="preserve"> </w:t>
            </w:r>
            <w:r>
              <w:t>animals</w:t>
            </w:r>
          </w:p>
          <w:p w14:paraId="5986B7F5" w14:textId="77777777" w:rsidR="001B6CFC" w:rsidRDefault="001B6CFC" w:rsidP="001B6CFC">
            <w:pPr>
              <w:pStyle w:val="TableParagraph"/>
              <w:numPr>
                <w:ilvl w:val="0"/>
                <w:numId w:val="27"/>
              </w:numPr>
              <w:tabs>
                <w:tab w:val="left" w:pos="417"/>
                <w:tab w:val="left" w:pos="418"/>
              </w:tabs>
              <w:spacing w:line="268" w:lineRule="exact"/>
              <w:ind w:hanging="361"/>
            </w:pPr>
            <w:r>
              <w:t>your</w:t>
            </w:r>
            <w:r>
              <w:rPr>
                <w:spacing w:val="-1"/>
              </w:rPr>
              <w:t xml:space="preserve"> </w:t>
            </w:r>
            <w:r>
              <w:t>stomach</w:t>
            </w:r>
            <w:r>
              <w:rPr>
                <w:spacing w:val="-2"/>
              </w:rPr>
              <w:t xml:space="preserve"> </w:t>
            </w:r>
            <w:r>
              <w:t>is</w:t>
            </w:r>
            <w:r>
              <w:rPr>
                <w:spacing w:val="-4"/>
              </w:rPr>
              <w:t xml:space="preserve"> </w:t>
            </w:r>
            <w:r>
              <w:t>where</w:t>
            </w:r>
            <w:r>
              <w:rPr>
                <w:spacing w:val="-3"/>
              </w:rPr>
              <w:t xml:space="preserve"> </w:t>
            </w:r>
            <w:r>
              <w:t>your</w:t>
            </w:r>
            <w:r>
              <w:rPr>
                <w:spacing w:val="-1"/>
              </w:rPr>
              <w:t xml:space="preserve"> </w:t>
            </w:r>
            <w:r>
              <w:t>belly</w:t>
            </w:r>
            <w:r>
              <w:rPr>
                <w:spacing w:val="-1"/>
              </w:rPr>
              <w:t xml:space="preserve"> </w:t>
            </w:r>
            <w:r>
              <w:t>button</w:t>
            </w:r>
            <w:r>
              <w:rPr>
                <w:spacing w:val="-4"/>
              </w:rPr>
              <w:t xml:space="preserve"> </w:t>
            </w:r>
            <w:r>
              <w:t>is</w:t>
            </w:r>
          </w:p>
          <w:p w14:paraId="204C1177" w14:textId="77777777" w:rsidR="001B6CFC" w:rsidRDefault="001B6CFC" w:rsidP="001B6CFC">
            <w:pPr>
              <w:pStyle w:val="TableParagraph"/>
              <w:numPr>
                <w:ilvl w:val="0"/>
                <w:numId w:val="27"/>
              </w:numPr>
              <w:tabs>
                <w:tab w:val="left" w:pos="417"/>
                <w:tab w:val="left" w:pos="418"/>
              </w:tabs>
              <w:spacing w:line="268" w:lineRule="exact"/>
              <w:ind w:hanging="361"/>
            </w:pPr>
            <w:r>
              <w:t>food</w:t>
            </w:r>
            <w:r>
              <w:rPr>
                <w:spacing w:val="-1"/>
              </w:rPr>
              <w:t xml:space="preserve"> </w:t>
            </w:r>
            <w:r>
              <w:t>is digested</w:t>
            </w:r>
            <w:r>
              <w:rPr>
                <w:spacing w:val="-1"/>
              </w:rPr>
              <w:t xml:space="preserve"> </w:t>
            </w:r>
            <w:r>
              <w:t>only</w:t>
            </w:r>
            <w:r>
              <w:rPr>
                <w:spacing w:val="-2"/>
              </w:rPr>
              <w:t xml:space="preserve"> </w:t>
            </w:r>
            <w:r>
              <w:t>in</w:t>
            </w:r>
            <w:r>
              <w:rPr>
                <w:spacing w:val="-1"/>
              </w:rPr>
              <w:t xml:space="preserve"> </w:t>
            </w:r>
            <w:r>
              <w:t>the stomach</w:t>
            </w:r>
          </w:p>
          <w:p w14:paraId="2146C571" w14:textId="77777777" w:rsidR="001B6CFC" w:rsidRDefault="001B6CFC" w:rsidP="001B6CFC">
            <w:pPr>
              <w:pStyle w:val="TableParagraph"/>
              <w:numPr>
                <w:ilvl w:val="0"/>
                <w:numId w:val="27"/>
              </w:numPr>
              <w:tabs>
                <w:tab w:val="left" w:pos="417"/>
                <w:tab w:val="left" w:pos="418"/>
              </w:tabs>
              <w:spacing w:line="269" w:lineRule="exact"/>
              <w:ind w:hanging="361"/>
            </w:pPr>
            <w:r>
              <w:t>when</w:t>
            </w:r>
            <w:r>
              <w:rPr>
                <w:spacing w:val="-1"/>
              </w:rPr>
              <w:t xml:space="preserve"> </w:t>
            </w:r>
            <w:r>
              <w:t>you have</w:t>
            </w:r>
            <w:r>
              <w:rPr>
                <w:spacing w:val="-2"/>
              </w:rPr>
              <w:t xml:space="preserve"> </w:t>
            </w:r>
            <w:r>
              <w:t>a</w:t>
            </w:r>
            <w:r>
              <w:rPr>
                <w:spacing w:val="-2"/>
              </w:rPr>
              <w:t xml:space="preserve"> </w:t>
            </w:r>
            <w:r>
              <w:t>meal,</w:t>
            </w:r>
            <w:r>
              <w:rPr>
                <w:spacing w:val="-1"/>
              </w:rPr>
              <w:t xml:space="preserve"> </w:t>
            </w:r>
            <w:r>
              <w:t>your</w:t>
            </w:r>
            <w:r>
              <w:rPr>
                <w:spacing w:val="-1"/>
              </w:rPr>
              <w:t xml:space="preserve"> </w:t>
            </w:r>
            <w:r>
              <w:t>food goes</w:t>
            </w:r>
            <w:r>
              <w:rPr>
                <w:spacing w:val="-2"/>
              </w:rPr>
              <w:t xml:space="preserve"> </w:t>
            </w:r>
            <w:r>
              <w:t>down one</w:t>
            </w:r>
            <w:r>
              <w:rPr>
                <w:spacing w:val="-4"/>
              </w:rPr>
              <w:t xml:space="preserve"> </w:t>
            </w:r>
            <w:r>
              <w:t>tube and</w:t>
            </w:r>
            <w:r>
              <w:rPr>
                <w:spacing w:val="-2"/>
              </w:rPr>
              <w:t xml:space="preserve"> </w:t>
            </w:r>
            <w:r>
              <w:t>your</w:t>
            </w:r>
            <w:r>
              <w:rPr>
                <w:spacing w:val="-1"/>
              </w:rPr>
              <w:t xml:space="preserve"> </w:t>
            </w:r>
            <w:r>
              <w:t>drink</w:t>
            </w:r>
            <w:r>
              <w:rPr>
                <w:spacing w:val="-3"/>
              </w:rPr>
              <w:t xml:space="preserve"> </w:t>
            </w:r>
            <w:r>
              <w:t>down another</w:t>
            </w:r>
          </w:p>
          <w:p w14:paraId="33115745" w14:textId="77777777" w:rsidR="001B6CFC" w:rsidRDefault="001B6CFC" w:rsidP="001B6CFC">
            <w:pPr>
              <w:pStyle w:val="TableParagraph"/>
              <w:numPr>
                <w:ilvl w:val="0"/>
                <w:numId w:val="27"/>
              </w:numPr>
              <w:tabs>
                <w:tab w:val="left" w:pos="417"/>
                <w:tab w:val="left" w:pos="418"/>
              </w:tabs>
              <w:spacing w:line="269" w:lineRule="exact"/>
              <w:ind w:hanging="361"/>
            </w:pPr>
            <w:proofErr w:type="gramStart"/>
            <w:r>
              <w:t>the</w:t>
            </w:r>
            <w:proofErr w:type="gramEnd"/>
            <w:r>
              <w:rPr>
                <w:spacing w:val="-3"/>
              </w:rPr>
              <w:t xml:space="preserve"> </w:t>
            </w:r>
            <w:r>
              <w:t>food you</w:t>
            </w:r>
            <w:r>
              <w:rPr>
                <w:spacing w:val="-3"/>
              </w:rPr>
              <w:t xml:space="preserve"> </w:t>
            </w:r>
            <w:r>
              <w:t>eat</w:t>
            </w:r>
            <w:r>
              <w:rPr>
                <w:spacing w:val="-1"/>
              </w:rPr>
              <w:t xml:space="preserve"> </w:t>
            </w:r>
            <w:r>
              <w:t>becomes</w:t>
            </w:r>
            <w:r>
              <w:rPr>
                <w:spacing w:val="1"/>
              </w:rPr>
              <w:t xml:space="preserve"> </w:t>
            </w:r>
            <w:r>
              <w:t>“poo”</w:t>
            </w:r>
            <w:r>
              <w:rPr>
                <w:spacing w:val="1"/>
              </w:rPr>
              <w:t xml:space="preserve"> </w:t>
            </w:r>
            <w:r>
              <w:t>and</w:t>
            </w:r>
            <w:r>
              <w:rPr>
                <w:spacing w:val="-2"/>
              </w:rPr>
              <w:t xml:space="preserve"> </w:t>
            </w:r>
            <w:r>
              <w:t>the</w:t>
            </w:r>
            <w:r>
              <w:rPr>
                <w:spacing w:val="-2"/>
              </w:rPr>
              <w:t xml:space="preserve"> </w:t>
            </w:r>
            <w:r>
              <w:t>drink</w:t>
            </w:r>
            <w:r>
              <w:rPr>
                <w:spacing w:val="-3"/>
              </w:rPr>
              <w:t xml:space="preserve"> </w:t>
            </w:r>
            <w:r>
              <w:t>becomes “wee”.</w:t>
            </w:r>
          </w:p>
        </w:tc>
      </w:tr>
      <w:tr w:rsidR="001B6CFC" w14:paraId="373B25F5" w14:textId="77777777" w:rsidTr="00713A1B">
        <w:trPr>
          <w:trHeight w:val="229"/>
        </w:trPr>
        <w:tc>
          <w:tcPr>
            <w:tcW w:w="15391" w:type="dxa"/>
            <w:gridSpan w:val="2"/>
            <w:shd w:val="clear" w:color="auto" w:fill="767070"/>
          </w:tcPr>
          <w:p w14:paraId="2F4CFAB8" w14:textId="77777777" w:rsidR="001B6CFC" w:rsidRDefault="001B6CFC" w:rsidP="00713A1B">
            <w:pPr>
              <w:pStyle w:val="TableParagraph"/>
              <w:spacing w:line="209" w:lineRule="exact"/>
              <w:ind w:left="3724" w:right="3718"/>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1B6CFC" w14:paraId="512BCA2E" w14:textId="77777777" w:rsidTr="00713A1B">
        <w:trPr>
          <w:trHeight w:val="355"/>
        </w:trPr>
        <w:tc>
          <w:tcPr>
            <w:tcW w:w="10725" w:type="dxa"/>
            <w:tcBorders>
              <w:top w:val="single" w:sz="36" w:space="0" w:color="767070"/>
            </w:tcBorders>
          </w:tcPr>
          <w:p w14:paraId="732BFBEC" w14:textId="77777777" w:rsidR="001B6CFC" w:rsidRDefault="001B6CFC" w:rsidP="00713A1B">
            <w:pPr>
              <w:pStyle w:val="TableParagraph"/>
              <w:spacing w:before="40"/>
              <w:ind w:left="4530" w:right="4518"/>
              <w:jc w:val="center"/>
              <w:rPr>
                <w:b/>
              </w:rPr>
            </w:pPr>
            <w:r>
              <w:rPr>
                <w:b/>
              </w:rPr>
              <w:t>Activities</w:t>
            </w:r>
          </w:p>
        </w:tc>
        <w:tc>
          <w:tcPr>
            <w:tcW w:w="4666" w:type="dxa"/>
            <w:tcBorders>
              <w:top w:val="single" w:sz="36" w:space="0" w:color="767070"/>
            </w:tcBorders>
          </w:tcPr>
          <w:p w14:paraId="796C775B" w14:textId="77777777" w:rsidR="001B6CFC" w:rsidRDefault="001B6CFC" w:rsidP="00713A1B">
            <w:pPr>
              <w:pStyle w:val="TableParagraph"/>
              <w:spacing w:before="40"/>
              <w:ind w:left="1377"/>
              <w:rPr>
                <w:b/>
              </w:rPr>
            </w:pPr>
            <w:r>
              <w:rPr>
                <w:b/>
              </w:rPr>
              <w:t>Possible</w:t>
            </w:r>
            <w:r>
              <w:rPr>
                <w:b/>
                <w:spacing w:val="-2"/>
              </w:rPr>
              <w:t xml:space="preserve"> </w:t>
            </w:r>
            <w:r>
              <w:rPr>
                <w:b/>
              </w:rPr>
              <w:t>evidence</w:t>
            </w:r>
          </w:p>
        </w:tc>
      </w:tr>
      <w:tr w:rsidR="001B6CFC" w14:paraId="0EA1D022" w14:textId="77777777" w:rsidTr="00713A1B">
        <w:trPr>
          <w:trHeight w:val="2974"/>
        </w:trPr>
        <w:tc>
          <w:tcPr>
            <w:tcW w:w="10725" w:type="dxa"/>
          </w:tcPr>
          <w:p w14:paraId="17F824C0" w14:textId="77777777" w:rsidR="001B6CFC" w:rsidRDefault="001B6CFC" w:rsidP="001B6CFC">
            <w:pPr>
              <w:pStyle w:val="TableParagraph"/>
              <w:numPr>
                <w:ilvl w:val="0"/>
                <w:numId w:val="26"/>
              </w:numPr>
              <w:tabs>
                <w:tab w:val="left" w:pos="417"/>
                <w:tab w:val="left" w:pos="418"/>
              </w:tabs>
              <w:spacing w:before="53" w:line="269" w:lineRule="exact"/>
              <w:ind w:hanging="361"/>
            </w:pPr>
            <w:r>
              <w:t>Research</w:t>
            </w:r>
            <w:r>
              <w:rPr>
                <w:spacing w:val="-3"/>
              </w:rPr>
              <w:t xml:space="preserve"> </w:t>
            </w:r>
            <w:r>
              <w:t>the</w:t>
            </w:r>
            <w:r>
              <w:rPr>
                <w:spacing w:val="-2"/>
              </w:rPr>
              <w:t xml:space="preserve"> </w:t>
            </w:r>
            <w:r>
              <w:t>function of</w:t>
            </w:r>
            <w:r>
              <w:rPr>
                <w:spacing w:val="-3"/>
              </w:rPr>
              <w:t xml:space="preserve"> </w:t>
            </w:r>
            <w:r>
              <w:t>the parts</w:t>
            </w:r>
            <w:r>
              <w:rPr>
                <w:spacing w:val="-3"/>
              </w:rPr>
              <w:t xml:space="preserve"> </w:t>
            </w:r>
            <w:r>
              <w:t>of</w:t>
            </w:r>
            <w:r>
              <w:rPr>
                <w:spacing w:val="-1"/>
              </w:rPr>
              <w:t xml:space="preserve"> </w:t>
            </w:r>
            <w:r>
              <w:t>the</w:t>
            </w:r>
            <w:r>
              <w:rPr>
                <w:spacing w:val="-2"/>
              </w:rPr>
              <w:t xml:space="preserve"> </w:t>
            </w:r>
            <w:r>
              <w:t>digestive</w:t>
            </w:r>
            <w:r>
              <w:rPr>
                <w:spacing w:val="-2"/>
              </w:rPr>
              <w:t xml:space="preserve"> </w:t>
            </w:r>
            <w:r>
              <w:t>system.</w:t>
            </w:r>
          </w:p>
          <w:p w14:paraId="25A68BA7" w14:textId="77777777" w:rsidR="001B6CFC" w:rsidRDefault="001B6CFC" w:rsidP="001B6CFC">
            <w:pPr>
              <w:pStyle w:val="TableParagraph"/>
              <w:numPr>
                <w:ilvl w:val="0"/>
                <w:numId w:val="26"/>
              </w:numPr>
              <w:tabs>
                <w:tab w:val="left" w:pos="417"/>
                <w:tab w:val="left" w:pos="418"/>
              </w:tabs>
              <w:spacing w:line="268" w:lineRule="exact"/>
              <w:ind w:hanging="361"/>
            </w:pPr>
            <w:r>
              <w:t>Create</w:t>
            </w:r>
            <w:r>
              <w:rPr>
                <w:spacing w:val="-1"/>
              </w:rPr>
              <w:t xml:space="preserve"> </w:t>
            </w:r>
            <w:r>
              <w:t>a</w:t>
            </w:r>
            <w:r>
              <w:rPr>
                <w:spacing w:val="-5"/>
              </w:rPr>
              <w:t xml:space="preserve"> </w:t>
            </w:r>
            <w:r>
              <w:t>model</w:t>
            </w:r>
            <w:r>
              <w:rPr>
                <w:spacing w:val="-2"/>
              </w:rPr>
              <w:t xml:space="preserve"> </w:t>
            </w:r>
            <w:r>
              <w:t>of</w:t>
            </w:r>
            <w:r>
              <w:rPr>
                <w:spacing w:val="-1"/>
              </w:rPr>
              <w:t xml:space="preserve"> </w:t>
            </w:r>
            <w:r>
              <w:t>the</w:t>
            </w:r>
            <w:r>
              <w:rPr>
                <w:spacing w:val="-2"/>
              </w:rPr>
              <w:t xml:space="preserve"> </w:t>
            </w:r>
            <w:r>
              <w:t>digestive</w:t>
            </w:r>
            <w:r>
              <w:rPr>
                <w:spacing w:val="-1"/>
              </w:rPr>
              <w:t xml:space="preserve"> </w:t>
            </w:r>
            <w:r>
              <w:t>system</w:t>
            </w:r>
            <w:r>
              <w:rPr>
                <w:spacing w:val="1"/>
              </w:rPr>
              <w:t xml:space="preserve"> </w:t>
            </w:r>
            <w:r>
              <w:t>using</w:t>
            </w:r>
            <w:r>
              <w:rPr>
                <w:spacing w:val="-3"/>
              </w:rPr>
              <w:t xml:space="preserve"> </w:t>
            </w:r>
            <w:r>
              <w:t>household</w:t>
            </w:r>
            <w:r>
              <w:rPr>
                <w:spacing w:val="-1"/>
              </w:rPr>
              <w:t xml:space="preserve"> </w:t>
            </w:r>
            <w:r>
              <w:t>objects.</w:t>
            </w:r>
          </w:p>
          <w:p w14:paraId="01485E76" w14:textId="77777777" w:rsidR="001B6CFC" w:rsidRDefault="001B6CFC" w:rsidP="001B6CFC">
            <w:pPr>
              <w:pStyle w:val="TableParagraph"/>
              <w:numPr>
                <w:ilvl w:val="0"/>
                <w:numId w:val="26"/>
              </w:numPr>
              <w:tabs>
                <w:tab w:val="left" w:pos="417"/>
                <w:tab w:val="left" w:pos="418"/>
              </w:tabs>
              <w:spacing w:before="1" w:line="237" w:lineRule="auto"/>
              <w:ind w:right="765"/>
            </w:pPr>
            <w:r>
              <w:t xml:space="preserve">Explore eating different types of food to identify which teeth </w:t>
            </w:r>
            <w:proofErr w:type="gramStart"/>
            <w:r>
              <w:t>are being used</w:t>
            </w:r>
            <w:proofErr w:type="gramEnd"/>
            <w:r>
              <w:t xml:space="preserve"> for cutting, tearing and</w:t>
            </w:r>
            <w:r>
              <w:rPr>
                <w:spacing w:val="-59"/>
              </w:rPr>
              <w:t xml:space="preserve"> </w:t>
            </w:r>
            <w:r>
              <w:t>grinding</w:t>
            </w:r>
            <w:r>
              <w:rPr>
                <w:spacing w:val="-1"/>
              </w:rPr>
              <w:t xml:space="preserve"> </w:t>
            </w:r>
            <w:r>
              <w:t>(chewing).</w:t>
            </w:r>
          </w:p>
          <w:p w14:paraId="505C91B5" w14:textId="77777777" w:rsidR="001B6CFC" w:rsidRDefault="001B6CFC" w:rsidP="001B6CFC">
            <w:pPr>
              <w:pStyle w:val="TableParagraph"/>
              <w:numPr>
                <w:ilvl w:val="0"/>
                <w:numId w:val="26"/>
              </w:numPr>
              <w:tabs>
                <w:tab w:val="left" w:pos="417"/>
                <w:tab w:val="left" w:pos="418"/>
              </w:tabs>
              <w:spacing w:before="3" w:line="237" w:lineRule="auto"/>
              <w:ind w:right="217"/>
            </w:pPr>
            <w:r>
              <w:t>Classify animals as herbivores, carnivores or omnivores according to the type of teeth they have in their</w:t>
            </w:r>
            <w:r>
              <w:rPr>
                <w:spacing w:val="-59"/>
              </w:rPr>
              <w:t xml:space="preserve"> </w:t>
            </w:r>
            <w:r>
              <w:t>skulls.</w:t>
            </w:r>
          </w:p>
          <w:p w14:paraId="0A4EB97B" w14:textId="77777777" w:rsidR="001B6CFC" w:rsidRDefault="001B6CFC" w:rsidP="001B6CFC">
            <w:pPr>
              <w:pStyle w:val="TableParagraph"/>
              <w:numPr>
                <w:ilvl w:val="0"/>
                <w:numId w:val="26"/>
              </w:numPr>
              <w:tabs>
                <w:tab w:val="left" w:pos="417"/>
                <w:tab w:val="left" w:pos="418"/>
              </w:tabs>
              <w:spacing w:before="2" w:line="269" w:lineRule="exact"/>
              <w:ind w:hanging="361"/>
            </w:pPr>
            <w:r>
              <w:t>Use</w:t>
            </w:r>
            <w:r>
              <w:rPr>
                <w:spacing w:val="-2"/>
              </w:rPr>
              <w:t xml:space="preserve"> </w:t>
            </w:r>
            <w:r>
              <w:t>food</w:t>
            </w:r>
            <w:r>
              <w:rPr>
                <w:spacing w:val="-3"/>
              </w:rPr>
              <w:t xml:space="preserve"> </w:t>
            </w:r>
            <w:r>
              <w:t>chains</w:t>
            </w:r>
            <w:r>
              <w:rPr>
                <w:spacing w:val="-3"/>
              </w:rPr>
              <w:t xml:space="preserve"> </w:t>
            </w:r>
            <w:r>
              <w:t>to</w:t>
            </w:r>
            <w:r>
              <w:rPr>
                <w:spacing w:val="-1"/>
              </w:rPr>
              <w:t xml:space="preserve"> </w:t>
            </w:r>
            <w:r>
              <w:t>identify producers,</w:t>
            </w:r>
            <w:r>
              <w:rPr>
                <w:spacing w:val="-2"/>
              </w:rPr>
              <w:t xml:space="preserve"> </w:t>
            </w:r>
            <w:r>
              <w:t>predators</w:t>
            </w:r>
            <w:r>
              <w:rPr>
                <w:spacing w:val="-2"/>
              </w:rPr>
              <w:t xml:space="preserve"> </w:t>
            </w:r>
            <w:r>
              <w:t>and</w:t>
            </w:r>
            <w:r>
              <w:rPr>
                <w:spacing w:val="-1"/>
              </w:rPr>
              <w:t xml:space="preserve"> </w:t>
            </w:r>
            <w:r>
              <w:t>prey</w:t>
            </w:r>
            <w:r>
              <w:rPr>
                <w:spacing w:val="-3"/>
              </w:rPr>
              <w:t xml:space="preserve"> </w:t>
            </w:r>
            <w:r>
              <w:t>within</w:t>
            </w:r>
            <w:r>
              <w:rPr>
                <w:spacing w:val="-1"/>
              </w:rPr>
              <w:t xml:space="preserve"> </w:t>
            </w:r>
            <w:r>
              <w:t>a</w:t>
            </w:r>
            <w:r>
              <w:rPr>
                <w:spacing w:val="-1"/>
              </w:rPr>
              <w:t xml:space="preserve"> </w:t>
            </w:r>
            <w:r>
              <w:t>habitat.</w:t>
            </w:r>
          </w:p>
          <w:p w14:paraId="092E51C5" w14:textId="77777777" w:rsidR="001B6CFC" w:rsidRDefault="001B6CFC" w:rsidP="001B6CFC">
            <w:pPr>
              <w:pStyle w:val="TableParagraph"/>
              <w:numPr>
                <w:ilvl w:val="0"/>
                <w:numId w:val="26"/>
              </w:numPr>
              <w:tabs>
                <w:tab w:val="left" w:pos="417"/>
                <w:tab w:val="left" w:pos="418"/>
              </w:tabs>
              <w:spacing w:line="269" w:lineRule="exact"/>
              <w:ind w:hanging="361"/>
            </w:pPr>
            <w:r>
              <w:t>Use</w:t>
            </w:r>
            <w:r>
              <w:rPr>
                <w:spacing w:val="-1"/>
              </w:rPr>
              <w:t xml:space="preserve"> </w:t>
            </w:r>
            <w:r>
              <w:t>secondary sources</w:t>
            </w:r>
            <w:r>
              <w:rPr>
                <w:spacing w:val="-3"/>
              </w:rPr>
              <w:t xml:space="preserve"> </w:t>
            </w:r>
            <w:r>
              <w:t>to</w:t>
            </w:r>
            <w:r>
              <w:rPr>
                <w:spacing w:val="-1"/>
              </w:rPr>
              <w:t xml:space="preserve"> </w:t>
            </w:r>
            <w:r>
              <w:t>identify</w:t>
            </w:r>
            <w:r>
              <w:rPr>
                <w:spacing w:val="-2"/>
              </w:rPr>
              <w:t xml:space="preserve"> </w:t>
            </w:r>
            <w:r>
              <w:t>animals in</w:t>
            </w:r>
            <w:r>
              <w:rPr>
                <w:spacing w:val="-1"/>
              </w:rPr>
              <w:t xml:space="preserve"> </w:t>
            </w:r>
            <w:r>
              <w:t>a</w:t>
            </w:r>
            <w:r>
              <w:rPr>
                <w:spacing w:val="-3"/>
              </w:rPr>
              <w:t xml:space="preserve"> </w:t>
            </w:r>
            <w:r>
              <w:t>habitat</w:t>
            </w:r>
            <w:r>
              <w:rPr>
                <w:spacing w:val="1"/>
              </w:rPr>
              <w:t xml:space="preserve"> </w:t>
            </w:r>
            <w:r>
              <w:t>and</w:t>
            </w:r>
            <w:r>
              <w:rPr>
                <w:spacing w:val="-3"/>
              </w:rPr>
              <w:t xml:space="preserve"> </w:t>
            </w:r>
            <w:r>
              <w:t>find</w:t>
            </w:r>
            <w:r>
              <w:rPr>
                <w:spacing w:val="-3"/>
              </w:rPr>
              <w:t xml:space="preserve"> </w:t>
            </w:r>
            <w:r>
              <w:t>out</w:t>
            </w:r>
            <w:r>
              <w:rPr>
                <w:spacing w:val="-2"/>
              </w:rPr>
              <w:t xml:space="preserve"> </w:t>
            </w:r>
            <w:r>
              <w:t>what</w:t>
            </w:r>
            <w:r>
              <w:rPr>
                <w:spacing w:val="-1"/>
              </w:rPr>
              <w:t xml:space="preserve"> </w:t>
            </w:r>
            <w:r>
              <w:t>they</w:t>
            </w:r>
            <w:r>
              <w:rPr>
                <w:spacing w:val="-1"/>
              </w:rPr>
              <w:t xml:space="preserve"> </w:t>
            </w:r>
            <w:r>
              <w:t>eat.</w:t>
            </w:r>
          </w:p>
        </w:tc>
        <w:tc>
          <w:tcPr>
            <w:tcW w:w="4666" w:type="dxa"/>
          </w:tcPr>
          <w:p w14:paraId="51039AE1" w14:textId="77777777" w:rsidR="001B6CFC" w:rsidRDefault="001B6CFC" w:rsidP="001B6CFC">
            <w:pPr>
              <w:pStyle w:val="TableParagraph"/>
              <w:numPr>
                <w:ilvl w:val="0"/>
                <w:numId w:val="25"/>
              </w:numPr>
              <w:tabs>
                <w:tab w:val="left" w:pos="417"/>
                <w:tab w:val="left" w:pos="418"/>
              </w:tabs>
              <w:spacing w:before="55" w:line="237" w:lineRule="auto"/>
              <w:ind w:right="212"/>
            </w:pPr>
            <w:r>
              <w:t>Can use diagrams or a model to describe</w:t>
            </w:r>
            <w:r>
              <w:rPr>
                <w:spacing w:val="-59"/>
              </w:rPr>
              <w:t xml:space="preserve"> </w:t>
            </w:r>
            <w:r>
              <w:t>the journey of food through the body</w:t>
            </w:r>
            <w:r>
              <w:rPr>
                <w:spacing w:val="1"/>
              </w:rPr>
              <w:t xml:space="preserve"> </w:t>
            </w:r>
            <w:r>
              <w:t>explaining</w:t>
            </w:r>
            <w:r>
              <w:rPr>
                <w:spacing w:val="-1"/>
              </w:rPr>
              <w:t xml:space="preserve"> </w:t>
            </w:r>
            <w:r>
              <w:t>what</w:t>
            </w:r>
            <w:r>
              <w:rPr>
                <w:spacing w:val="1"/>
              </w:rPr>
              <w:t xml:space="preserve"> </w:t>
            </w:r>
            <w:r>
              <w:t>happens</w:t>
            </w:r>
            <w:r>
              <w:rPr>
                <w:spacing w:val="-2"/>
              </w:rPr>
              <w:t xml:space="preserve"> </w:t>
            </w:r>
            <w:r>
              <w:t>in</w:t>
            </w:r>
            <w:r>
              <w:rPr>
                <w:spacing w:val="-1"/>
              </w:rPr>
              <w:t xml:space="preserve"> </w:t>
            </w:r>
            <w:r>
              <w:t>each part</w:t>
            </w:r>
          </w:p>
          <w:p w14:paraId="125978F1" w14:textId="77777777" w:rsidR="001B6CFC" w:rsidRDefault="001B6CFC" w:rsidP="001B6CFC">
            <w:pPr>
              <w:pStyle w:val="TableParagraph"/>
              <w:numPr>
                <w:ilvl w:val="0"/>
                <w:numId w:val="25"/>
              </w:numPr>
              <w:tabs>
                <w:tab w:val="left" w:pos="417"/>
                <w:tab w:val="left" w:pos="418"/>
              </w:tabs>
              <w:spacing w:before="5" w:line="237" w:lineRule="auto"/>
              <w:ind w:right="162"/>
            </w:pPr>
            <w:r>
              <w:t>Can record the teeth in their mouth (make</w:t>
            </w:r>
            <w:r>
              <w:rPr>
                <w:spacing w:val="-59"/>
              </w:rPr>
              <w:t xml:space="preserve"> </w:t>
            </w:r>
            <w:r>
              <w:t>a dental</w:t>
            </w:r>
            <w:r>
              <w:rPr>
                <w:spacing w:val="-2"/>
              </w:rPr>
              <w:t xml:space="preserve"> </w:t>
            </w:r>
            <w:r>
              <w:t>record)</w:t>
            </w:r>
          </w:p>
          <w:p w14:paraId="0D8168CE" w14:textId="77777777" w:rsidR="001B6CFC" w:rsidRDefault="001B6CFC" w:rsidP="001B6CFC">
            <w:pPr>
              <w:pStyle w:val="TableParagraph"/>
              <w:numPr>
                <w:ilvl w:val="0"/>
                <w:numId w:val="25"/>
              </w:numPr>
              <w:tabs>
                <w:tab w:val="left" w:pos="417"/>
                <w:tab w:val="left" w:pos="418"/>
              </w:tabs>
              <w:spacing w:before="4" w:line="237" w:lineRule="auto"/>
              <w:ind w:right="224"/>
            </w:pPr>
            <w:r>
              <w:t>Can explain the role of the different types</w:t>
            </w:r>
            <w:r>
              <w:rPr>
                <w:spacing w:val="-59"/>
              </w:rPr>
              <w:t xml:space="preserve"> </w:t>
            </w:r>
            <w:r>
              <w:t>of</w:t>
            </w:r>
            <w:r>
              <w:rPr>
                <w:spacing w:val="-1"/>
              </w:rPr>
              <w:t xml:space="preserve"> </w:t>
            </w:r>
            <w:r>
              <w:t>teeth</w:t>
            </w:r>
          </w:p>
          <w:p w14:paraId="389E639B" w14:textId="77777777" w:rsidR="001B6CFC" w:rsidRDefault="001B6CFC" w:rsidP="001B6CFC">
            <w:pPr>
              <w:pStyle w:val="TableParagraph"/>
              <w:numPr>
                <w:ilvl w:val="0"/>
                <w:numId w:val="25"/>
              </w:numPr>
              <w:tabs>
                <w:tab w:val="left" w:pos="417"/>
                <w:tab w:val="left" w:pos="418"/>
              </w:tabs>
              <w:spacing w:before="1"/>
              <w:ind w:right="140"/>
            </w:pPr>
            <w:r>
              <w:t>Can explain how the teeth in animal skulls</w:t>
            </w:r>
            <w:r>
              <w:rPr>
                <w:spacing w:val="-60"/>
              </w:rPr>
              <w:t xml:space="preserve"> </w:t>
            </w:r>
            <w:r>
              <w:t>show they are carnivores, herbivores or</w:t>
            </w:r>
            <w:r>
              <w:rPr>
                <w:spacing w:val="1"/>
              </w:rPr>
              <w:t xml:space="preserve"> </w:t>
            </w:r>
            <w:r>
              <w:t>omnivores</w:t>
            </w:r>
          </w:p>
          <w:p w14:paraId="2F5FF0B3" w14:textId="77777777" w:rsidR="001B6CFC" w:rsidRDefault="001B6CFC" w:rsidP="001B6CFC">
            <w:pPr>
              <w:pStyle w:val="TableParagraph"/>
              <w:numPr>
                <w:ilvl w:val="0"/>
                <w:numId w:val="25"/>
              </w:numPr>
              <w:tabs>
                <w:tab w:val="left" w:pos="417"/>
                <w:tab w:val="left" w:pos="418"/>
              </w:tabs>
              <w:spacing w:before="1"/>
              <w:ind w:hanging="361"/>
            </w:pPr>
            <w:r>
              <w:t>Can</w:t>
            </w:r>
            <w:r>
              <w:rPr>
                <w:spacing w:val="-1"/>
              </w:rPr>
              <w:t xml:space="preserve"> </w:t>
            </w:r>
            <w:r>
              <w:t>create</w:t>
            </w:r>
            <w:r>
              <w:rPr>
                <w:spacing w:val="-2"/>
              </w:rPr>
              <w:t xml:space="preserve"> </w:t>
            </w:r>
            <w:r>
              <w:t>food</w:t>
            </w:r>
            <w:r>
              <w:rPr>
                <w:spacing w:val="-1"/>
              </w:rPr>
              <w:t xml:space="preserve"> </w:t>
            </w:r>
            <w:r>
              <w:t>chains</w:t>
            </w:r>
            <w:r>
              <w:rPr>
                <w:spacing w:val="-2"/>
              </w:rPr>
              <w:t xml:space="preserve"> </w:t>
            </w:r>
            <w:r>
              <w:t>based</w:t>
            </w:r>
            <w:r>
              <w:rPr>
                <w:spacing w:val="-1"/>
              </w:rPr>
              <w:t xml:space="preserve"> </w:t>
            </w:r>
            <w:r>
              <w:t>on</w:t>
            </w:r>
            <w:r>
              <w:rPr>
                <w:spacing w:val="-2"/>
              </w:rPr>
              <w:t xml:space="preserve"> </w:t>
            </w:r>
            <w:r>
              <w:t>research</w:t>
            </w:r>
          </w:p>
        </w:tc>
      </w:tr>
    </w:tbl>
    <w:p w14:paraId="70BA584E" w14:textId="77777777" w:rsidR="001B6CFC" w:rsidRDefault="001B6CFC" w:rsidP="001B6CFC">
      <w:pPr>
        <w:sectPr w:rsidR="001B6CFC">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1B6CFC" w14:paraId="7A15A550" w14:textId="77777777" w:rsidTr="00713A1B">
        <w:trPr>
          <w:trHeight w:val="366"/>
        </w:trPr>
        <w:tc>
          <w:tcPr>
            <w:tcW w:w="2108" w:type="dxa"/>
            <w:vMerge w:val="restart"/>
          </w:tcPr>
          <w:p w14:paraId="37DA8BC4" w14:textId="77777777" w:rsidR="001B6CFC" w:rsidRDefault="001B6CFC" w:rsidP="00713A1B">
            <w:pPr>
              <w:pStyle w:val="TableParagraph"/>
              <w:spacing w:before="10"/>
              <w:ind w:left="0"/>
              <w:rPr>
                <w:b/>
                <w:sz w:val="9"/>
              </w:rPr>
            </w:pPr>
          </w:p>
          <w:p w14:paraId="5630B98A" w14:textId="77777777" w:rsidR="001B6CFC" w:rsidRDefault="001B6CFC" w:rsidP="00713A1B">
            <w:pPr>
              <w:pStyle w:val="TableParagraph"/>
              <w:ind w:left="366"/>
              <w:rPr>
                <w:sz w:val="20"/>
              </w:rPr>
            </w:pPr>
            <w:r>
              <w:rPr>
                <w:noProof/>
                <w:sz w:val="20"/>
                <w:lang w:eastAsia="en-GB"/>
              </w:rPr>
              <w:drawing>
                <wp:inline distT="0" distB="0" distL="0" distR="0" wp14:anchorId="43535390" wp14:editId="6EB98BB5">
                  <wp:extent cx="725170" cy="682625"/>
                  <wp:effectExtent l="0" t="0" r="0" b="3175"/>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264ACD15" w14:textId="77777777" w:rsidR="001B6CFC" w:rsidRDefault="001B6CFC" w:rsidP="00713A1B">
            <w:pPr>
              <w:pStyle w:val="TableParagraph"/>
              <w:spacing w:before="51"/>
              <w:ind w:left="1399" w:right="1392"/>
              <w:jc w:val="center"/>
              <w:rPr>
                <w:b/>
              </w:rPr>
            </w:pPr>
            <w:r>
              <w:rPr>
                <w:b/>
                <w:color w:val="FFFFFF"/>
              </w:rPr>
              <w:t>Year</w:t>
            </w:r>
          </w:p>
        </w:tc>
        <w:tc>
          <w:tcPr>
            <w:tcW w:w="3320" w:type="dxa"/>
          </w:tcPr>
          <w:p w14:paraId="1EAA7253" w14:textId="77777777" w:rsidR="001B6CFC" w:rsidRDefault="001B6CFC" w:rsidP="00713A1B">
            <w:pPr>
              <w:pStyle w:val="TableParagraph"/>
              <w:spacing w:before="51"/>
              <w:ind w:left="3"/>
              <w:jc w:val="center"/>
            </w:pPr>
            <w:r>
              <w:t>Year 4 Autumn 2</w:t>
            </w:r>
          </w:p>
        </w:tc>
        <w:tc>
          <w:tcPr>
            <w:tcW w:w="3323" w:type="dxa"/>
            <w:shd w:val="clear" w:color="auto" w:fill="4B5F04"/>
          </w:tcPr>
          <w:p w14:paraId="0BF0AFE0" w14:textId="77777777" w:rsidR="001B6CFC" w:rsidRDefault="001B6CFC" w:rsidP="00713A1B">
            <w:pPr>
              <w:pStyle w:val="TableParagraph"/>
              <w:spacing w:before="51"/>
              <w:ind w:left="1168" w:right="1160"/>
              <w:jc w:val="center"/>
              <w:rPr>
                <w:b/>
              </w:rPr>
            </w:pPr>
            <w:r>
              <w:rPr>
                <w:b/>
                <w:color w:val="FFFFFF"/>
              </w:rPr>
              <w:t>Topic</w:t>
            </w:r>
          </w:p>
        </w:tc>
        <w:tc>
          <w:tcPr>
            <w:tcW w:w="3323" w:type="dxa"/>
          </w:tcPr>
          <w:p w14:paraId="2B97D00F" w14:textId="77777777" w:rsidR="001B6CFC" w:rsidRDefault="001B6CFC" w:rsidP="00713A1B">
            <w:pPr>
              <w:pStyle w:val="TableParagraph"/>
              <w:spacing w:before="51"/>
              <w:ind w:left="881"/>
            </w:pPr>
            <w:r>
              <w:t>States</w:t>
            </w:r>
            <w:r>
              <w:rPr>
                <w:spacing w:val="-3"/>
              </w:rPr>
              <w:t xml:space="preserve"> </w:t>
            </w:r>
            <w:r>
              <w:t>of</w:t>
            </w:r>
            <w:r>
              <w:rPr>
                <w:spacing w:val="-2"/>
              </w:rPr>
              <w:t xml:space="preserve"> </w:t>
            </w:r>
            <w:r>
              <w:t>matter</w:t>
            </w:r>
          </w:p>
        </w:tc>
      </w:tr>
      <w:tr w:rsidR="001B6CFC" w14:paraId="2C287CC0" w14:textId="77777777" w:rsidTr="00713A1B">
        <w:trPr>
          <w:trHeight w:val="1521"/>
        </w:trPr>
        <w:tc>
          <w:tcPr>
            <w:tcW w:w="2108" w:type="dxa"/>
            <w:vMerge/>
            <w:tcBorders>
              <w:top w:val="nil"/>
            </w:tcBorders>
          </w:tcPr>
          <w:p w14:paraId="2B73F469" w14:textId="77777777" w:rsidR="001B6CFC" w:rsidRDefault="001B6CFC" w:rsidP="00713A1B">
            <w:pPr>
              <w:rPr>
                <w:sz w:val="2"/>
                <w:szCs w:val="2"/>
              </w:rPr>
            </w:pPr>
          </w:p>
        </w:tc>
        <w:tc>
          <w:tcPr>
            <w:tcW w:w="13286" w:type="dxa"/>
            <w:gridSpan w:val="4"/>
          </w:tcPr>
          <w:p w14:paraId="1A742DD9" w14:textId="77777777" w:rsidR="001B6CFC" w:rsidRDefault="001B6CFC" w:rsidP="001B6CFC">
            <w:pPr>
              <w:pStyle w:val="TableParagraph"/>
              <w:numPr>
                <w:ilvl w:val="0"/>
                <w:numId w:val="24"/>
              </w:numPr>
              <w:tabs>
                <w:tab w:val="left" w:pos="416"/>
                <w:tab w:val="left" w:pos="417"/>
              </w:tabs>
              <w:spacing w:before="53" w:line="268" w:lineRule="exact"/>
              <w:ind w:hanging="361"/>
            </w:pPr>
            <w:r>
              <w:t>Compare</w:t>
            </w:r>
            <w:r>
              <w:rPr>
                <w:spacing w:val="-3"/>
              </w:rPr>
              <w:t xml:space="preserve"> </w:t>
            </w:r>
            <w:r>
              <w:t>and</w:t>
            </w:r>
            <w:r>
              <w:rPr>
                <w:spacing w:val="-1"/>
              </w:rPr>
              <w:t xml:space="preserve"> </w:t>
            </w:r>
            <w:r>
              <w:t>group</w:t>
            </w:r>
            <w:r>
              <w:rPr>
                <w:spacing w:val="-3"/>
              </w:rPr>
              <w:t xml:space="preserve"> </w:t>
            </w:r>
            <w:r>
              <w:t>materials together,</w:t>
            </w:r>
            <w:r>
              <w:rPr>
                <w:spacing w:val="1"/>
              </w:rPr>
              <w:t xml:space="preserve"> </w:t>
            </w:r>
            <w:r>
              <w:t>according</w:t>
            </w:r>
            <w:r>
              <w:rPr>
                <w:spacing w:val="-1"/>
              </w:rPr>
              <w:t xml:space="preserve"> </w:t>
            </w:r>
            <w:r>
              <w:t>to</w:t>
            </w:r>
            <w:r>
              <w:rPr>
                <w:spacing w:val="-3"/>
              </w:rPr>
              <w:t xml:space="preserve"> </w:t>
            </w:r>
            <w:r>
              <w:t>whether</w:t>
            </w:r>
            <w:r>
              <w:rPr>
                <w:spacing w:val="-5"/>
              </w:rPr>
              <w:t xml:space="preserve"> </w:t>
            </w:r>
            <w:r>
              <w:t>they are</w:t>
            </w:r>
            <w:r>
              <w:rPr>
                <w:spacing w:val="-1"/>
              </w:rPr>
              <w:t xml:space="preserve"> </w:t>
            </w:r>
            <w:r>
              <w:t>solids, liquids</w:t>
            </w:r>
            <w:r>
              <w:rPr>
                <w:spacing w:val="-1"/>
              </w:rPr>
              <w:t xml:space="preserve"> </w:t>
            </w:r>
            <w:r>
              <w:t>or</w:t>
            </w:r>
            <w:r>
              <w:rPr>
                <w:spacing w:val="-2"/>
              </w:rPr>
              <w:t xml:space="preserve"> </w:t>
            </w:r>
            <w:r>
              <w:t>gases.</w:t>
            </w:r>
          </w:p>
          <w:p w14:paraId="760F9F2B" w14:textId="77777777" w:rsidR="001B6CFC" w:rsidRDefault="001B6CFC" w:rsidP="001B6CFC">
            <w:pPr>
              <w:pStyle w:val="TableParagraph"/>
              <w:numPr>
                <w:ilvl w:val="0"/>
                <w:numId w:val="24"/>
              </w:numPr>
              <w:tabs>
                <w:tab w:val="left" w:pos="416"/>
                <w:tab w:val="left" w:pos="417"/>
              </w:tabs>
              <w:spacing w:before="1" w:line="237" w:lineRule="auto"/>
              <w:ind w:left="416" w:right="113"/>
            </w:pPr>
            <w:r>
              <w:t>Observe that some materials change state when they are heated or cooled, and measure or research the temperature at which this</w:t>
            </w:r>
            <w:r>
              <w:rPr>
                <w:spacing w:val="-59"/>
              </w:rPr>
              <w:t xml:space="preserve"> </w:t>
            </w:r>
            <w:r>
              <w:t>happens in degrees Celsius (°C).</w:t>
            </w:r>
          </w:p>
          <w:p w14:paraId="505A1D72" w14:textId="77777777" w:rsidR="001B6CFC" w:rsidRDefault="001B6CFC" w:rsidP="001B6CFC">
            <w:pPr>
              <w:pStyle w:val="TableParagraph"/>
              <w:numPr>
                <w:ilvl w:val="0"/>
                <w:numId w:val="24"/>
              </w:numPr>
              <w:tabs>
                <w:tab w:val="left" w:pos="416"/>
                <w:tab w:val="left" w:pos="417"/>
              </w:tabs>
              <w:spacing w:before="1"/>
              <w:ind w:hanging="361"/>
            </w:pPr>
            <w:r>
              <w:t>Identify</w:t>
            </w:r>
            <w:r>
              <w:rPr>
                <w:spacing w:val="-2"/>
              </w:rPr>
              <w:t xml:space="preserve"> </w:t>
            </w:r>
            <w:r>
              <w:t>the</w:t>
            </w:r>
            <w:r>
              <w:rPr>
                <w:spacing w:val="-1"/>
              </w:rPr>
              <w:t xml:space="preserve"> </w:t>
            </w:r>
            <w:r>
              <w:t>part</w:t>
            </w:r>
            <w:r>
              <w:rPr>
                <w:spacing w:val="-2"/>
              </w:rPr>
              <w:t xml:space="preserve"> </w:t>
            </w:r>
            <w:r>
              <w:t>played</w:t>
            </w:r>
            <w:r>
              <w:rPr>
                <w:spacing w:val="-1"/>
              </w:rPr>
              <w:t xml:space="preserve"> </w:t>
            </w:r>
            <w:r>
              <w:t>by evaporation and</w:t>
            </w:r>
            <w:r>
              <w:rPr>
                <w:spacing w:val="-3"/>
              </w:rPr>
              <w:t xml:space="preserve"> </w:t>
            </w:r>
            <w:r>
              <w:t>condensation</w:t>
            </w:r>
            <w:r>
              <w:rPr>
                <w:spacing w:val="-1"/>
              </w:rPr>
              <w:t xml:space="preserve"> </w:t>
            </w:r>
            <w:r>
              <w:t>in</w:t>
            </w:r>
            <w:r>
              <w:rPr>
                <w:spacing w:val="-3"/>
              </w:rPr>
              <w:t xml:space="preserve"> </w:t>
            </w:r>
            <w:r>
              <w:t>the</w:t>
            </w:r>
            <w:r>
              <w:rPr>
                <w:spacing w:val="-1"/>
              </w:rPr>
              <w:t xml:space="preserve"> </w:t>
            </w:r>
            <w:r>
              <w:t>water</w:t>
            </w:r>
            <w:r>
              <w:rPr>
                <w:spacing w:val="-2"/>
              </w:rPr>
              <w:t xml:space="preserve"> </w:t>
            </w:r>
            <w:r>
              <w:t>cycle and</w:t>
            </w:r>
            <w:r>
              <w:rPr>
                <w:spacing w:val="-1"/>
              </w:rPr>
              <w:t xml:space="preserve"> </w:t>
            </w:r>
            <w:r>
              <w:t>associate</w:t>
            </w:r>
            <w:r>
              <w:rPr>
                <w:spacing w:val="-2"/>
              </w:rPr>
              <w:t xml:space="preserve"> </w:t>
            </w:r>
            <w:r>
              <w:t>the</w:t>
            </w:r>
            <w:r>
              <w:rPr>
                <w:spacing w:val="-3"/>
              </w:rPr>
              <w:t xml:space="preserve"> </w:t>
            </w:r>
            <w:r>
              <w:t>rate</w:t>
            </w:r>
            <w:r>
              <w:rPr>
                <w:spacing w:val="-5"/>
              </w:rPr>
              <w:t xml:space="preserve"> </w:t>
            </w:r>
            <w:r>
              <w:t>of evaporation</w:t>
            </w:r>
            <w:r>
              <w:rPr>
                <w:spacing w:val="-2"/>
              </w:rPr>
              <w:t xml:space="preserve"> </w:t>
            </w:r>
            <w:r>
              <w:t>with</w:t>
            </w:r>
            <w:r>
              <w:rPr>
                <w:spacing w:val="-3"/>
              </w:rPr>
              <w:t xml:space="preserve"> </w:t>
            </w:r>
            <w:r>
              <w:t>temperature.</w:t>
            </w:r>
          </w:p>
        </w:tc>
      </w:tr>
    </w:tbl>
    <w:p w14:paraId="28469F87" w14:textId="77777777" w:rsidR="001B6CFC" w:rsidRDefault="001B6CFC" w:rsidP="001B6CFC">
      <w:pPr>
        <w:spacing w:before="2"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1B6CFC" w14:paraId="44131CE7" w14:textId="77777777" w:rsidTr="00713A1B">
        <w:trPr>
          <w:trHeight w:val="395"/>
        </w:trPr>
        <w:tc>
          <w:tcPr>
            <w:tcW w:w="7696" w:type="dxa"/>
            <w:shd w:val="clear" w:color="auto" w:fill="4B5F04"/>
          </w:tcPr>
          <w:p w14:paraId="3862C659" w14:textId="77777777" w:rsidR="001B6CFC" w:rsidRDefault="001B6CF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40602909" w14:textId="77777777" w:rsidR="001B6CFC" w:rsidRDefault="001B6CF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1B6CFC" w14:paraId="40E4D65E" w14:textId="77777777" w:rsidTr="00713A1B">
        <w:trPr>
          <w:trHeight w:val="5011"/>
        </w:trPr>
        <w:tc>
          <w:tcPr>
            <w:tcW w:w="7696" w:type="dxa"/>
          </w:tcPr>
          <w:p w14:paraId="2C48B392" w14:textId="77777777" w:rsidR="001B6CFC" w:rsidRDefault="001B6CFC" w:rsidP="001B6CFC">
            <w:pPr>
              <w:pStyle w:val="TableParagraph"/>
              <w:numPr>
                <w:ilvl w:val="0"/>
                <w:numId w:val="23"/>
              </w:numPr>
              <w:tabs>
                <w:tab w:val="left" w:pos="417"/>
                <w:tab w:val="left" w:pos="418"/>
              </w:tabs>
              <w:spacing w:before="59" w:line="268" w:lineRule="exact"/>
              <w:ind w:hanging="361"/>
            </w:pPr>
            <w:r>
              <w:t>Distinguish</w:t>
            </w:r>
            <w:r>
              <w:rPr>
                <w:spacing w:val="-1"/>
              </w:rPr>
              <w:t xml:space="preserve"> </w:t>
            </w:r>
            <w:r>
              <w:t>between</w:t>
            </w:r>
            <w:r>
              <w:rPr>
                <w:spacing w:val="-1"/>
              </w:rPr>
              <w:t xml:space="preserve"> </w:t>
            </w:r>
            <w:r>
              <w:t>an</w:t>
            </w:r>
            <w:r>
              <w:rPr>
                <w:spacing w:val="-4"/>
              </w:rPr>
              <w:t xml:space="preserve"> </w:t>
            </w:r>
            <w:r>
              <w:t>object</w:t>
            </w:r>
            <w:r>
              <w:rPr>
                <w:spacing w:val="-2"/>
              </w:rPr>
              <w:t xml:space="preserve"> </w:t>
            </w:r>
            <w:r>
              <w:t>and</w:t>
            </w:r>
            <w:r>
              <w:rPr>
                <w:spacing w:val="-2"/>
              </w:rPr>
              <w:t xml:space="preserve"> </w:t>
            </w:r>
            <w:r>
              <w:t>the</w:t>
            </w:r>
            <w:r>
              <w:rPr>
                <w:spacing w:val="-3"/>
              </w:rPr>
              <w:t xml:space="preserve"> </w:t>
            </w:r>
            <w:r>
              <w:t>material</w:t>
            </w:r>
            <w:r>
              <w:rPr>
                <w:spacing w:val="-4"/>
              </w:rPr>
              <w:t xml:space="preserve"> </w:t>
            </w:r>
            <w:r>
              <w:t>from</w:t>
            </w:r>
            <w:r>
              <w:rPr>
                <w:spacing w:val="1"/>
              </w:rPr>
              <w:t xml:space="preserve"> </w:t>
            </w:r>
            <w:r>
              <w:t>which</w:t>
            </w:r>
            <w:r>
              <w:rPr>
                <w:spacing w:val="-1"/>
              </w:rPr>
              <w:t xml:space="preserve"> </w:t>
            </w:r>
            <w:r>
              <w:t>it</w:t>
            </w:r>
            <w:r>
              <w:rPr>
                <w:spacing w:val="-1"/>
              </w:rPr>
              <w:t xml:space="preserve"> </w:t>
            </w:r>
            <w:proofErr w:type="gramStart"/>
            <w:r>
              <w:t>is</w:t>
            </w:r>
            <w:r>
              <w:rPr>
                <w:spacing w:val="-3"/>
              </w:rPr>
              <w:t xml:space="preserve"> </w:t>
            </w:r>
            <w:r>
              <w:t>made</w:t>
            </w:r>
            <w:proofErr w:type="gramEnd"/>
            <w:r>
              <w:t>.</w:t>
            </w:r>
            <w:r>
              <w:rPr>
                <w:spacing w:val="-2"/>
              </w:rPr>
              <w:t xml:space="preserve"> </w:t>
            </w:r>
            <w:r>
              <w:t>(Y1</w:t>
            </w:r>
          </w:p>
          <w:p w14:paraId="7C1D9FDB" w14:textId="77777777" w:rsidR="001B6CFC" w:rsidRDefault="001B6CFC" w:rsidP="00713A1B">
            <w:pPr>
              <w:pStyle w:val="TableParagraph"/>
              <w:spacing w:line="252" w:lineRule="exact"/>
            </w:pPr>
            <w:r>
              <w:t>- Everyday</w:t>
            </w:r>
            <w:r>
              <w:rPr>
                <w:spacing w:val="-3"/>
              </w:rPr>
              <w:t xml:space="preserve"> </w:t>
            </w:r>
            <w:r>
              <w:t>materials)</w:t>
            </w:r>
          </w:p>
          <w:p w14:paraId="178AA120" w14:textId="77777777" w:rsidR="001B6CFC" w:rsidRDefault="001B6CFC" w:rsidP="001B6CFC">
            <w:pPr>
              <w:pStyle w:val="TableParagraph"/>
              <w:numPr>
                <w:ilvl w:val="0"/>
                <w:numId w:val="23"/>
              </w:numPr>
              <w:tabs>
                <w:tab w:val="left" w:pos="417"/>
                <w:tab w:val="left" w:pos="418"/>
              </w:tabs>
              <w:spacing w:before="3" w:line="237" w:lineRule="auto"/>
              <w:ind w:right="89"/>
            </w:pPr>
            <w:r>
              <w:t>Identify</w:t>
            </w:r>
            <w:r>
              <w:rPr>
                <w:spacing w:val="-3"/>
              </w:rPr>
              <w:t xml:space="preserve"> </w:t>
            </w:r>
            <w:r>
              <w:t>and</w:t>
            </w:r>
            <w:r>
              <w:rPr>
                <w:spacing w:val="-3"/>
              </w:rPr>
              <w:t xml:space="preserve"> </w:t>
            </w:r>
            <w:r>
              <w:t>name</w:t>
            </w:r>
            <w:r>
              <w:rPr>
                <w:spacing w:val="-3"/>
              </w:rPr>
              <w:t xml:space="preserve"> </w:t>
            </w:r>
            <w:r>
              <w:t>a</w:t>
            </w:r>
            <w:r>
              <w:rPr>
                <w:spacing w:val="-1"/>
              </w:rPr>
              <w:t xml:space="preserve"> </w:t>
            </w:r>
            <w:r>
              <w:t>variety of everyday</w:t>
            </w:r>
            <w:r>
              <w:rPr>
                <w:spacing w:val="-5"/>
              </w:rPr>
              <w:t xml:space="preserve"> </w:t>
            </w:r>
            <w:r>
              <w:t>materials,</w:t>
            </w:r>
            <w:r>
              <w:rPr>
                <w:spacing w:val="1"/>
              </w:rPr>
              <w:t xml:space="preserve"> </w:t>
            </w:r>
            <w:r>
              <w:t>including</w:t>
            </w:r>
            <w:r>
              <w:rPr>
                <w:spacing w:val="-1"/>
              </w:rPr>
              <w:t xml:space="preserve"> </w:t>
            </w:r>
            <w:r>
              <w:t>wood,</w:t>
            </w:r>
            <w:r>
              <w:rPr>
                <w:spacing w:val="-2"/>
              </w:rPr>
              <w:t xml:space="preserve"> </w:t>
            </w:r>
            <w:r>
              <w:t>plastic,</w:t>
            </w:r>
            <w:r>
              <w:rPr>
                <w:spacing w:val="-58"/>
              </w:rPr>
              <w:t xml:space="preserve"> </w:t>
            </w:r>
            <w:r>
              <w:t>glass,</w:t>
            </w:r>
            <w:r>
              <w:rPr>
                <w:spacing w:val="-2"/>
              </w:rPr>
              <w:t xml:space="preserve"> </w:t>
            </w:r>
            <w:r>
              <w:t>metal,</w:t>
            </w:r>
            <w:r>
              <w:rPr>
                <w:spacing w:val="-1"/>
              </w:rPr>
              <w:t xml:space="preserve"> </w:t>
            </w:r>
            <w:r>
              <w:t>water,</w:t>
            </w:r>
            <w:r>
              <w:rPr>
                <w:spacing w:val="-1"/>
              </w:rPr>
              <w:t xml:space="preserve"> </w:t>
            </w:r>
            <w:r>
              <w:t>and</w:t>
            </w:r>
            <w:r>
              <w:rPr>
                <w:spacing w:val="-2"/>
              </w:rPr>
              <w:t xml:space="preserve"> </w:t>
            </w:r>
            <w:r>
              <w:t>rock.</w:t>
            </w:r>
            <w:r>
              <w:rPr>
                <w:spacing w:val="-1"/>
              </w:rPr>
              <w:t xml:space="preserve"> </w:t>
            </w:r>
            <w:r>
              <w:t>(Y1 -</w:t>
            </w:r>
            <w:r>
              <w:rPr>
                <w:spacing w:val="-1"/>
              </w:rPr>
              <w:t xml:space="preserve"> </w:t>
            </w:r>
            <w:r>
              <w:t>Everyday</w:t>
            </w:r>
            <w:r>
              <w:rPr>
                <w:spacing w:val="-2"/>
              </w:rPr>
              <w:t xml:space="preserve"> </w:t>
            </w:r>
            <w:r>
              <w:t>materials)</w:t>
            </w:r>
          </w:p>
          <w:p w14:paraId="3C54192C" w14:textId="77777777" w:rsidR="001B6CFC" w:rsidRDefault="001B6CFC" w:rsidP="001B6CFC">
            <w:pPr>
              <w:pStyle w:val="TableParagraph"/>
              <w:numPr>
                <w:ilvl w:val="0"/>
                <w:numId w:val="23"/>
              </w:numPr>
              <w:tabs>
                <w:tab w:val="left" w:pos="417"/>
                <w:tab w:val="left" w:pos="418"/>
              </w:tabs>
              <w:spacing w:before="4" w:line="237" w:lineRule="auto"/>
              <w:ind w:right="91"/>
            </w:pPr>
            <w:r>
              <w:t>Describe</w:t>
            </w:r>
            <w:r>
              <w:rPr>
                <w:spacing w:val="-2"/>
              </w:rPr>
              <w:t xml:space="preserve"> </w:t>
            </w:r>
            <w:r>
              <w:t>the</w:t>
            </w:r>
            <w:r>
              <w:rPr>
                <w:spacing w:val="-4"/>
              </w:rPr>
              <w:t xml:space="preserve"> </w:t>
            </w:r>
            <w:r>
              <w:t>simple</w:t>
            </w:r>
            <w:r>
              <w:rPr>
                <w:spacing w:val="-4"/>
              </w:rPr>
              <w:t xml:space="preserve"> </w:t>
            </w:r>
            <w:r>
              <w:t>physical</w:t>
            </w:r>
            <w:r>
              <w:rPr>
                <w:spacing w:val="-1"/>
              </w:rPr>
              <w:t xml:space="preserve"> </w:t>
            </w:r>
            <w:r>
              <w:t>properties</w:t>
            </w:r>
            <w:r>
              <w:rPr>
                <w:spacing w:val="-2"/>
              </w:rPr>
              <w:t xml:space="preserve"> </w:t>
            </w:r>
            <w:r>
              <w:t>of a</w:t>
            </w:r>
            <w:r>
              <w:rPr>
                <w:spacing w:val="-4"/>
              </w:rPr>
              <w:t xml:space="preserve"> </w:t>
            </w:r>
            <w:r>
              <w:t>variety</w:t>
            </w:r>
            <w:r>
              <w:rPr>
                <w:spacing w:val="-1"/>
              </w:rPr>
              <w:t xml:space="preserve"> </w:t>
            </w:r>
            <w:r>
              <w:t>of</w:t>
            </w:r>
            <w:r>
              <w:rPr>
                <w:spacing w:val="1"/>
              </w:rPr>
              <w:t xml:space="preserve"> </w:t>
            </w:r>
            <w:r>
              <w:t>everyday</w:t>
            </w:r>
            <w:r>
              <w:rPr>
                <w:spacing w:val="-4"/>
              </w:rPr>
              <w:t xml:space="preserve"> </w:t>
            </w:r>
            <w:r>
              <w:t>materials.</w:t>
            </w:r>
            <w:r>
              <w:rPr>
                <w:spacing w:val="-58"/>
              </w:rPr>
              <w:t xml:space="preserve"> </w:t>
            </w:r>
            <w:r>
              <w:t>(Y1 -</w:t>
            </w:r>
            <w:r>
              <w:rPr>
                <w:spacing w:val="-1"/>
              </w:rPr>
              <w:t xml:space="preserve"> </w:t>
            </w:r>
            <w:r>
              <w:t>Everyday</w:t>
            </w:r>
            <w:r>
              <w:rPr>
                <w:spacing w:val="-2"/>
              </w:rPr>
              <w:t xml:space="preserve"> </w:t>
            </w:r>
            <w:r>
              <w:t>materials)</w:t>
            </w:r>
          </w:p>
          <w:p w14:paraId="015690F1" w14:textId="77777777" w:rsidR="001B6CFC" w:rsidRDefault="001B6CFC" w:rsidP="001B6CFC">
            <w:pPr>
              <w:pStyle w:val="TableParagraph"/>
              <w:numPr>
                <w:ilvl w:val="0"/>
                <w:numId w:val="23"/>
              </w:numPr>
              <w:tabs>
                <w:tab w:val="left" w:pos="417"/>
                <w:tab w:val="left" w:pos="418"/>
              </w:tabs>
              <w:spacing w:before="3" w:line="237" w:lineRule="auto"/>
              <w:ind w:right="150"/>
            </w:pPr>
            <w:r>
              <w:t>Compare</w:t>
            </w:r>
            <w:r>
              <w:rPr>
                <w:spacing w:val="-2"/>
              </w:rPr>
              <w:t xml:space="preserve"> </w:t>
            </w:r>
            <w:r>
              <w:t>and</w:t>
            </w:r>
            <w:r>
              <w:rPr>
                <w:spacing w:val="-1"/>
              </w:rPr>
              <w:t xml:space="preserve"> </w:t>
            </w:r>
            <w:r>
              <w:t>group</w:t>
            </w:r>
            <w:r>
              <w:rPr>
                <w:spacing w:val="-3"/>
              </w:rPr>
              <w:t xml:space="preserve"> </w:t>
            </w:r>
            <w:r>
              <w:t>together</w:t>
            </w:r>
            <w:r>
              <w:rPr>
                <w:spacing w:val="-2"/>
              </w:rPr>
              <w:t xml:space="preserve"> </w:t>
            </w:r>
            <w:r>
              <w:t>a</w:t>
            </w:r>
            <w:r>
              <w:rPr>
                <w:spacing w:val="-1"/>
              </w:rPr>
              <w:t xml:space="preserve"> </w:t>
            </w:r>
            <w:r>
              <w:t>variety</w:t>
            </w:r>
            <w:r>
              <w:rPr>
                <w:spacing w:val="-2"/>
              </w:rPr>
              <w:t xml:space="preserve"> </w:t>
            </w:r>
            <w:r>
              <w:t>of</w:t>
            </w:r>
            <w:r>
              <w:rPr>
                <w:spacing w:val="-2"/>
              </w:rPr>
              <w:t xml:space="preserve"> </w:t>
            </w:r>
            <w:r>
              <w:t xml:space="preserve">everyday materials </w:t>
            </w:r>
            <w:proofErr w:type="gramStart"/>
            <w:r>
              <w:t>on</w:t>
            </w:r>
            <w:r>
              <w:rPr>
                <w:spacing w:val="-3"/>
              </w:rPr>
              <w:t xml:space="preserve"> </w:t>
            </w:r>
            <w:r>
              <w:t>the</w:t>
            </w:r>
            <w:r>
              <w:rPr>
                <w:spacing w:val="-3"/>
              </w:rPr>
              <w:t xml:space="preserve"> </w:t>
            </w:r>
            <w:r>
              <w:t>basis</w:t>
            </w:r>
            <w:r>
              <w:rPr>
                <w:spacing w:val="-58"/>
              </w:rPr>
              <w:t xml:space="preserve"> </w:t>
            </w:r>
            <w:r>
              <w:t>of</w:t>
            </w:r>
            <w:proofErr w:type="gramEnd"/>
            <w:r>
              <w:rPr>
                <w:spacing w:val="-2"/>
              </w:rPr>
              <w:t xml:space="preserve"> </w:t>
            </w:r>
            <w:r>
              <w:t>their</w:t>
            </w:r>
            <w:r>
              <w:rPr>
                <w:spacing w:val="1"/>
              </w:rPr>
              <w:t xml:space="preserve"> </w:t>
            </w:r>
            <w:r>
              <w:t>simple</w:t>
            </w:r>
            <w:r>
              <w:rPr>
                <w:spacing w:val="-1"/>
              </w:rPr>
              <w:t xml:space="preserve"> </w:t>
            </w:r>
            <w:r>
              <w:t>physical</w:t>
            </w:r>
            <w:r>
              <w:rPr>
                <w:spacing w:val="-1"/>
              </w:rPr>
              <w:t xml:space="preserve"> </w:t>
            </w:r>
            <w:r>
              <w:t>properties.</w:t>
            </w:r>
            <w:r>
              <w:rPr>
                <w:spacing w:val="-2"/>
              </w:rPr>
              <w:t xml:space="preserve"> </w:t>
            </w:r>
            <w:r>
              <w:t>(Y1 -</w:t>
            </w:r>
            <w:r>
              <w:rPr>
                <w:spacing w:val="2"/>
              </w:rPr>
              <w:t xml:space="preserve"> </w:t>
            </w:r>
            <w:r>
              <w:t>Everyday</w:t>
            </w:r>
            <w:r>
              <w:rPr>
                <w:spacing w:val="-3"/>
              </w:rPr>
              <w:t xml:space="preserve"> </w:t>
            </w:r>
            <w:r>
              <w:t>materials)</w:t>
            </w:r>
          </w:p>
          <w:p w14:paraId="71032CDD" w14:textId="77777777" w:rsidR="001B6CFC" w:rsidRDefault="001B6CFC" w:rsidP="001B6CFC">
            <w:pPr>
              <w:pStyle w:val="TableParagraph"/>
              <w:numPr>
                <w:ilvl w:val="0"/>
                <w:numId w:val="23"/>
              </w:numPr>
              <w:tabs>
                <w:tab w:val="left" w:pos="417"/>
                <w:tab w:val="left" w:pos="418"/>
              </w:tabs>
              <w:spacing w:before="4" w:line="237" w:lineRule="auto"/>
              <w:ind w:right="160"/>
            </w:pPr>
            <w:r>
              <w:t>Identify and compare the suitability of a variety of everyday materials,</w:t>
            </w:r>
            <w:r>
              <w:rPr>
                <w:spacing w:val="1"/>
              </w:rPr>
              <w:t xml:space="preserve"> </w:t>
            </w:r>
            <w:r>
              <w:t>including wood, metal, plastic, glass, brick, rock, paper and cardboard for</w:t>
            </w:r>
            <w:r>
              <w:rPr>
                <w:spacing w:val="-59"/>
              </w:rPr>
              <w:t xml:space="preserve"> </w:t>
            </w:r>
            <w:r>
              <w:t>particular</w:t>
            </w:r>
            <w:r>
              <w:rPr>
                <w:spacing w:val="-2"/>
              </w:rPr>
              <w:t xml:space="preserve"> </w:t>
            </w:r>
            <w:r>
              <w:t>uses.</w:t>
            </w:r>
            <w:r>
              <w:rPr>
                <w:spacing w:val="-1"/>
              </w:rPr>
              <w:t xml:space="preserve"> </w:t>
            </w:r>
            <w:r>
              <w:t>(Y2</w:t>
            </w:r>
            <w:r>
              <w:rPr>
                <w:spacing w:val="-1"/>
              </w:rPr>
              <w:t xml:space="preserve"> </w:t>
            </w:r>
            <w:r>
              <w:t>-</w:t>
            </w:r>
            <w:r>
              <w:rPr>
                <w:spacing w:val="-1"/>
              </w:rPr>
              <w:t xml:space="preserve"> </w:t>
            </w:r>
            <w:r>
              <w:t>Uses of everyday</w:t>
            </w:r>
            <w:r>
              <w:rPr>
                <w:spacing w:val="-3"/>
              </w:rPr>
              <w:t xml:space="preserve"> </w:t>
            </w:r>
            <w:r>
              <w:t>materials)</w:t>
            </w:r>
          </w:p>
          <w:p w14:paraId="21DD06C9" w14:textId="77777777" w:rsidR="001B6CFC" w:rsidRDefault="001B6CFC" w:rsidP="001B6CFC">
            <w:pPr>
              <w:pStyle w:val="TableParagraph"/>
              <w:numPr>
                <w:ilvl w:val="0"/>
                <w:numId w:val="23"/>
              </w:numPr>
              <w:tabs>
                <w:tab w:val="left" w:pos="417"/>
                <w:tab w:val="left" w:pos="418"/>
              </w:tabs>
              <w:spacing w:before="5" w:line="237" w:lineRule="auto"/>
              <w:ind w:right="146"/>
            </w:pPr>
            <w:r>
              <w:t xml:space="preserve">Find out how the shapes of solid objects made from some materials </w:t>
            </w:r>
            <w:proofErr w:type="gramStart"/>
            <w:r>
              <w:t>can</w:t>
            </w:r>
            <w:r>
              <w:rPr>
                <w:spacing w:val="1"/>
              </w:rPr>
              <w:t xml:space="preserve"> </w:t>
            </w:r>
            <w:r>
              <w:t>be changed</w:t>
            </w:r>
            <w:proofErr w:type="gramEnd"/>
            <w:r>
              <w:t xml:space="preserve"> by squashing, bending, twisting and stretching. (Y2 - Uses of</w:t>
            </w:r>
            <w:r>
              <w:rPr>
                <w:spacing w:val="-59"/>
              </w:rPr>
              <w:t xml:space="preserve"> </w:t>
            </w:r>
            <w:r>
              <w:t>everyday</w:t>
            </w:r>
            <w:r>
              <w:rPr>
                <w:spacing w:val="-3"/>
              </w:rPr>
              <w:t xml:space="preserve"> </w:t>
            </w:r>
            <w:r>
              <w:t>materials)</w:t>
            </w:r>
          </w:p>
        </w:tc>
        <w:tc>
          <w:tcPr>
            <w:tcW w:w="7696" w:type="dxa"/>
          </w:tcPr>
          <w:p w14:paraId="375A0CA2" w14:textId="77777777" w:rsidR="001B6CFC" w:rsidRDefault="001B6CFC" w:rsidP="001B6CFC">
            <w:pPr>
              <w:pStyle w:val="TableParagraph"/>
              <w:numPr>
                <w:ilvl w:val="0"/>
                <w:numId w:val="22"/>
              </w:numPr>
              <w:tabs>
                <w:tab w:val="left" w:pos="417"/>
                <w:tab w:val="left" w:pos="418"/>
              </w:tabs>
              <w:spacing w:before="61" w:line="237" w:lineRule="auto"/>
              <w:ind w:right="208"/>
            </w:pPr>
            <w:r>
              <w:t xml:space="preserve">Compare and group together everyday materials </w:t>
            </w:r>
            <w:proofErr w:type="gramStart"/>
            <w:r>
              <w:t>on the basis of</w:t>
            </w:r>
            <w:proofErr w:type="gramEnd"/>
            <w:r>
              <w:t xml:space="preserve"> their</w:t>
            </w:r>
            <w:r>
              <w:rPr>
                <w:spacing w:val="1"/>
              </w:rPr>
              <w:t xml:space="preserve"> </w:t>
            </w:r>
            <w:r>
              <w:t>properties, including their hardness, solubility, transparency, conductivity</w:t>
            </w:r>
            <w:r>
              <w:rPr>
                <w:spacing w:val="-59"/>
              </w:rPr>
              <w:t xml:space="preserve"> </w:t>
            </w:r>
            <w:r>
              <w:t>(electrical and thermal), and response to magnets. (Y5 - Properties and</w:t>
            </w:r>
            <w:r>
              <w:rPr>
                <w:spacing w:val="1"/>
              </w:rPr>
              <w:t xml:space="preserve"> </w:t>
            </w:r>
            <w:r>
              <w:t>changes</w:t>
            </w:r>
            <w:r>
              <w:rPr>
                <w:spacing w:val="-1"/>
              </w:rPr>
              <w:t xml:space="preserve"> </w:t>
            </w:r>
            <w:r>
              <w:t>of</w:t>
            </w:r>
            <w:r>
              <w:rPr>
                <w:spacing w:val="-3"/>
              </w:rPr>
              <w:t xml:space="preserve"> </w:t>
            </w:r>
            <w:r>
              <w:t>materials)</w:t>
            </w:r>
          </w:p>
          <w:p w14:paraId="14A384DC" w14:textId="77777777" w:rsidR="001B6CFC" w:rsidRDefault="001B6CFC" w:rsidP="001B6CFC">
            <w:pPr>
              <w:pStyle w:val="TableParagraph"/>
              <w:numPr>
                <w:ilvl w:val="0"/>
                <w:numId w:val="22"/>
              </w:numPr>
              <w:tabs>
                <w:tab w:val="left" w:pos="417"/>
                <w:tab w:val="left" w:pos="418"/>
              </w:tabs>
              <w:spacing w:before="5"/>
              <w:ind w:right="85"/>
            </w:pPr>
            <w:r>
              <w:t>Know that some materials will dissolve in liquid to form a solution, and</w:t>
            </w:r>
            <w:r>
              <w:rPr>
                <w:spacing w:val="1"/>
              </w:rPr>
              <w:t xml:space="preserve"> </w:t>
            </w:r>
            <w:r>
              <w:t>describe how to recover a substance from a solution. (Y5 - Properties and</w:t>
            </w:r>
            <w:r>
              <w:rPr>
                <w:spacing w:val="-59"/>
              </w:rPr>
              <w:t xml:space="preserve"> </w:t>
            </w:r>
            <w:r>
              <w:t>changes</w:t>
            </w:r>
            <w:r>
              <w:rPr>
                <w:spacing w:val="-1"/>
              </w:rPr>
              <w:t xml:space="preserve"> </w:t>
            </w:r>
            <w:r>
              <w:t>of</w:t>
            </w:r>
            <w:r>
              <w:rPr>
                <w:spacing w:val="-3"/>
              </w:rPr>
              <w:t xml:space="preserve"> </w:t>
            </w:r>
            <w:r>
              <w:t>materials)</w:t>
            </w:r>
          </w:p>
          <w:p w14:paraId="602CB5E0" w14:textId="77777777" w:rsidR="001B6CFC" w:rsidRDefault="001B6CFC" w:rsidP="001B6CFC">
            <w:pPr>
              <w:pStyle w:val="TableParagraph"/>
              <w:numPr>
                <w:ilvl w:val="0"/>
                <w:numId w:val="22"/>
              </w:numPr>
              <w:tabs>
                <w:tab w:val="left" w:pos="417"/>
                <w:tab w:val="left" w:pos="418"/>
              </w:tabs>
              <w:spacing w:before="2" w:line="237" w:lineRule="auto"/>
              <w:ind w:right="162"/>
            </w:pPr>
            <w:r>
              <w:t xml:space="preserve">Use knowledge of solids, liquids and gases to decide how mixtures </w:t>
            </w:r>
            <w:proofErr w:type="gramStart"/>
            <w:r>
              <w:t>might</w:t>
            </w:r>
            <w:r>
              <w:rPr>
                <w:spacing w:val="-60"/>
              </w:rPr>
              <w:t xml:space="preserve"> </w:t>
            </w:r>
            <w:r>
              <w:t>be separated</w:t>
            </w:r>
            <w:proofErr w:type="gramEnd"/>
            <w:r>
              <w:t>, including through filtering, sieving and evaporating. (Y5 -</w:t>
            </w:r>
            <w:r>
              <w:rPr>
                <w:spacing w:val="1"/>
              </w:rPr>
              <w:t xml:space="preserve"> </w:t>
            </w:r>
            <w:r>
              <w:t>Properties</w:t>
            </w:r>
            <w:r>
              <w:rPr>
                <w:spacing w:val="-3"/>
              </w:rPr>
              <w:t xml:space="preserve"> </w:t>
            </w:r>
            <w:r>
              <w:t>and changes</w:t>
            </w:r>
            <w:r>
              <w:rPr>
                <w:spacing w:val="-2"/>
              </w:rPr>
              <w:t xml:space="preserve"> </w:t>
            </w:r>
            <w:r>
              <w:t>of</w:t>
            </w:r>
            <w:r>
              <w:rPr>
                <w:spacing w:val="-1"/>
              </w:rPr>
              <w:t xml:space="preserve"> </w:t>
            </w:r>
            <w:r>
              <w:t>materials)</w:t>
            </w:r>
          </w:p>
          <w:p w14:paraId="2E4A36EE" w14:textId="77777777" w:rsidR="001B6CFC" w:rsidRDefault="001B6CFC" w:rsidP="001B6CFC">
            <w:pPr>
              <w:pStyle w:val="TableParagraph"/>
              <w:numPr>
                <w:ilvl w:val="0"/>
                <w:numId w:val="22"/>
              </w:numPr>
              <w:tabs>
                <w:tab w:val="left" w:pos="418"/>
              </w:tabs>
              <w:spacing w:before="3"/>
              <w:ind w:right="159"/>
              <w:jc w:val="both"/>
            </w:pPr>
            <w:r>
              <w:t>Give reasons, based on evidence from comparative and fair tests, for the</w:t>
            </w:r>
            <w:r>
              <w:rPr>
                <w:spacing w:val="-59"/>
              </w:rPr>
              <w:t xml:space="preserve"> </w:t>
            </w:r>
            <w:r>
              <w:t>particular uses of everyday materials, including metals, wood and plastic.</w:t>
            </w:r>
            <w:r>
              <w:rPr>
                <w:spacing w:val="-59"/>
              </w:rPr>
              <w:t xml:space="preserve"> </w:t>
            </w:r>
            <w:r>
              <w:t>(Y5 -</w:t>
            </w:r>
            <w:r>
              <w:rPr>
                <w:spacing w:val="-1"/>
              </w:rPr>
              <w:t xml:space="preserve"> </w:t>
            </w:r>
            <w:r>
              <w:t>Properties</w:t>
            </w:r>
            <w:r>
              <w:rPr>
                <w:spacing w:val="-2"/>
              </w:rPr>
              <w:t xml:space="preserve"> </w:t>
            </w:r>
            <w:r>
              <w:t>and changes of materials)</w:t>
            </w:r>
          </w:p>
          <w:p w14:paraId="702A1928" w14:textId="77777777" w:rsidR="001B6CFC" w:rsidRDefault="001B6CFC" w:rsidP="001B6CFC">
            <w:pPr>
              <w:pStyle w:val="TableParagraph"/>
              <w:numPr>
                <w:ilvl w:val="0"/>
                <w:numId w:val="22"/>
              </w:numPr>
              <w:tabs>
                <w:tab w:val="left" w:pos="417"/>
                <w:tab w:val="left" w:pos="418"/>
              </w:tabs>
              <w:spacing w:before="2" w:line="237" w:lineRule="auto"/>
              <w:ind w:right="297"/>
            </w:pPr>
            <w:r>
              <w:t>Demonstrate</w:t>
            </w:r>
            <w:r>
              <w:rPr>
                <w:spacing w:val="-4"/>
              </w:rPr>
              <w:t xml:space="preserve"> </w:t>
            </w:r>
            <w:r>
              <w:t>that</w:t>
            </w:r>
            <w:r>
              <w:rPr>
                <w:spacing w:val="1"/>
              </w:rPr>
              <w:t xml:space="preserve"> </w:t>
            </w:r>
            <w:r>
              <w:t>dissolving,</w:t>
            </w:r>
            <w:r>
              <w:rPr>
                <w:spacing w:val="1"/>
              </w:rPr>
              <w:t xml:space="preserve"> </w:t>
            </w:r>
            <w:r>
              <w:t>mixing</w:t>
            </w:r>
            <w:r>
              <w:rPr>
                <w:spacing w:val="-2"/>
              </w:rPr>
              <w:t xml:space="preserve"> </w:t>
            </w:r>
            <w:r>
              <w:t>and</w:t>
            </w:r>
            <w:r>
              <w:rPr>
                <w:spacing w:val="-3"/>
              </w:rPr>
              <w:t xml:space="preserve"> </w:t>
            </w:r>
            <w:r>
              <w:t>changes</w:t>
            </w:r>
            <w:r>
              <w:rPr>
                <w:spacing w:val="-5"/>
              </w:rPr>
              <w:t xml:space="preserve"> </w:t>
            </w:r>
            <w:r>
              <w:t>of state</w:t>
            </w:r>
            <w:r>
              <w:rPr>
                <w:spacing w:val="-4"/>
              </w:rPr>
              <w:t xml:space="preserve"> </w:t>
            </w:r>
            <w:r>
              <w:t>are</w:t>
            </w:r>
            <w:r>
              <w:rPr>
                <w:spacing w:val="-3"/>
              </w:rPr>
              <w:t xml:space="preserve"> </w:t>
            </w:r>
            <w:r>
              <w:t>reversible</w:t>
            </w:r>
            <w:r>
              <w:rPr>
                <w:spacing w:val="-58"/>
              </w:rPr>
              <w:t xml:space="preserve"> </w:t>
            </w:r>
            <w:r>
              <w:t>changes.</w:t>
            </w:r>
            <w:r>
              <w:rPr>
                <w:spacing w:val="-2"/>
              </w:rPr>
              <w:t xml:space="preserve"> </w:t>
            </w:r>
            <w:r>
              <w:t>(Y5</w:t>
            </w:r>
            <w:r>
              <w:rPr>
                <w:spacing w:val="-2"/>
              </w:rPr>
              <w:t xml:space="preserve"> </w:t>
            </w:r>
            <w:r>
              <w:t>-</w:t>
            </w:r>
            <w:r>
              <w:rPr>
                <w:spacing w:val="2"/>
              </w:rPr>
              <w:t xml:space="preserve"> </w:t>
            </w:r>
            <w:r>
              <w:t>Properties</w:t>
            </w:r>
            <w:r>
              <w:rPr>
                <w:spacing w:val="-1"/>
              </w:rPr>
              <w:t xml:space="preserve"> </w:t>
            </w:r>
            <w:r>
              <w:t>and changes of</w:t>
            </w:r>
            <w:r>
              <w:rPr>
                <w:spacing w:val="-2"/>
              </w:rPr>
              <w:t xml:space="preserve"> </w:t>
            </w:r>
            <w:r>
              <w:t>materials)</w:t>
            </w:r>
          </w:p>
          <w:p w14:paraId="1A14056D" w14:textId="77777777" w:rsidR="001B6CFC" w:rsidRDefault="001B6CFC" w:rsidP="001B6CFC">
            <w:pPr>
              <w:pStyle w:val="TableParagraph"/>
              <w:numPr>
                <w:ilvl w:val="0"/>
                <w:numId w:val="22"/>
              </w:numPr>
              <w:tabs>
                <w:tab w:val="left" w:pos="417"/>
                <w:tab w:val="left" w:pos="418"/>
              </w:tabs>
              <w:spacing w:before="4" w:line="237" w:lineRule="auto"/>
              <w:ind w:right="51"/>
            </w:pPr>
            <w:r>
              <w:t>Explain that some changes result in the formation of new materials, and</w:t>
            </w:r>
            <w:r>
              <w:rPr>
                <w:spacing w:val="1"/>
              </w:rPr>
              <w:t xml:space="preserve"> </w:t>
            </w:r>
            <w:r>
              <w:t>that this kind of change is not usually reversible, including changes</w:t>
            </w:r>
            <w:r>
              <w:rPr>
                <w:spacing w:val="1"/>
              </w:rPr>
              <w:t xml:space="preserve"> </w:t>
            </w:r>
            <w:r>
              <w:t>associated</w:t>
            </w:r>
            <w:r>
              <w:rPr>
                <w:spacing w:val="-1"/>
              </w:rPr>
              <w:t xml:space="preserve"> </w:t>
            </w:r>
            <w:r>
              <w:t>with</w:t>
            </w:r>
            <w:r>
              <w:rPr>
                <w:spacing w:val="-2"/>
              </w:rPr>
              <w:t xml:space="preserve"> </w:t>
            </w:r>
            <w:r>
              <w:t>burning</w:t>
            </w:r>
            <w:r>
              <w:rPr>
                <w:spacing w:val="-3"/>
              </w:rPr>
              <w:t xml:space="preserve"> </w:t>
            </w:r>
            <w:r>
              <w:t>and the</w:t>
            </w:r>
            <w:r>
              <w:rPr>
                <w:spacing w:val="-2"/>
              </w:rPr>
              <w:t xml:space="preserve"> </w:t>
            </w:r>
            <w:r>
              <w:t>action</w:t>
            </w:r>
            <w:r>
              <w:rPr>
                <w:spacing w:val="-3"/>
              </w:rPr>
              <w:t xml:space="preserve"> </w:t>
            </w:r>
            <w:r>
              <w:t>of</w:t>
            </w:r>
            <w:r>
              <w:rPr>
                <w:spacing w:val="-1"/>
              </w:rPr>
              <w:t xml:space="preserve"> </w:t>
            </w:r>
            <w:r>
              <w:t>acid on</w:t>
            </w:r>
            <w:r>
              <w:rPr>
                <w:spacing w:val="-3"/>
              </w:rPr>
              <w:t xml:space="preserve"> </w:t>
            </w:r>
            <w:r>
              <w:t>bicarbonate</w:t>
            </w:r>
            <w:r>
              <w:rPr>
                <w:spacing w:val="-2"/>
              </w:rPr>
              <w:t xml:space="preserve"> </w:t>
            </w:r>
            <w:r>
              <w:t>of</w:t>
            </w:r>
            <w:r>
              <w:rPr>
                <w:spacing w:val="1"/>
              </w:rPr>
              <w:t xml:space="preserve"> </w:t>
            </w:r>
            <w:r>
              <w:t>soda.</w:t>
            </w:r>
            <w:r>
              <w:rPr>
                <w:spacing w:val="-1"/>
              </w:rPr>
              <w:t xml:space="preserve"> </w:t>
            </w:r>
            <w:r>
              <w:t>(Y5</w:t>
            </w:r>
          </w:p>
          <w:p w14:paraId="0D20DDAC" w14:textId="77777777" w:rsidR="001B6CFC" w:rsidRDefault="001B6CFC" w:rsidP="00713A1B">
            <w:pPr>
              <w:pStyle w:val="TableParagraph"/>
              <w:spacing w:before="1"/>
            </w:pPr>
            <w:r>
              <w:t>- Properties</w:t>
            </w:r>
            <w:r>
              <w:rPr>
                <w:spacing w:val="-3"/>
              </w:rPr>
              <w:t xml:space="preserve"> </w:t>
            </w:r>
            <w:r>
              <w:t>and</w:t>
            </w:r>
            <w:r>
              <w:rPr>
                <w:spacing w:val="-2"/>
              </w:rPr>
              <w:t xml:space="preserve"> </w:t>
            </w:r>
            <w:r>
              <w:t>changes of</w:t>
            </w:r>
            <w:r>
              <w:rPr>
                <w:spacing w:val="-3"/>
              </w:rPr>
              <w:t xml:space="preserve"> </w:t>
            </w:r>
            <w:r>
              <w:t>materials)</w:t>
            </w:r>
          </w:p>
        </w:tc>
      </w:tr>
    </w:tbl>
    <w:p w14:paraId="2600A78C" w14:textId="77777777" w:rsidR="001B6CFC" w:rsidRDefault="001B6CFC" w:rsidP="001B6CFC">
      <w:pPr>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62"/>
        <w:gridCol w:w="4829"/>
      </w:tblGrid>
      <w:tr w:rsidR="001B6CFC" w14:paraId="61EC5EEB" w14:textId="77777777" w:rsidTr="00713A1B">
        <w:trPr>
          <w:trHeight w:val="298"/>
        </w:trPr>
        <w:tc>
          <w:tcPr>
            <w:tcW w:w="15391" w:type="dxa"/>
            <w:gridSpan w:val="2"/>
            <w:tcBorders>
              <w:bottom w:val="single" w:sz="36" w:space="0" w:color="767070"/>
            </w:tcBorders>
            <w:shd w:val="clear" w:color="auto" w:fill="4B5F04"/>
          </w:tcPr>
          <w:p w14:paraId="02285FB5" w14:textId="77777777" w:rsidR="001B6CFC" w:rsidRDefault="001B6CFC" w:rsidP="00713A1B">
            <w:pPr>
              <w:pStyle w:val="TableParagraph"/>
              <w:spacing w:before="28" w:line="249" w:lineRule="exact"/>
              <w:ind w:left="3721" w:right="3718"/>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1B6CFC" w14:paraId="28FAE285" w14:textId="77777777" w:rsidTr="00713A1B">
        <w:trPr>
          <w:trHeight w:val="258"/>
        </w:trPr>
        <w:tc>
          <w:tcPr>
            <w:tcW w:w="15391" w:type="dxa"/>
            <w:gridSpan w:val="2"/>
            <w:tcBorders>
              <w:top w:val="single" w:sz="36" w:space="0" w:color="4B5F04"/>
            </w:tcBorders>
            <w:shd w:val="clear" w:color="auto" w:fill="767070"/>
          </w:tcPr>
          <w:p w14:paraId="4402581B" w14:textId="77777777" w:rsidR="001B6CFC" w:rsidRDefault="001B6CFC" w:rsidP="00713A1B">
            <w:pPr>
              <w:pStyle w:val="TableParagraph"/>
              <w:spacing w:before="18" w:line="221" w:lineRule="exact"/>
              <w:ind w:left="3725" w:right="3718"/>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1B6CFC" w14:paraId="6E6F9D05" w14:textId="77777777" w:rsidTr="00713A1B">
        <w:trPr>
          <w:trHeight w:val="355"/>
        </w:trPr>
        <w:tc>
          <w:tcPr>
            <w:tcW w:w="10562" w:type="dxa"/>
            <w:tcBorders>
              <w:top w:val="single" w:sz="36" w:space="0" w:color="767070"/>
            </w:tcBorders>
          </w:tcPr>
          <w:p w14:paraId="3BD0D292" w14:textId="77777777" w:rsidR="001B6CFC" w:rsidRDefault="001B6CFC" w:rsidP="00713A1B">
            <w:pPr>
              <w:pStyle w:val="TableParagraph"/>
              <w:spacing w:before="46"/>
              <w:ind w:left="4448" w:right="4436"/>
              <w:jc w:val="center"/>
              <w:rPr>
                <w:b/>
              </w:rPr>
            </w:pPr>
            <w:r>
              <w:rPr>
                <w:b/>
              </w:rPr>
              <w:t>Key</w:t>
            </w:r>
            <w:r>
              <w:rPr>
                <w:b/>
                <w:spacing w:val="-1"/>
              </w:rPr>
              <w:t xml:space="preserve"> </w:t>
            </w:r>
            <w:r>
              <w:rPr>
                <w:b/>
              </w:rPr>
              <w:t>learning</w:t>
            </w:r>
          </w:p>
        </w:tc>
        <w:tc>
          <w:tcPr>
            <w:tcW w:w="4829" w:type="dxa"/>
            <w:tcBorders>
              <w:top w:val="single" w:sz="36" w:space="0" w:color="767070"/>
            </w:tcBorders>
          </w:tcPr>
          <w:p w14:paraId="552B051A" w14:textId="77777777" w:rsidR="001B6CFC" w:rsidRDefault="001B6CFC" w:rsidP="00713A1B">
            <w:pPr>
              <w:pStyle w:val="TableParagraph"/>
              <w:spacing w:before="46"/>
              <w:ind w:left="1458"/>
              <w:rPr>
                <w:b/>
              </w:rPr>
            </w:pPr>
            <w:r>
              <w:rPr>
                <w:b/>
              </w:rPr>
              <w:t>Possible</w:t>
            </w:r>
            <w:r>
              <w:rPr>
                <w:b/>
                <w:spacing w:val="-2"/>
              </w:rPr>
              <w:t xml:space="preserve"> </w:t>
            </w:r>
            <w:r>
              <w:rPr>
                <w:b/>
              </w:rPr>
              <w:t>evidence</w:t>
            </w:r>
          </w:p>
        </w:tc>
      </w:tr>
      <w:tr w:rsidR="001B6CFC" w14:paraId="5321A8E1" w14:textId="77777777" w:rsidTr="00713A1B">
        <w:trPr>
          <w:trHeight w:val="4522"/>
        </w:trPr>
        <w:tc>
          <w:tcPr>
            <w:tcW w:w="10562" w:type="dxa"/>
          </w:tcPr>
          <w:p w14:paraId="4AE7BC35" w14:textId="77777777" w:rsidR="001B6CFC" w:rsidRDefault="001B6CFC" w:rsidP="00713A1B">
            <w:pPr>
              <w:pStyle w:val="TableParagraph"/>
              <w:spacing w:before="57"/>
              <w:ind w:left="57" w:right="63"/>
            </w:pPr>
            <w:r>
              <w:t>A solid keeps its shape and has a fixed volume. A liquid has a fixed volume but changes in shape to fit the</w:t>
            </w:r>
            <w:r>
              <w:rPr>
                <w:spacing w:val="1"/>
              </w:rPr>
              <w:t xml:space="preserve"> </w:t>
            </w:r>
            <w:r>
              <w:t xml:space="preserve">container. A liquid </w:t>
            </w:r>
            <w:proofErr w:type="gramStart"/>
            <w:r>
              <w:t>can be poured</w:t>
            </w:r>
            <w:proofErr w:type="gramEnd"/>
            <w:r>
              <w:t xml:space="preserve"> and keeps a level, horizontal surface. A gas fills all available space; it has</w:t>
            </w:r>
            <w:r>
              <w:rPr>
                <w:spacing w:val="-59"/>
              </w:rPr>
              <w:t xml:space="preserve"> </w:t>
            </w:r>
            <w:r>
              <w:t>no fixed shape or volume. Granular and powdery solids like sand can be confused with liquids because</w:t>
            </w:r>
            <w:r>
              <w:rPr>
                <w:spacing w:val="1"/>
              </w:rPr>
              <w:t xml:space="preserve"> </w:t>
            </w:r>
            <w:r>
              <w:t xml:space="preserve">they </w:t>
            </w:r>
            <w:proofErr w:type="gramStart"/>
            <w:r>
              <w:t>can be poured</w:t>
            </w:r>
            <w:proofErr w:type="gramEnd"/>
            <w:r>
              <w:t>, but when poured they form a heap and they do not keep a level surface when tipped.</w:t>
            </w:r>
            <w:r>
              <w:rPr>
                <w:spacing w:val="1"/>
              </w:rPr>
              <w:t xml:space="preserve"> </w:t>
            </w:r>
            <w:r>
              <w:t>Each</w:t>
            </w:r>
            <w:r>
              <w:rPr>
                <w:spacing w:val="-1"/>
              </w:rPr>
              <w:t xml:space="preserve"> </w:t>
            </w:r>
            <w:r>
              <w:t>individual</w:t>
            </w:r>
            <w:r>
              <w:rPr>
                <w:spacing w:val="-1"/>
              </w:rPr>
              <w:t xml:space="preserve"> </w:t>
            </w:r>
            <w:r>
              <w:t>grain demonstrates</w:t>
            </w:r>
            <w:r>
              <w:rPr>
                <w:spacing w:val="-2"/>
              </w:rPr>
              <w:t xml:space="preserve"> </w:t>
            </w:r>
            <w:r>
              <w:t>the properties of a</w:t>
            </w:r>
            <w:r>
              <w:rPr>
                <w:spacing w:val="-1"/>
              </w:rPr>
              <w:t xml:space="preserve"> </w:t>
            </w:r>
            <w:r>
              <w:t>solid.</w:t>
            </w:r>
          </w:p>
          <w:p w14:paraId="372C0C9B" w14:textId="77777777" w:rsidR="001B6CFC" w:rsidRDefault="001B6CFC" w:rsidP="00713A1B">
            <w:pPr>
              <w:pStyle w:val="TableParagraph"/>
              <w:spacing w:before="120"/>
              <w:ind w:left="57" w:right="148"/>
            </w:pPr>
            <w:r>
              <w:t>Melting is a state change from solid to liquid. Freezing is a state change from liquid to solid. The freezing</w:t>
            </w:r>
            <w:r>
              <w:rPr>
                <w:spacing w:val="1"/>
              </w:rPr>
              <w:t xml:space="preserve"> </w:t>
            </w:r>
            <w:r>
              <w:t>point of water is 0</w:t>
            </w:r>
            <w:r>
              <w:rPr>
                <w:vertAlign w:val="superscript"/>
              </w:rPr>
              <w:t>o</w:t>
            </w:r>
            <w:r>
              <w:t xml:space="preserve">C. Boiling is a change of state from liquid to gas that happens when a liquid </w:t>
            </w:r>
            <w:proofErr w:type="gramStart"/>
            <w:r>
              <w:t>is heated</w:t>
            </w:r>
            <w:proofErr w:type="gramEnd"/>
            <w:r>
              <w:t xml:space="preserve"> to</w:t>
            </w:r>
            <w:r>
              <w:rPr>
                <w:spacing w:val="-59"/>
              </w:rPr>
              <w:t xml:space="preserve"> </w:t>
            </w:r>
            <w:r>
              <w:t xml:space="preserve">a specific temperature and bubbles of the gas can be seen in the liquid. Water boils when it </w:t>
            </w:r>
            <w:proofErr w:type="gramStart"/>
            <w:r>
              <w:t>is heated</w:t>
            </w:r>
            <w:proofErr w:type="gramEnd"/>
            <w:r>
              <w:t xml:space="preserve"> to</w:t>
            </w:r>
            <w:r>
              <w:rPr>
                <w:spacing w:val="1"/>
              </w:rPr>
              <w:t xml:space="preserve"> </w:t>
            </w:r>
            <w:r>
              <w:t>100</w:t>
            </w:r>
            <w:r>
              <w:rPr>
                <w:vertAlign w:val="superscript"/>
              </w:rPr>
              <w:t>o</w:t>
            </w:r>
            <w:r>
              <w:t>C. Evaporation is the same state change as boiling (liquid to gas), but it happens slowly at lower</w:t>
            </w:r>
            <w:r>
              <w:rPr>
                <w:spacing w:val="1"/>
              </w:rPr>
              <w:t xml:space="preserve"> </w:t>
            </w:r>
            <w:r>
              <w:t>temperatures and only at the surface of the liquid. Evaporation happens more quickly if the temperature is</w:t>
            </w:r>
            <w:r>
              <w:rPr>
                <w:spacing w:val="-59"/>
              </w:rPr>
              <w:t xml:space="preserve"> </w:t>
            </w:r>
            <w:r>
              <w:t xml:space="preserve">higher, the liquid </w:t>
            </w:r>
            <w:proofErr w:type="gramStart"/>
            <w:r>
              <w:t>is spread out</w:t>
            </w:r>
            <w:proofErr w:type="gramEnd"/>
            <w:r>
              <w:t xml:space="preserve"> or it is windy. Condensation is the change back from a gas to a liquid</w:t>
            </w:r>
            <w:r>
              <w:rPr>
                <w:spacing w:val="1"/>
              </w:rPr>
              <w:t xml:space="preserve"> </w:t>
            </w:r>
            <w:r>
              <w:t>caused by</w:t>
            </w:r>
            <w:r>
              <w:rPr>
                <w:spacing w:val="-3"/>
              </w:rPr>
              <w:t xml:space="preserve"> </w:t>
            </w:r>
            <w:r>
              <w:t>cooling.</w:t>
            </w:r>
          </w:p>
          <w:p w14:paraId="2FEC577F" w14:textId="77777777" w:rsidR="001B6CFC" w:rsidRDefault="001B6CFC" w:rsidP="00713A1B">
            <w:pPr>
              <w:pStyle w:val="TableParagraph"/>
              <w:spacing w:before="121"/>
              <w:ind w:left="57" w:right="300"/>
            </w:pPr>
            <w:r>
              <w:t>Water at the surface of seas, rivers etc. evaporates into water vapour (a gas). This rises, cools and</w:t>
            </w:r>
            <w:r>
              <w:rPr>
                <w:spacing w:val="1"/>
              </w:rPr>
              <w:t xml:space="preserve"> </w:t>
            </w:r>
            <w:r>
              <w:t>condenses back into a liquid forming clouds. When too much water has condensed, the water droplets in</w:t>
            </w:r>
            <w:r>
              <w:rPr>
                <w:spacing w:val="-59"/>
              </w:rPr>
              <w:t xml:space="preserve"> </w:t>
            </w:r>
            <w:r>
              <w:t xml:space="preserve">the cloud get too heavy and fall back down as rain, snow, sleet etc. and drain back into rivers etc. This </w:t>
            </w:r>
            <w:proofErr w:type="gramStart"/>
            <w:r>
              <w:t>is</w:t>
            </w:r>
            <w:r>
              <w:rPr>
                <w:spacing w:val="-59"/>
              </w:rPr>
              <w:t xml:space="preserve"> </w:t>
            </w:r>
            <w:r>
              <w:t>known</w:t>
            </w:r>
            <w:proofErr w:type="gramEnd"/>
            <w:r>
              <w:rPr>
                <w:spacing w:val="-1"/>
              </w:rPr>
              <w:t xml:space="preserve"> </w:t>
            </w:r>
            <w:r>
              <w:t>as</w:t>
            </w:r>
            <w:r>
              <w:rPr>
                <w:spacing w:val="1"/>
              </w:rPr>
              <w:t xml:space="preserve"> </w:t>
            </w:r>
            <w:r>
              <w:t>precipitation.</w:t>
            </w:r>
            <w:r>
              <w:rPr>
                <w:spacing w:val="-1"/>
              </w:rPr>
              <w:t xml:space="preserve"> </w:t>
            </w:r>
            <w:r>
              <w:t>This</w:t>
            </w:r>
            <w:r>
              <w:rPr>
                <w:spacing w:val="1"/>
              </w:rPr>
              <w:t xml:space="preserve"> </w:t>
            </w:r>
            <w:r>
              <w:t>is</w:t>
            </w:r>
            <w:r>
              <w:rPr>
                <w:spacing w:val="1"/>
              </w:rPr>
              <w:t xml:space="preserve"> </w:t>
            </w:r>
            <w:r>
              <w:t>the</w:t>
            </w:r>
            <w:r>
              <w:rPr>
                <w:spacing w:val="-2"/>
              </w:rPr>
              <w:t xml:space="preserve"> </w:t>
            </w:r>
            <w:r>
              <w:t>water</w:t>
            </w:r>
            <w:r>
              <w:rPr>
                <w:spacing w:val="1"/>
              </w:rPr>
              <w:t xml:space="preserve"> </w:t>
            </w:r>
            <w:r>
              <w:t>cycle.</w:t>
            </w:r>
          </w:p>
        </w:tc>
        <w:tc>
          <w:tcPr>
            <w:tcW w:w="4829" w:type="dxa"/>
            <w:vMerge w:val="restart"/>
          </w:tcPr>
          <w:p w14:paraId="18E57E07" w14:textId="77777777" w:rsidR="001B6CFC" w:rsidRDefault="001B6CFC" w:rsidP="001B6CFC">
            <w:pPr>
              <w:pStyle w:val="TableParagraph"/>
              <w:numPr>
                <w:ilvl w:val="0"/>
                <w:numId w:val="21"/>
              </w:numPr>
              <w:tabs>
                <w:tab w:val="left" w:pos="417"/>
                <w:tab w:val="left" w:pos="418"/>
              </w:tabs>
              <w:spacing w:before="61" w:line="237" w:lineRule="auto"/>
              <w:ind w:right="107"/>
            </w:pPr>
            <w:r>
              <w:t>Can create a concept map, including arrows</w:t>
            </w:r>
            <w:r>
              <w:rPr>
                <w:spacing w:val="-60"/>
              </w:rPr>
              <w:t xml:space="preserve"> </w:t>
            </w:r>
            <w:r>
              <w:t>linking</w:t>
            </w:r>
            <w:r>
              <w:rPr>
                <w:spacing w:val="-1"/>
              </w:rPr>
              <w:t xml:space="preserve"> </w:t>
            </w:r>
            <w:r>
              <w:t>the key</w:t>
            </w:r>
            <w:r>
              <w:rPr>
                <w:spacing w:val="-2"/>
              </w:rPr>
              <w:t xml:space="preserve"> </w:t>
            </w:r>
            <w:r>
              <w:t>vocabulary</w:t>
            </w:r>
          </w:p>
          <w:p w14:paraId="372092AF" w14:textId="77777777" w:rsidR="001B6CFC" w:rsidRDefault="001B6CFC" w:rsidP="001B6CFC">
            <w:pPr>
              <w:pStyle w:val="TableParagraph"/>
              <w:numPr>
                <w:ilvl w:val="0"/>
                <w:numId w:val="21"/>
              </w:numPr>
              <w:tabs>
                <w:tab w:val="left" w:pos="417"/>
                <w:tab w:val="left" w:pos="418"/>
              </w:tabs>
              <w:spacing w:before="4" w:line="237" w:lineRule="auto"/>
              <w:ind w:right="303"/>
            </w:pPr>
            <w:r>
              <w:t>Can name properties of solids, liquids and</w:t>
            </w:r>
            <w:r>
              <w:rPr>
                <w:spacing w:val="-60"/>
              </w:rPr>
              <w:t xml:space="preserve"> </w:t>
            </w:r>
            <w:r>
              <w:t>gases</w:t>
            </w:r>
          </w:p>
          <w:p w14:paraId="77A809A1" w14:textId="77777777" w:rsidR="001B6CFC" w:rsidRDefault="001B6CFC" w:rsidP="001B6CFC">
            <w:pPr>
              <w:pStyle w:val="TableParagraph"/>
              <w:numPr>
                <w:ilvl w:val="0"/>
                <w:numId w:val="21"/>
              </w:numPr>
              <w:tabs>
                <w:tab w:val="left" w:pos="417"/>
                <w:tab w:val="left" w:pos="418"/>
              </w:tabs>
              <w:spacing w:before="3" w:line="237" w:lineRule="auto"/>
              <w:ind w:right="127"/>
            </w:pPr>
            <w:r>
              <w:t>Can give everyday examples of melting and</w:t>
            </w:r>
            <w:r>
              <w:rPr>
                <w:spacing w:val="-59"/>
              </w:rPr>
              <w:t xml:space="preserve"> </w:t>
            </w:r>
            <w:r>
              <w:t>freezing</w:t>
            </w:r>
          </w:p>
          <w:p w14:paraId="04865F53" w14:textId="77777777" w:rsidR="001B6CFC" w:rsidRDefault="001B6CFC" w:rsidP="001B6CFC">
            <w:pPr>
              <w:pStyle w:val="TableParagraph"/>
              <w:numPr>
                <w:ilvl w:val="0"/>
                <w:numId w:val="21"/>
              </w:numPr>
              <w:tabs>
                <w:tab w:val="left" w:pos="417"/>
                <w:tab w:val="left" w:pos="418"/>
              </w:tabs>
              <w:spacing w:before="4" w:line="237" w:lineRule="auto"/>
              <w:ind w:right="117"/>
            </w:pPr>
            <w:r>
              <w:t>Can give everyday examples of evaporation</w:t>
            </w:r>
            <w:r>
              <w:rPr>
                <w:spacing w:val="-59"/>
              </w:rPr>
              <w:t xml:space="preserve"> </w:t>
            </w:r>
            <w:r>
              <w:t>and</w:t>
            </w:r>
            <w:r>
              <w:rPr>
                <w:spacing w:val="-1"/>
              </w:rPr>
              <w:t xml:space="preserve"> </w:t>
            </w:r>
            <w:r>
              <w:t>condensation</w:t>
            </w:r>
          </w:p>
          <w:p w14:paraId="3203B41E" w14:textId="77777777" w:rsidR="001B6CFC" w:rsidRDefault="001B6CFC" w:rsidP="001B6CFC">
            <w:pPr>
              <w:pStyle w:val="TableParagraph"/>
              <w:numPr>
                <w:ilvl w:val="0"/>
                <w:numId w:val="21"/>
              </w:numPr>
              <w:tabs>
                <w:tab w:val="left" w:pos="417"/>
                <w:tab w:val="left" w:pos="418"/>
              </w:tabs>
              <w:spacing w:before="2"/>
              <w:ind w:hanging="361"/>
            </w:pPr>
            <w:r>
              <w:t>Can</w:t>
            </w:r>
            <w:r>
              <w:rPr>
                <w:spacing w:val="-2"/>
              </w:rPr>
              <w:t xml:space="preserve"> </w:t>
            </w:r>
            <w:r>
              <w:t>describe</w:t>
            </w:r>
            <w:r>
              <w:rPr>
                <w:spacing w:val="-3"/>
              </w:rPr>
              <w:t xml:space="preserve"> </w:t>
            </w:r>
            <w:r>
              <w:t>the</w:t>
            </w:r>
            <w:r>
              <w:rPr>
                <w:spacing w:val="-1"/>
              </w:rPr>
              <w:t xml:space="preserve"> </w:t>
            </w:r>
            <w:r>
              <w:t>water</w:t>
            </w:r>
            <w:r>
              <w:rPr>
                <w:spacing w:val="-2"/>
              </w:rPr>
              <w:t xml:space="preserve"> </w:t>
            </w:r>
            <w:r>
              <w:t>cycle</w:t>
            </w:r>
          </w:p>
        </w:tc>
      </w:tr>
      <w:tr w:rsidR="001B6CFC" w14:paraId="53118D8F" w14:textId="77777777" w:rsidTr="00713A1B">
        <w:trPr>
          <w:trHeight w:val="366"/>
        </w:trPr>
        <w:tc>
          <w:tcPr>
            <w:tcW w:w="10562" w:type="dxa"/>
          </w:tcPr>
          <w:p w14:paraId="4D58B29A" w14:textId="77777777" w:rsidR="001B6CFC" w:rsidRDefault="001B6CFC" w:rsidP="00713A1B">
            <w:pPr>
              <w:pStyle w:val="TableParagraph"/>
              <w:spacing w:before="57"/>
              <w:ind w:left="4448" w:right="4437"/>
              <w:jc w:val="center"/>
              <w:rPr>
                <w:b/>
              </w:rPr>
            </w:pPr>
            <w:r>
              <w:rPr>
                <w:b/>
              </w:rPr>
              <w:t>Key</w:t>
            </w:r>
            <w:r>
              <w:rPr>
                <w:b/>
                <w:spacing w:val="-1"/>
              </w:rPr>
              <w:t xml:space="preserve"> </w:t>
            </w:r>
            <w:r>
              <w:rPr>
                <w:b/>
              </w:rPr>
              <w:t>vocabulary</w:t>
            </w:r>
          </w:p>
        </w:tc>
        <w:tc>
          <w:tcPr>
            <w:tcW w:w="4829" w:type="dxa"/>
            <w:vMerge/>
            <w:tcBorders>
              <w:top w:val="nil"/>
            </w:tcBorders>
          </w:tcPr>
          <w:p w14:paraId="5EC8A93E" w14:textId="77777777" w:rsidR="001B6CFC" w:rsidRDefault="001B6CFC" w:rsidP="00713A1B">
            <w:pPr>
              <w:rPr>
                <w:sz w:val="2"/>
                <w:szCs w:val="2"/>
              </w:rPr>
            </w:pPr>
          </w:p>
        </w:tc>
      </w:tr>
      <w:tr w:rsidR="001B6CFC" w14:paraId="752E1DC5" w14:textId="77777777" w:rsidTr="00713A1B">
        <w:trPr>
          <w:trHeight w:val="621"/>
        </w:trPr>
        <w:tc>
          <w:tcPr>
            <w:tcW w:w="10562" w:type="dxa"/>
          </w:tcPr>
          <w:p w14:paraId="63707F37" w14:textId="77777777" w:rsidR="001B6CFC" w:rsidRDefault="001B6CFC" w:rsidP="00713A1B">
            <w:pPr>
              <w:pStyle w:val="TableParagraph"/>
              <w:spacing w:before="57"/>
              <w:ind w:left="57" w:right="446"/>
            </w:pPr>
            <w:r>
              <w:t>Solid, liquid, gas, state change, melting, freezing, melting point, boiling point, evaporation, temperature,</w:t>
            </w:r>
            <w:r>
              <w:rPr>
                <w:spacing w:val="-60"/>
              </w:rPr>
              <w:t xml:space="preserve"> </w:t>
            </w:r>
            <w:r>
              <w:t>water</w:t>
            </w:r>
            <w:r>
              <w:rPr>
                <w:spacing w:val="-1"/>
              </w:rPr>
              <w:t xml:space="preserve"> </w:t>
            </w:r>
            <w:r>
              <w:t>cycle</w:t>
            </w:r>
          </w:p>
        </w:tc>
        <w:tc>
          <w:tcPr>
            <w:tcW w:w="4829" w:type="dxa"/>
            <w:vMerge/>
            <w:tcBorders>
              <w:top w:val="nil"/>
            </w:tcBorders>
          </w:tcPr>
          <w:p w14:paraId="6DCD39C5" w14:textId="77777777" w:rsidR="001B6CFC" w:rsidRDefault="001B6CFC" w:rsidP="00713A1B">
            <w:pPr>
              <w:rPr>
                <w:sz w:val="2"/>
                <w:szCs w:val="2"/>
              </w:rPr>
            </w:pPr>
          </w:p>
        </w:tc>
      </w:tr>
      <w:tr w:rsidR="001B6CFC" w14:paraId="760D0EEF" w14:textId="77777777" w:rsidTr="00713A1B">
        <w:trPr>
          <w:trHeight w:val="366"/>
        </w:trPr>
        <w:tc>
          <w:tcPr>
            <w:tcW w:w="15391" w:type="dxa"/>
            <w:gridSpan w:val="2"/>
          </w:tcPr>
          <w:p w14:paraId="0538FB4B" w14:textId="77777777" w:rsidR="001B6CFC" w:rsidRDefault="001B6CFC" w:rsidP="00713A1B">
            <w:pPr>
              <w:pStyle w:val="TableParagraph"/>
              <w:spacing w:before="57"/>
              <w:ind w:left="3725" w:right="3718"/>
              <w:jc w:val="center"/>
              <w:rPr>
                <w:b/>
              </w:rPr>
            </w:pPr>
            <w:r>
              <w:rPr>
                <w:b/>
              </w:rPr>
              <w:t>Common</w:t>
            </w:r>
            <w:r>
              <w:rPr>
                <w:b/>
                <w:spacing w:val="-3"/>
              </w:rPr>
              <w:t xml:space="preserve"> </w:t>
            </w:r>
            <w:r>
              <w:rPr>
                <w:b/>
              </w:rPr>
              <w:t>misconceptions</w:t>
            </w:r>
          </w:p>
        </w:tc>
      </w:tr>
      <w:tr w:rsidR="001B6CFC" w14:paraId="2F9E9AC6" w14:textId="77777777" w:rsidTr="00713A1B">
        <w:trPr>
          <w:trHeight w:val="2899"/>
        </w:trPr>
        <w:tc>
          <w:tcPr>
            <w:tcW w:w="15391" w:type="dxa"/>
            <w:gridSpan w:val="2"/>
          </w:tcPr>
          <w:p w14:paraId="6E02EAD8" w14:textId="77777777" w:rsidR="001B6CFC" w:rsidRDefault="001B6CFC" w:rsidP="00713A1B">
            <w:pPr>
              <w:pStyle w:val="TableParagraph"/>
              <w:spacing w:before="57"/>
              <w:ind w:left="57"/>
            </w:pPr>
            <w:r>
              <w:t>Some children</w:t>
            </w:r>
            <w:r>
              <w:rPr>
                <w:spacing w:val="-2"/>
              </w:rPr>
              <w:t xml:space="preserve"> </w:t>
            </w:r>
            <w:r>
              <w:t>may</w:t>
            </w:r>
            <w:r>
              <w:rPr>
                <w:spacing w:val="-3"/>
              </w:rPr>
              <w:t xml:space="preserve"> </w:t>
            </w:r>
            <w:r>
              <w:t>think:</w:t>
            </w:r>
          </w:p>
          <w:p w14:paraId="00F862C6" w14:textId="77777777" w:rsidR="001B6CFC" w:rsidRDefault="001B6CFC" w:rsidP="001B6CFC">
            <w:pPr>
              <w:pStyle w:val="TableParagraph"/>
              <w:numPr>
                <w:ilvl w:val="0"/>
                <w:numId w:val="20"/>
              </w:numPr>
              <w:tabs>
                <w:tab w:val="left" w:pos="417"/>
                <w:tab w:val="left" w:pos="418"/>
              </w:tabs>
              <w:spacing w:before="121" w:line="269" w:lineRule="exact"/>
              <w:ind w:hanging="361"/>
            </w:pPr>
            <w:r>
              <w:t>‘solid’</w:t>
            </w:r>
            <w:r>
              <w:rPr>
                <w:spacing w:val="-1"/>
              </w:rPr>
              <w:t xml:space="preserve"> </w:t>
            </w:r>
            <w:r>
              <w:t>is</w:t>
            </w:r>
            <w:r>
              <w:rPr>
                <w:spacing w:val="1"/>
              </w:rPr>
              <w:t xml:space="preserve"> </w:t>
            </w:r>
            <w:r>
              <w:t>another</w:t>
            </w:r>
            <w:r>
              <w:rPr>
                <w:spacing w:val="1"/>
              </w:rPr>
              <w:t xml:space="preserve"> </w:t>
            </w:r>
            <w:r>
              <w:t>word</w:t>
            </w:r>
            <w:r>
              <w:rPr>
                <w:spacing w:val="-4"/>
              </w:rPr>
              <w:t xml:space="preserve"> </w:t>
            </w:r>
            <w:r>
              <w:t>for</w:t>
            </w:r>
            <w:r>
              <w:rPr>
                <w:spacing w:val="-2"/>
              </w:rPr>
              <w:t xml:space="preserve"> </w:t>
            </w:r>
            <w:r>
              <w:t>hard</w:t>
            </w:r>
            <w:r>
              <w:rPr>
                <w:spacing w:val="-2"/>
              </w:rPr>
              <w:t xml:space="preserve"> </w:t>
            </w:r>
            <w:r>
              <w:t>or</w:t>
            </w:r>
            <w:r>
              <w:rPr>
                <w:spacing w:val="-1"/>
              </w:rPr>
              <w:t xml:space="preserve"> </w:t>
            </w:r>
            <w:r>
              <w:t>opaque</w:t>
            </w:r>
          </w:p>
          <w:p w14:paraId="53F1F49C" w14:textId="77777777" w:rsidR="001B6CFC" w:rsidRDefault="001B6CFC" w:rsidP="001B6CFC">
            <w:pPr>
              <w:pStyle w:val="TableParagraph"/>
              <w:numPr>
                <w:ilvl w:val="0"/>
                <w:numId w:val="20"/>
              </w:numPr>
              <w:tabs>
                <w:tab w:val="left" w:pos="417"/>
                <w:tab w:val="left" w:pos="418"/>
              </w:tabs>
              <w:spacing w:line="268" w:lineRule="exact"/>
              <w:ind w:hanging="361"/>
            </w:pPr>
            <w:r>
              <w:t>solids</w:t>
            </w:r>
            <w:r>
              <w:rPr>
                <w:spacing w:val="-1"/>
              </w:rPr>
              <w:t xml:space="preserve"> </w:t>
            </w:r>
            <w:r>
              <w:t>are</w:t>
            </w:r>
            <w:r>
              <w:rPr>
                <w:spacing w:val="-2"/>
              </w:rPr>
              <w:t xml:space="preserve"> </w:t>
            </w:r>
            <w:r>
              <w:t>hard</w:t>
            </w:r>
            <w:r>
              <w:rPr>
                <w:spacing w:val="-1"/>
              </w:rPr>
              <w:t xml:space="preserve"> </w:t>
            </w:r>
            <w:r>
              <w:t>and</w:t>
            </w:r>
            <w:r>
              <w:rPr>
                <w:spacing w:val="-2"/>
              </w:rPr>
              <w:t xml:space="preserve"> </w:t>
            </w:r>
            <w:r>
              <w:t>cannot</w:t>
            </w:r>
            <w:r>
              <w:rPr>
                <w:spacing w:val="-1"/>
              </w:rPr>
              <w:t xml:space="preserve"> </w:t>
            </w:r>
            <w:r>
              <w:t>break or change</w:t>
            </w:r>
            <w:r>
              <w:rPr>
                <w:spacing w:val="-1"/>
              </w:rPr>
              <w:t xml:space="preserve"> </w:t>
            </w:r>
            <w:r>
              <w:t>shape</w:t>
            </w:r>
            <w:r>
              <w:rPr>
                <w:spacing w:val="-1"/>
              </w:rPr>
              <w:t xml:space="preserve"> </w:t>
            </w:r>
            <w:r>
              <w:t>easily and</w:t>
            </w:r>
            <w:r>
              <w:rPr>
                <w:spacing w:val="-1"/>
              </w:rPr>
              <w:t xml:space="preserve"> </w:t>
            </w:r>
            <w:r>
              <w:t>are</w:t>
            </w:r>
            <w:r>
              <w:rPr>
                <w:spacing w:val="-1"/>
              </w:rPr>
              <w:t xml:space="preserve"> </w:t>
            </w:r>
            <w:r>
              <w:t>often</w:t>
            </w:r>
            <w:r>
              <w:rPr>
                <w:spacing w:val="-3"/>
              </w:rPr>
              <w:t xml:space="preserve"> </w:t>
            </w:r>
            <w:r>
              <w:t>in</w:t>
            </w:r>
            <w:r>
              <w:rPr>
                <w:spacing w:val="-3"/>
              </w:rPr>
              <w:t xml:space="preserve"> </w:t>
            </w:r>
            <w:r>
              <w:t>one</w:t>
            </w:r>
            <w:r>
              <w:rPr>
                <w:spacing w:val="-1"/>
              </w:rPr>
              <w:t xml:space="preserve"> </w:t>
            </w:r>
            <w:r>
              <w:t>piece</w:t>
            </w:r>
          </w:p>
          <w:p w14:paraId="0441E4BC" w14:textId="77777777" w:rsidR="001B6CFC" w:rsidRDefault="001B6CFC" w:rsidP="001B6CFC">
            <w:pPr>
              <w:pStyle w:val="TableParagraph"/>
              <w:numPr>
                <w:ilvl w:val="0"/>
                <w:numId w:val="20"/>
              </w:numPr>
              <w:tabs>
                <w:tab w:val="left" w:pos="417"/>
                <w:tab w:val="left" w:pos="418"/>
              </w:tabs>
              <w:spacing w:line="268" w:lineRule="exact"/>
              <w:ind w:hanging="361"/>
            </w:pPr>
            <w:r>
              <w:t>substances</w:t>
            </w:r>
            <w:r>
              <w:rPr>
                <w:spacing w:val="-3"/>
              </w:rPr>
              <w:t xml:space="preserve"> </w:t>
            </w:r>
            <w:r>
              <w:t>made</w:t>
            </w:r>
            <w:r>
              <w:rPr>
                <w:spacing w:val="-3"/>
              </w:rPr>
              <w:t xml:space="preserve"> </w:t>
            </w:r>
            <w:r>
              <w:t>of</w:t>
            </w:r>
            <w:r>
              <w:rPr>
                <w:spacing w:val="1"/>
              </w:rPr>
              <w:t xml:space="preserve"> </w:t>
            </w:r>
            <w:r>
              <w:t>very</w:t>
            </w:r>
            <w:r>
              <w:rPr>
                <w:spacing w:val="-3"/>
              </w:rPr>
              <w:t xml:space="preserve"> </w:t>
            </w:r>
            <w:r>
              <w:t>small</w:t>
            </w:r>
            <w:r>
              <w:rPr>
                <w:spacing w:val="-1"/>
              </w:rPr>
              <w:t xml:space="preserve"> </w:t>
            </w:r>
            <w:r>
              <w:t>particles</w:t>
            </w:r>
            <w:r>
              <w:rPr>
                <w:spacing w:val="-1"/>
              </w:rPr>
              <w:t xml:space="preserve"> </w:t>
            </w:r>
            <w:r>
              <w:t>like sugar or</w:t>
            </w:r>
            <w:r>
              <w:rPr>
                <w:spacing w:val="-2"/>
              </w:rPr>
              <w:t xml:space="preserve"> </w:t>
            </w:r>
            <w:r>
              <w:t>sand</w:t>
            </w:r>
            <w:r>
              <w:rPr>
                <w:spacing w:val="-3"/>
              </w:rPr>
              <w:t xml:space="preserve"> </w:t>
            </w:r>
            <w:r>
              <w:t>cannot</w:t>
            </w:r>
            <w:r>
              <w:rPr>
                <w:spacing w:val="1"/>
              </w:rPr>
              <w:t xml:space="preserve"> </w:t>
            </w:r>
            <w:r>
              <w:t>be</w:t>
            </w:r>
            <w:r>
              <w:rPr>
                <w:spacing w:val="-3"/>
              </w:rPr>
              <w:t xml:space="preserve"> </w:t>
            </w:r>
            <w:r>
              <w:t>solids</w:t>
            </w:r>
          </w:p>
          <w:p w14:paraId="6EF0B9FD" w14:textId="77777777" w:rsidR="001B6CFC" w:rsidRDefault="001B6CFC" w:rsidP="001B6CFC">
            <w:pPr>
              <w:pStyle w:val="TableParagraph"/>
              <w:numPr>
                <w:ilvl w:val="0"/>
                <w:numId w:val="20"/>
              </w:numPr>
              <w:tabs>
                <w:tab w:val="left" w:pos="417"/>
                <w:tab w:val="left" w:pos="418"/>
              </w:tabs>
              <w:spacing w:line="268" w:lineRule="exact"/>
              <w:ind w:hanging="361"/>
            </w:pPr>
            <w:r>
              <w:t>particles</w:t>
            </w:r>
            <w:r>
              <w:rPr>
                <w:spacing w:val="-1"/>
              </w:rPr>
              <w:t xml:space="preserve"> </w:t>
            </w:r>
            <w:r>
              <w:t>in</w:t>
            </w:r>
            <w:r>
              <w:rPr>
                <w:spacing w:val="-1"/>
              </w:rPr>
              <w:t xml:space="preserve"> </w:t>
            </w:r>
            <w:r>
              <w:t>liquids are</w:t>
            </w:r>
            <w:r>
              <w:rPr>
                <w:spacing w:val="-5"/>
              </w:rPr>
              <w:t xml:space="preserve"> </w:t>
            </w:r>
            <w:r>
              <w:t>further apart</w:t>
            </w:r>
            <w:r>
              <w:rPr>
                <w:spacing w:val="-1"/>
              </w:rPr>
              <w:t xml:space="preserve"> </w:t>
            </w:r>
            <w:r>
              <w:t>than</w:t>
            </w:r>
            <w:r>
              <w:rPr>
                <w:spacing w:val="-1"/>
              </w:rPr>
              <w:t xml:space="preserve"> </w:t>
            </w:r>
            <w:r>
              <w:t>in</w:t>
            </w:r>
            <w:r>
              <w:rPr>
                <w:spacing w:val="-3"/>
              </w:rPr>
              <w:t xml:space="preserve"> </w:t>
            </w:r>
            <w:r>
              <w:t>solids</w:t>
            </w:r>
            <w:r>
              <w:rPr>
                <w:spacing w:val="-2"/>
              </w:rPr>
              <w:t xml:space="preserve"> </w:t>
            </w:r>
            <w:r>
              <w:t>and</w:t>
            </w:r>
            <w:r>
              <w:rPr>
                <w:spacing w:val="-1"/>
              </w:rPr>
              <w:t xml:space="preserve"> </w:t>
            </w:r>
            <w:r>
              <w:t>they</w:t>
            </w:r>
            <w:r>
              <w:rPr>
                <w:spacing w:val="-3"/>
              </w:rPr>
              <w:t xml:space="preserve"> </w:t>
            </w:r>
            <w:r>
              <w:t>take up</w:t>
            </w:r>
            <w:r>
              <w:rPr>
                <w:spacing w:val="-3"/>
              </w:rPr>
              <w:t xml:space="preserve"> </w:t>
            </w:r>
            <w:r>
              <w:t>more space</w:t>
            </w:r>
          </w:p>
          <w:p w14:paraId="241C19DF" w14:textId="77777777" w:rsidR="001B6CFC" w:rsidRDefault="001B6CFC" w:rsidP="001B6CFC">
            <w:pPr>
              <w:pStyle w:val="TableParagraph"/>
              <w:numPr>
                <w:ilvl w:val="0"/>
                <w:numId w:val="20"/>
              </w:numPr>
              <w:tabs>
                <w:tab w:val="left" w:pos="417"/>
                <w:tab w:val="left" w:pos="418"/>
              </w:tabs>
              <w:spacing w:line="268" w:lineRule="exact"/>
              <w:ind w:hanging="361"/>
            </w:pPr>
            <w:r>
              <w:t>when</w:t>
            </w:r>
            <w:r>
              <w:rPr>
                <w:spacing w:val="-2"/>
              </w:rPr>
              <w:t xml:space="preserve"> </w:t>
            </w:r>
            <w:r>
              <w:t>air is pumped</w:t>
            </w:r>
            <w:r>
              <w:rPr>
                <w:spacing w:val="-3"/>
              </w:rPr>
              <w:t xml:space="preserve"> </w:t>
            </w:r>
            <w:r>
              <w:t>into</w:t>
            </w:r>
            <w:r>
              <w:rPr>
                <w:spacing w:val="-2"/>
              </w:rPr>
              <w:t xml:space="preserve"> </w:t>
            </w:r>
            <w:r>
              <w:t>balloons, they</w:t>
            </w:r>
            <w:r>
              <w:rPr>
                <w:spacing w:val="-4"/>
              </w:rPr>
              <w:t xml:space="preserve"> </w:t>
            </w:r>
            <w:r>
              <w:t>become</w:t>
            </w:r>
            <w:r>
              <w:rPr>
                <w:spacing w:val="-1"/>
              </w:rPr>
              <w:t xml:space="preserve"> </w:t>
            </w:r>
            <w:r>
              <w:t>lighter</w:t>
            </w:r>
          </w:p>
          <w:p w14:paraId="65193655" w14:textId="77777777" w:rsidR="001B6CFC" w:rsidRDefault="001B6CFC" w:rsidP="001B6CFC">
            <w:pPr>
              <w:pStyle w:val="TableParagraph"/>
              <w:numPr>
                <w:ilvl w:val="0"/>
                <w:numId w:val="20"/>
              </w:numPr>
              <w:tabs>
                <w:tab w:val="left" w:pos="417"/>
                <w:tab w:val="left" w:pos="418"/>
              </w:tabs>
              <w:spacing w:line="268" w:lineRule="exact"/>
              <w:ind w:hanging="361"/>
            </w:pPr>
            <w:r>
              <w:t>water in</w:t>
            </w:r>
            <w:r>
              <w:rPr>
                <w:spacing w:val="-3"/>
              </w:rPr>
              <w:t xml:space="preserve"> </w:t>
            </w:r>
            <w:r>
              <w:t>different</w:t>
            </w:r>
            <w:r>
              <w:rPr>
                <w:spacing w:val="-2"/>
              </w:rPr>
              <w:t xml:space="preserve"> </w:t>
            </w:r>
            <w:r>
              <w:t>forms</w:t>
            </w:r>
            <w:r>
              <w:rPr>
                <w:spacing w:val="2"/>
              </w:rPr>
              <w:t xml:space="preserve"> </w:t>
            </w:r>
            <w:r>
              <w:t>–</w:t>
            </w:r>
            <w:r>
              <w:rPr>
                <w:spacing w:val="-4"/>
              </w:rPr>
              <w:t xml:space="preserve"> </w:t>
            </w:r>
            <w:r>
              <w:t>steam,</w:t>
            </w:r>
            <w:r>
              <w:rPr>
                <w:spacing w:val="-2"/>
              </w:rPr>
              <w:t xml:space="preserve"> </w:t>
            </w:r>
            <w:r>
              <w:t>water,</w:t>
            </w:r>
            <w:r>
              <w:rPr>
                <w:spacing w:val="-2"/>
              </w:rPr>
              <w:t xml:space="preserve"> </w:t>
            </w:r>
            <w:r>
              <w:t>ice</w:t>
            </w:r>
            <w:r>
              <w:rPr>
                <w:spacing w:val="1"/>
              </w:rPr>
              <w:t xml:space="preserve"> </w:t>
            </w:r>
            <w:r>
              <w:t>–</w:t>
            </w:r>
            <w:r>
              <w:rPr>
                <w:spacing w:val="-3"/>
              </w:rPr>
              <w:t xml:space="preserve"> </w:t>
            </w:r>
            <w:r>
              <w:t>are</w:t>
            </w:r>
            <w:r>
              <w:rPr>
                <w:spacing w:val="-5"/>
              </w:rPr>
              <w:t xml:space="preserve"> </w:t>
            </w:r>
            <w:r>
              <w:t>all</w:t>
            </w:r>
            <w:r>
              <w:rPr>
                <w:spacing w:val="-2"/>
              </w:rPr>
              <w:t xml:space="preserve"> </w:t>
            </w:r>
            <w:r>
              <w:t>different</w:t>
            </w:r>
            <w:r>
              <w:rPr>
                <w:spacing w:val="1"/>
              </w:rPr>
              <w:t xml:space="preserve"> </w:t>
            </w:r>
            <w:r>
              <w:t>substances</w:t>
            </w:r>
          </w:p>
          <w:p w14:paraId="13464F2C" w14:textId="77777777" w:rsidR="001B6CFC" w:rsidRDefault="001B6CFC" w:rsidP="001B6CFC">
            <w:pPr>
              <w:pStyle w:val="TableParagraph"/>
              <w:numPr>
                <w:ilvl w:val="0"/>
                <w:numId w:val="20"/>
              </w:numPr>
              <w:tabs>
                <w:tab w:val="left" w:pos="417"/>
                <w:tab w:val="left" w:pos="418"/>
              </w:tabs>
              <w:spacing w:line="268" w:lineRule="exact"/>
              <w:ind w:hanging="361"/>
            </w:pPr>
            <w:r>
              <w:t>all</w:t>
            </w:r>
            <w:r>
              <w:rPr>
                <w:spacing w:val="-1"/>
              </w:rPr>
              <w:t xml:space="preserve"> </w:t>
            </w:r>
            <w:r>
              <w:t>liquids</w:t>
            </w:r>
            <w:r>
              <w:rPr>
                <w:spacing w:val="-1"/>
              </w:rPr>
              <w:t xml:space="preserve"> </w:t>
            </w:r>
            <w:r>
              <w:t>boil</w:t>
            </w:r>
            <w:r>
              <w:rPr>
                <w:spacing w:val="-1"/>
              </w:rPr>
              <w:t xml:space="preserve"> </w:t>
            </w:r>
            <w:r>
              <w:t>at</w:t>
            </w:r>
            <w:r>
              <w:rPr>
                <w:spacing w:val="1"/>
              </w:rPr>
              <w:t xml:space="preserve"> </w:t>
            </w:r>
            <w:r>
              <w:t>the</w:t>
            </w:r>
            <w:r>
              <w:rPr>
                <w:spacing w:val="-3"/>
              </w:rPr>
              <w:t xml:space="preserve"> </w:t>
            </w:r>
            <w:r>
              <w:t>same</w:t>
            </w:r>
            <w:r>
              <w:rPr>
                <w:spacing w:val="-1"/>
              </w:rPr>
              <w:t xml:space="preserve"> </w:t>
            </w:r>
            <w:r>
              <w:t>temperature</w:t>
            </w:r>
            <w:r>
              <w:rPr>
                <w:spacing w:val="-3"/>
              </w:rPr>
              <w:t xml:space="preserve"> </w:t>
            </w:r>
            <w:r>
              <w:t>as</w:t>
            </w:r>
            <w:r>
              <w:rPr>
                <w:spacing w:val="-2"/>
              </w:rPr>
              <w:t xml:space="preserve"> </w:t>
            </w:r>
            <w:r>
              <w:t>water</w:t>
            </w:r>
            <w:r>
              <w:rPr>
                <w:spacing w:val="-2"/>
              </w:rPr>
              <w:t xml:space="preserve"> </w:t>
            </w:r>
            <w:r>
              <w:t>(100</w:t>
            </w:r>
            <w:r>
              <w:rPr>
                <w:spacing w:val="-1"/>
              </w:rPr>
              <w:t xml:space="preserve"> </w:t>
            </w:r>
            <w:r>
              <w:t>degrees)</w:t>
            </w:r>
          </w:p>
          <w:p w14:paraId="0B57FADE" w14:textId="77777777" w:rsidR="001B6CFC" w:rsidRDefault="001B6CFC" w:rsidP="001B6CFC">
            <w:pPr>
              <w:pStyle w:val="TableParagraph"/>
              <w:numPr>
                <w:ilvl w:val="0"/>
                <w:numId w:val="20"/>
              </w:numPr>
              <w:tabs>
                <w:tab w:val="left" w:pos="417"/>
                <w:tab w:val="left" w:pos="418"/>
              </w:tabs>
              <w:spacing w:line="269" w:lineRule="exact"/>
              <w:ind w:hanging="361"/>
            </w:pPr>
            <w:r>
              <w:t>melting,</w:t>
            </w:r>
            <w:r>
              <w:rPr>
                <w:spacing w:val="-2"/>
              </w:rPr>
              <w:t xml:space="preserve"> </w:t>
            </w:r>
            <w:r>
              <w:t>as a</w:t>
            </w:r>
            <w:r>
              <w:rPr>
                <w:spacing w:val="-2"/>
              </w:rPr>
              <w:t xml:space="preserve"> </w:t>
            </w:r>
            <w:r>
              <w:t>change</w:t>
            </w:r>
            <w:r>
              <w:rPr>
                <w:spacing w:val="-3"/>
              </w:rPr>
              <w:t xml:space="preserve"> </w:t>
            </w:r>
            <w:r>
              <w:t>of</w:t>
            </w:r>
            <w:r>
              <w:rPr>
                <w:spacing w:val="-1"/>
              </w:rPr>
              <w:t xml:space="preserve"> </w:t>
            </w:r>
            <w:r>
              <w:t>state,</w:t>
            </w:r>
            <w:r>
              <w:rPr>
                <w:spacing w:val="1"/>
              </w:rPr>
              <w:t xml:space="preserve"> </w:t>
            </w:r>
            <w:r>
              <w:t>is</w:t>
            </w:r>
            <w:r>
              <w:rPr>
                <w:spacing w:val="-2"/>
              </w:rPr>
              <w:t xml:space="preserve"> </w:t>
            </w:r>
            <w:r>
              <w:t>the</w:t>
            </w:r>
            <w:r>
              <w:rPr>
                <w:spacing w:val="-3"/>
              </w:rPr>
              <w:t xml:space="preserve"> </w:t>
            </w:r>
            <w:r>
              <w:t>same</w:t>
            </w:r>
            <w:r>
              <w:rPr>
                <w:spacing w:val="-3"/>
              </w:rPr>
              <w:t xml:space="preserve"> </w:t>
            </w:r>
            <w:r>
              <w:t>as</w:t>
            </w:r>
            <w:r>
              <w:rPr>
                <w:spacing w:val="-2"/>
              </w:rPr>
              <w:t xml:space="preserve"> </w:t>
            </w:r>
            <w:r>
              <w:t>dissolving</w:t>
            </w:r>
          </w:p>
          <w:p w14:paraId="493FCCBF" w14:textId="77777777" w:rsidR="001B6CFC" w:rsidRDefault="001B6CFC" w:rsidP="001B6CFC">
            <w:pPr>
              <w:pStyle w:val="TableParagraph"/>
              <w:numPr>
                <w:ilvl w:val="0"/>
                <w:numId w:val="20"/>
              </w:numPr>
              <w:tabs>
                <w:tab w:val="left" w:pos="417"/>
                <w:tab w:val="left" w:pos="418"/>
              </w:tabs>
              <w:spacing w:line="269" w:lineRule="exact"/>
              <w:ind w:hanging="361"/>
            </w:pPr>
            <w:r>
              <w:t>steam</w:t>
            </w:r>
            <w:r>
              <w:rPr>
                <w:spacing w:val="-2"/>
              </w:rPr>
              <w:t xml:space="preserve"> </w:t>
            </w:r>
            <w:r>
              <w:t>is visible</w:t>
            </w:r>
            <w:r>
              <w:rPr>
                <w:spacing w:val="-1"/>
              </w:rPr>
              <w:t xml:space="preserve"> </w:t>
            </w:r>
            <w:r>
              <w:t>water</w:t>
            </w:r>
            <w:r>
              <w:rPr>
                <w:spacing w:val="-2"/>
              </w:rPr>
              <w:t xml:space="preserve"> </w:t>
            </w:r>
            <w:r>
              <w:t>vapour</w:t>
            </w:r>
            <w:r>
              <w:rPr>
                <w:spacing w:val="-1"/>
              </w:rPr>
              <w:t xml:space="preserve"> </w:t>
            </w:r>
            <w:r>
              <w:t>(only the</w:t>
            </w:r>
            <w:r>
              <w:rPr>
                <w:spacing w:val="-3"/>
              </w:rPr>
              <w:t xml:space="preserve"> </w:t>
            </w:r>
            <w:r>
              <w:t>condensing</w:t>
            </w:r>
            <w:r>
              <w:rPr>
                <w:spacing w:val="-1"/>
              </w:rPr>
              <w:t xml:space="preserve"> </w:t>
            </w:r>
            <w:r>
              <w:t>water</w:t>
            </w:r>
            <w:r>
              <w:rPr>
                <w:spacing w:val="-1"/>
              </w:rPr>
              <w:t xml:space="preserve"> </w:t>
            </w:r>
            <w:r>
              <w:t>droplets can</w:t>
            </w:r>
            <w:r>
              <w:rPr>
                <w:spacing w:val="-3"/>
              </w:rPr>
              <w:t xml:space="preserve"> </w:t>
            </w:r>
            <w:r>
              <w:t>be</w:t>
            </w:r>
            <w:r>
              <w:rPr>
                <w:spacing w:val="-6"/>
              </w:rPr>
              <w:t xml:space="preserve"> </w:t>
            </w:r>
            <w:r>
              <w:t>seen)</w:t>
            </w:r>
          </w:p>
        </w:tc>
      </w:tr>
    </w:tbl>
    <w:p w14:paraId="72A45A2B" w14:textId="77777777" w:rsidR="001B6CFC" w:rsidRDefault="001B6CFC" w:rsidP="001B6CFC">
      <w:pPr>
        <w:spacing w:line="269" w:lineRule="exact"/>
        <w:sectPr w:rsidR="001B6CFC">
          <w:pgSz w:w="16840" w:h="11910" w:orient="landscape"/>
          <w:pgMar w:top="74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562"/>
        <w:gridCol w:w="4829"/>
      </w:tblGrid>
      <w:tr w:rsidR="001B6CFC" w14:paraId="522B04C9" w14:textId="77777777" w:rsidTr="00713A1B">
        <w:trPr>
          <w:trHeight w:val="1443"/>
        </w:trPr>
        <w:tc>
          <w:tcPr>
            <w:tcW w:w="15391" w:type="dxa"/>
            <w:gridSpan w:val="2"/>
            <w:tcBorders>
              <w:bottom w:val="single" w:sz="36" w:space="0" w:color="767070"/>
            </w:tcBorders>
          </w:tcPr>
          <w:p w14:paraId="26242553" w14:textId="77777777" w:rsidR="001B6CFC" w:rsidRDefault="001B6CFC" w:rsidP="001B6CFC">
            <w:pPr>
              <w:pStyle w:val="TableParagraph"/>
              <w:numPr>
                <w:ilvl w:val="0"/>
                <w:numId w:val="19"/>
              </w:numPr>
              <w:tabs>
                <w:tab w:val="left" w:pos="417"/>
                <w:tab w:val="left" w:pos="418"/>
              </w:tabs>
              <w:spacing w:before="53" w:line="268" w:lineRule="exact"/>
              <w:ind w:hanging="361"/>
            </w:pPr>
            <w:r>
              <w:t>clouds</w:t>
            </w:r>
            <w:r>
              <w:rPr>
                <w:spacing w:val="-2"/>
              </w:rPr>
              <w:t xml:space="preserve"> </w:t>
            </w:r>
            <w:r>
              <w:t>are</w:t>
            </w:r>
            <w:r>
              <w:rPr>
                <w:spacing w:val="-3"/>
              </w:rPr>
              <w:t xml:space="preserve"> </w:t>
            </w:r>
            <w:r>
              <w:t>made</w:t>
            </w:r>
            <w:r>
              <w:rPr>
                <w:spacing w:val="-3"/>
              </w:rPr>
              <w:t xml:space="preserve"> </w:t>
            </w:r>
            <w:r>
              <w:t>of</w:t>
            </w:r>
            <w:r>
              <w:rPr>
                <w:spacing w:val="-3"/>
              </w:rPr>
              <w:t xml:space="preserve"> </w:t>
            </w:r>
            <w:r>
              <w:t>water vapour</w:t>
            </w:r>
            <w:r>
              <w:rPr>
                <w:spacing w:val="-1"/>
              </w:rPr>
              <w:t xml:space="preserve"> </w:t>
            </w:r>
            <w:r>
              <w:t>or steam</w:t>
            </w:r>
          </w:p>
          <w:p w14:paraId="53B8A4D0" w14:textId="77777777" w:rsidR="001B6CFC" w:rsidRDefault="001B6CFC" w:rsidP="001B6CFC">
            <w:pPr>
              <w:pStyle w:val="TableParagraph"/>
              <w:numPr>
                <w:ilvl w:val="0"/>
                <w:numId w:val="19"/>
              </w:numPr>
              <w:tabs>
                <w:tab w:val="left" w:pos="417"/>
                <w:tab w:val="left" w:pos="418"/>
              </w:tabs>
              <w:spacing w:line="268" w:lineRule="exact"/>
              <w:ind w:hanging="361"/>
            </w:pPr>
            <w:r>
              <w:t>the</w:t>
            </w:r>
            <w:r>
              <w:rPr>
                <w:spacing w:val="-2"/>
              </w:rPr>
              <w:t xml:space="preserve"> </w:t>
            </w:r>
            <w:r>
              <w:t>substance</w:t>
            </w:r>
            <w:r>
              <w:rPr>
                <w:spacing w:val="-3"/>
              </w:rPr>
              <w:t xml:space="preserve"> </w:t>
            </w:r>
            <w:r>
              <w:t>on</w:t>
            </w:r>
            <w:r>
              <w:rPr>
                <w:spacing w:val="-2"/>
              </w:rPr>
              <w:t xml:space="preserve"> </w:t>
            </w:r>
            <w:r>
              <w:t>windows etc. is</w:t>
            </w:r>
            <w:r>
              <w:rPr>
                <w:spacing w:val="-3"/>
              </w:rPr>
              <w:t xml:space="preserve"> </w:t>
            </w:r>
            <w:r>
              <w:t>condensation</w:t>
            </w:r>
            <w:r>
              <w:rPr>
                <w:spacing w:val="-2"/>
              </w:rPr>
              <w:t xml:space="preserve"> </w:t>
            </w:r>
            <w:r>
              <w:t>rather</w:t>
            </w:r>
            <w:r>
              <w:rPr>
                <w:spacing w:val="-2"/>
              </w:rPr>
              <w:t xml:space="preserve"> </w:t>
            </w:r>
            <w:r>
              <w:t>than</w:t>
            </w:r>
            <w:r>
              <w:rPr>
                <w:spacing w:val="-4"/>
              </w:rPr>
              <w:t xml:space="preserve"> </w:t>
            </w:r>
            <w:r>
              <w:t>water</w:t>
            </w:r>
          </w:p>
          <w:p w14:paraId="6D979A39" w14:textId="77777777" w:rsidR="001B6CFC" w:rsidRDefault="001B6CFC" w:rsidP="001B6CFC">
            <w:pPr>
              <w:pStyle w:val="TableParagraph"/>
              <w:numPr>
                <w:ilvl w:val="0"/>
                <w:numId w:val="19"/>
              </w:numPr>
              <w:tabs>
                <w:tab w:val="left" w:pos="417"/>
                <w:tab w:val="left" w:pos="418"/>
              </w:tabs>
              <w:spacing w:line="268" w:lineRule="exact"/>
              <w:ind w:hanging="361"/>
            </w:pPr>
            <w:r>
              <w:t>the</w:t>
            </w:r>
            <w:r>
              <w:rPr>
                <w:spacing w:val="-1"/>
              </w:rPr>
              <w:t xml:space="preserve"> </w:t>
            </w:r>
            <w:r>
              <w:t>changing</w:t>
            </w:r>
            <w:r>
              <w:rPr>
                <w:spacing w:val="-3"/>
              </w:rPr>
              <w:t xml:space="preserve"> </w:t>
            </w:r>
            <w:r>
              <w:t>states</w:t>
            </w:r>
            <w:r>
              <w:rPr>
                <w:spacing w:val="-1"/>
              </w:rPr>
              <w:t xml:space="preserve"> </w:t>
            </w:r>
            <w:r>
              <w:t>of</w:t>
            </w:r>
            <w:r>
              <w:rPr>
                <w:spacing w:val="-2"/>
              </w:rPr>
              <w:t xml:space="preserve"> </w:t>
            </w:r>
            <w:r>
              <w:t>water</w:t>
            </w:r>
            <w:r>
              <w:rPr>
                <w:spacing w:val="-2"/>
              </w:rPr>
              <w:t xml:space="preserve"> </w:t>
            </w:r>
            <w:r>
              <w:t>(illustrated by</w:t>
            </w:r>
            <w:r>
              <w:rPr>
                <w:spacing w:val="-3"/>
              </w:rPr>
              <w:t xml:space="preserve"> </w:t>
            </w:r>
            <w:r>
              <w:t>the</w:t>
            </w:r>
            <w:r>
              <w:rPr>
                <w:spacing w:val="-3"/>
              </w:rPr>
              <w:t xml:space="preserve"> </w:t>
            </w:r>
            <w:r>
              <w:t>water</w:t>
            </w:r>
            <w:r>
              <w:rPr>
                <w:spacing w:val="-2"/>
              </w:rPr>
              <w:t xml:space="preserve"> </w:t>
            </w:r>
            <w:r>
              <w:t>cycle)</w:t>
            </w:r>
            <w:r>
              <w:rPr>
                <w:spacing w:val="-2"/>
              </w:rPr>
              <w:t xml:space="preserve"> </w:t>
            </w:r>
            <w:r>
              <w:t>are</w:t>
            </w:r>
            <w:r>
              <w:rPr>
                <w:spacing w:val="-3"/>
              </w:rPr>
              <w:t xml:space="preserve"> </w:t>
            </w:r>
            <w:r>
              <w:t>irreversible</w:t>
            </w:r>
          </w:p>
          <w:p w14:paraId="6C0474AA" w14:textId="77777777" w:rsidR="001B6CFC" w:rsidRDefault="001B6CFC" w:rsidP="001B6CFC">
            <w:pPr>
              <w:pStyle w:val="TableParagraph"/>
              <w:numPr>
                <w:ilvl w:val="0"/>
                <w:numId w:val="19"/>
              </w:numPr>
              <w:tabs>
                <w:tab w:val="left" w:pos="417"/>
                <w:tab w:val="left" w:pos="418"/>
              </w:tabs>
              <w:spacing w:line="268" w:lineRule="exact"/>
              <w:ind w:hanging="361"/>
            </w:pPr>
            <w:r>
              <w:t>evaporating</w:t>
            </w:r>
            <w:r>
              <w:rPr>
                <w:spacing w:val="-2"/>
              </w:rPr>
              <w:t xml:space="preserve"> </w:t>
            </w:r>
            <w:r>
              <w:t>or</w:t>
            </w:r>
            <w:r>
              <w:rPr>
                <w:spacing w:val="-1"/>
              </w:rPr>
              <w:t xml:space="preserve"> </w:t>
            </w:r>
            <w:r>
              <w:t>boiling</w:t>
            </w:r>
            <w:r>
              <w:rPr>
                <w:spacing w:val="-2"/>
              </w:rPr>
              <w:t xml:space="preserve"> </w:t>
            </w:r>
            <w:r>
              <w:t>water</w:t>
            </w:r>
            <w:r>
              <w:rPr>
                <w:spacing w:val="-3"/>
              </w:rPr>
              <w:t xml:space="preserve"> </w:t>
            </w:r>
            <w:r>
              <w:t>makes</w:t>
            </w:r>
            <w:r>
              <w:rPr>
                <w:spacing w:val="-1"/>
              </w:rPr>
              <w:t xml:space="preserve"> </w:t>
            </w:r>
            <w:r>
              <w:t>it</w:t>
            </w:r>
            <w:r>
              <w:rPr>
                <w:spacing w:val="-3"/>
              </w:rPr>
              <w:t xml:space="preserve"> </w:t>
            </w:r>
            <w:r>
              <w:t>vanish</w:t>
            </w:r>
          </w:p>
          <w:p w14:paraId="01FC969F" w14:textId="77777777" w:rsidR="001B6CFC" w:rsidRDefault="001B6CFC" w:rsidP="001B6CFC">
            <w:pPr>
              <w:pStyle w:val="TableParagraph"/>
              <w:numPr>
                <w:ilvl w:val="0"/>
                <w:numId w:val="19"/>
              </w:numPr>
              <w:tabs>
                <w:tab w:val="left" w:pos="417"/>
                <w:tab w:val="left" w:pos="418"/>
              </w:tabs>
              <w:spacing w:line="269" w:lineRule="exact"/>
              <w:ind w:hanging="361"/>
            </w:pPr>
            <w:proofErr w:type="gramStart"/>
            <w:r>
              <w:t>evaporation</w:t>
            </w:r>
            <w:proofErr w:type="gramEnd"/>
            <w:r>
              <w:rPr>
                <w:spacing w:val="-1"/>
              </w:rPr>
              <w:t xml:space="preserve"> </w:t>
            </w:r>
            <w:r>
              <w:t>is</w:t>
            </w:r>
            <w:r>
              <w:rPr>
                <w:spacing w:val="-3"/>
              </w:rPr>
              <w:t xml:space="preserve"> </w:t>
            </w:r>
            <w:r>
              <w:t>when</w:t>
            </w:r>
            <w:r>
              <w:rPr>
                <w:spacing w:val="-3"/>
              </w:rPr>
              <w:t xml:space="preserve"> </w:t>
            </w:r>
            <w:r>
              <w:t>the</w:t>
            </w:r>
            <w:r>
              <w:rPr>
                <w:spacing w:val="-3"/>
              </w:rPr>
              <w:t xml:space="preserve"> </w:t>
            </w:r>
            <w:r>
              <w:t>Sun</w:t>
            </w:r>
            <w:r>
              <w:rPr>
                <w:spacing w:val="-1"/>
              </w:rPr>
              <w:t xml:space="preserve"> </w:t>
            </w:r>
            <w:r>
              <w:t>sucks</w:t>
            </w:r>
            <w:r>
              <w:rPr>
                <w:spacing w:val="-3"/>
              </w:rPr>
              <w:t xml:space="preserve"> </w:t>
            </w:r>
            <w:r>
              <w:t>up</w:t>
            </w:r>
            <w:r>
              <w:rPr>
                <w:spacing w:val="-3"/>
              </w:rPr>
              <w:t xml:space="preserve"> </w:t>
            </w:r>
            <w:r>
              <w:t>the</w:t>
            </w:r>
            <w:r>
              <w:rPr>
                <w:spacing w:val="-1"/>
              </w:rPr>
              <w:t xml:space="preserve"> </w:t>
            </w:r>
            <w:r>
              <w:t>water,</w:t>
            </w:r>
            <w:r>
              <w:rPr>
                <w:spacing w:val="-2"/>
              </w:rPr>
              <w:t xml:space="preserve"> </w:t>
            </w:r>
            <w:r>
              <w:t>or when water</w:t>
            </w:r>
            <w:r>
              <w:rPr>
                <w:spacing w:val="-2"/>
              </w:rPr>
              <w:t xml:space="preserve"> </w:t>
            </w:r>
            <w:r>
              <w:t>is absorbed</w:t>
            </w:r>
            <w:r>
              <w:rPr>
                <w:spacing w:val="-1"/>
              </w:rPr>
              <w:t xml:space="preserve"> </w:t>
            </w:r>
            <w:r>
              <w:t>into</w:t>
            </w:r>
            <w:r>
              <w:rPr>
                <w:spacing w:val="3"/>
              </w:rPr>
              <w:t xml:space="preserve"> </w:t>
            </w:r>
            <w:r>
              <w:t>a</w:t>
            </w:r>
            <w:r>
              <w:rPr>
                <w:spacing w:val="-3"/>
              </w:rPr>
              <w:t xml:space="preserve"> </w:t>
            </w:r>
            <w:r>
              <w:t>surface/material.</w:t>
            </w:r>
          </w:p>
        </w:tc>
      </w:tr>
      <w:tr w:rsidR="001B6CFC" w14:paraId="20564E6E" w14:textId="77777777" w:rsidTr="00713A1B">
        <w:trPr>
          <w:trHeight w:val="229"/>
        </w:trPr>
        <w:tc>
          <w:tcPr>
            <w:tcW w:w="15391" w:type="dxa"/>
            <w:gridSpan w:val="2"/>
            <w:shd w:val="clear" w:color="auto" w:fill="767070"/>
          </w:tcPr>
          <w:p w14:paraId="5763879C" w14:textId="77777777" w:rsidR="001B6CFC" w:rsidRDefault="001B6CFC" w:rsidP="00713A1B">
            <w:pPr>
              <w:pStyle w:val="TableParagraph"/>
              <w:spacing w:line="209" w:lineRule="exact"/>
              <w:ind w:left="3726" w:right="3718"/>
              <w:jc w:val="center"/>
              <w:rPr>
                <w:b/>
              </w:rPr>
            </w:pPr>
            <w:r>
              <w:rPr>
                <w:b/>
                <w:color w:val="FFFFFF"/>
              </w:rPr>
              <w:t>Apply</w:t>
            </w:r>
            <w:r>
              <w:rPr>
                <w:b/>
                <w:color w:val="FFFFFF"/>
                <w:spacing w:val="-2"/>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3"/>
              </w:rPr>
              <w:t xml:space="preserve"> </w:t>
            </w:r>
            <w:r>
              <w:rPr>
                <w:b/>
                <w:color w:val="FFFFFF"/>
              </w:rPr>
              <w:t>contexts,</w:t>
            </w:r>
            <w:r>
              <w:rPr>
                <w:b/>
                <w:color w:val="FFFFFF"/>
                <w:spacing w:val="1"/>
              </w:rPr>
              <w:t xml:space="preserve"> </w:t>
            </w:r>
            <w:r>
              <w:rPr>
                <w:b/>
                <w:color w:val="FFFFFF"/>
              </w:rPr>
              <w:t>including</w:t>
            </w:r>
            <w:r>
              <w:rPr>
                <w:b/>
                <w:color w:val="FFFFFF"/>
                <w:spacing w:val="-4"/>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1B6CFC" w14:paraId="559D3749" w14:textId="77777777" w:rsidTr="00713A1B">
        <w:trPr>
          <w:trHeight w:val="355"/>
        </w:trPr>
        <w:tc>
          <w:tcPr>
            <w:tcW w:w="10562" w:type="dxa"/>
            <w:tcBorders>
              <w:top w:val="single" w:sz="36" w:space="0" w:color="767070"/>
            </w:tcBorders>
          </w:tcPr>
          <w:p w14:paraId="2A0B94E0" w14:textId="77777777" w:rsidR="001B6CFC" w:rsidRDefault="001B6CFC" w:rsidP="00713A1B">
            <w:pPr>
              <w:pStyle w:val="TableParagraph"/>
              <w:spacing w:before="40"/>
              <w:ind w:left="4448" w:right="4437"/>
              <w:jc w:val="center"/>
              <w:rPr>
                <w:b/>
              </w:rPr>
            </w:pPr>
            <w:r>
              <w:rPr>
                <w:b/>
              </w:rPr>
              <w:t>Activities</w:t>
            </w:r>
          </w:p>
        </w:tc>
        <w:tc>
          <w:tcPr>
            <w:tcW w:w="4829" w:type="dxa"/>
            <w:tcBorders>
              <w:top w:val="single" w:sz="36" w:space="0" w:color="767070"/>
            </w:tcBorders>
          </w:tcPr>
          <w:p w14:paraId="195B10B9" w14:textId="77777777" w:rsidR="001B6CFC" w:rsidRDefault="001B6CFC" w:rsidP="00713A1B">
            <w:pPr>
              <w:pStyle w:val="TableParagraph"/>
              <w:spacing w:before="40"/>
              <w:ind w:left="1458"/>
              <w:rPr>
                <w:b/>
              </w:rPr>
            </w:pPr>
            <w:r>
              <w:rPr>
                <w:b/>
              </w:rPr>
              <w:t>Possible</w:t>
            </w:r>
            <w:r>
              <w:rPr>
                <w:b/>
                <w:spacing w:val="-2"/>
              </w:rPr>
              <w:t xml:space="preserve"> </w:t>
            </w:r>
            <w:r>
              <w:rPr>
                <w:b/>
              </w:rPr>
              <w:t>evidence</w:t>
            </w:r>
          </w:p>
        </w:tc>
      </w:tr>
      <w:tr w:rsidR="001B6CFC" w14:paraId="382B2FB2" w14:textId="77777777" w:rsidTr="00713A1B">
        <w:trPr>
          <w:trHeight w:val="4786"/>
        </w:trPr>
        <w:tc>
          <w:tcPr>
            <w:tcW w:w="10562" w:type="dxa"/>
          </w:tcPr>
          <w:p w14:paraId="0B5EE090" w14:textId="77777777" w:rsidR="001B6CFC" w:rsidRDefault="001B6CFC" w:rsidP="001B6CFC">
            <w:pPr>
              <w:pStyle w:val="TableParagraph"/>
              <w:numPr>
                <w:ilvl w:val="0"/>
                <w:numId w:val="18"/>
              </w:numPr>
              <w:tabs>
                <w:tab w:val="left" w:pos="417"/>
                <w:tab w:val="left" w:pos="418"/>
              </w:tabs>
              <w:spacing w:before="50" w:line="269" w:lineRule="exact"/>
              <w:ind w:hanging="361"/>
            </w:pPr>
            <w:r>
              <w:t>Observe</w:t>
            </w:r>
            <w:r>
              <w:rPr>
                <w:spacing w:val="-2"/>
              </w:rPr>
              <w:t xml:space="preserve"> </w:t>
            </w:r>
            <w:r>
              <w:t>closely and</w:t>
            </w:r>
            <w:r>
              <w:rPr>
                <w:spacing w:val="-3"/>
              </w:rPr>
              <w:t xml:space="preserve"> </w:t>
            </w:r>
            <w:r>
              <w:t>classify a</w:t>
            </w:r>
            <w:r>
              <w:rPr>
                <w:spacing w:val="-3"/>
              </w:rPr>
              <w:t xml:space="preserve"> </w:t>
            </w:r>
            <w:r>
              <w:t>range</w:t>
            </w:r>
            <w:r>
              <w:rPr>
                <w:spacing w:val="-3"/>
              </w:rPr>
              <w:t xml:space="preserve"> </w:t>
            </w:r>
            <w:r>
              <w:t>of</w:t>
            </w:r>
            <w:r>
              <w:rPr>
                <w:spacing w:val="-2"/>
              </w:rPr>
              <w:t xml:space="preserve"> </w:t>
            </w:r>
            <w:r>
              <w:t>solids.</w:t>
            </w:r>
            <w:r>
              <w:rPr>
                <w:spacing w:val="-2"/>
              </w:rPr>
              <w:t xml:space="preserve"> </w:t>
            </w:r>
            <w:r>
              <w:t>Observe</w:t>
            </w:r>
            <w:r>
              <w:rPr>
                <w:spacing w:val="-3"/>
              </w:rPr>
              <w:t xml:space="preserve"> </w:t>
            </w:r>
            <w:r>
              <w:t>closely and</w:t>
            </w:r>
            <w:r>
              <w:rPr>
                <w:spacing w:val="-1"/>
              </w:rPr>
              <w:t xml:space="preserve"> </w:t>
            </w:r>
            <w:r>
              <w:t>classify a</w:t>
            </w:r>
            <w:r>
              <w:rPr>
                <w:spacing w:val="-3"/>
              </w:rPr>
              <w:t xml:space="preserve"> </w:t>
            </w:r>
            <w:r>
              <w:t>range</w:t>
            </w:r>
            <w:r>
              <w:rPr>
                <w:spacing w:val="-2"/>
              </w:rPr>
              <w:t xml:space="preserve"> </w:t>
            </w:r>
            <w:r>
              <w:t>of</w:t>
            </w:r>
            <w:r>
              <w:rPr>
                <w:spacing w:val="1"/>
              </w:rPr>
              <w:t xml:space="preserve"> </w:t>
            </w:r>
            <w:r>
              <w:t>liquids.</w:t>
            </w:r>
          </w:p>
          <w:p w14:paraId="51D99D26" w14:textId="77777777" w:rsidR="001B6CFC" w:rsidRDefault="001B6CFC" w:rsidP="001B6CFC">
            <w:pPr>
              <w:pStyle w:val="TableParagraph"/>
              <w:numPr>
                <w:ilvl w:val="0"/>
                <w:numId w:val="18"/>
              </w:numPr>
              <w:tabs>
                <w:tab w:val="left" w:pos="417"/>
                <w:tab w:val="left" w:pos="418"/>
              </w:tabs>
              <w:spacing w:before="2" w:line="237" w:lineRule="auto"/>
              <w:ind w:right="348"/>
            </w:pPr>
            <w:r>
              <w:t>Explore making gases visible e.g. squeezing sponges under water to see bubbles, and showing their</w:t>
            </w:r>
            <w:r>
              <w:rPr>
                <w:spacing w:val="-59"/>
              </w:rPr>
              <w:t xml:space="preserve"> </w:t>
            </w:r>
            <w:r>
              <w:t>effect</w:t>
            </w:r>
            <w:r>
              <w:rPr>
                <w:spacing w:val="1"/>
              </w:rPr>
              <w:t xml:space="preserve"> </w:t>
            </w:r>
            <w:r>
              <w:t>e.g.</w:t>
            </w:r>
            <w:r>
              <w:rPr>
                <w:spacing w:val="-1"/>
              </w:rPr>
              <w:t xml:space="preserve"> </w:t>
            </w:r>
            <w:r>
              <w:t>using straws</w:t>
            </w:r>
            <w:r>
              <w:rPr>
                <w:spacing w:val="-4"/>
              </w:rPr>
              <w:t xml:space="preserve"> </w:t>
            </w:r>
            <w:r>
              <w:t>to blow</w:t>
            </w:r>
            <w:r>
              <w:rPr>
                <w:spacing w:val="-1"/>
              </w:rPr>
              <w:t xml:space="preserve"> </w:t>
            </w:r>
            <w:r>
              <w:t>objects,</w:t>
            </w:r>
            <w:r>
              <w:rPr>
                <w:spacing w:val="-2"/>
              </w:rPr>
              <w:t xml:space="preserve"> </w:t>
            </w:r>
            <w:r>
              <w:t>trees</w:t>
            </w:r>
            <w:r>
              <w:rPr>
                <w:spacing w:val="-2"/>
              </w:rPr>
              <w:t xml:space="preserve"> </w:t>
            </w:r>
            <w:r>
              <w:t>moving in the</w:t>
            </w:r>
            <w:r>
              <w:rPr>
                <w:spacing w:val="-2"/>
              </w:rPr>
              <w:t xml:space="preserve"> </w:t>
            </w:r>
            <w:r>
              <w:t>wind.</w:t>
            </w:r>
          </w:p>
          <w:p w14:paraId="246E946C" w14:textId="77777777" w:rsidR="001B6CFC" w:rsidRDefault="001B6CFC" w:rsidP="001B6CFC">
            <w:pPr>
              <w:pStyle w:val="TableParagraph"/>
              <w:numPr>
                <w:ilvl w:val="0"/>
                <w:numId w:val="18"/>
              </w:numPr>
              <w:tabs>
                <w:tab w:val="left" w:pos="417"/>
                <w:tab w:val="left" w:pos="418"/>
              </w:tabs>
              <w:spacing w:before="2" w:line="268" w:lineRule="exact"/>
              <w:ind w:hanging="361"/>
            </w:pPr>
            <w:r>
              <w:t>Classify</w:t>
            </w:r>
            <w:r>
              <w:rPr>
                <w:spacing w:val="-1"/>
              </w:rPr>
              <w:t xml:space="preserve"> </w:t>
            </w:r>
            <w:r>
              <w:t>materials</w:t>
            </w:r>
            <w:r>
              <w:rPr>
                <w:spacing w:val="-1"/>
              </w:rPr>
              <w:t xml:space="preserve"> </w:t>
            </w:r>
            <w:r>
              <w:t>according</w:t>
            </w:r>
            <w:r>
              <w:rPr>
                <w:spacing w:val="-2"/>
              </w:rPr>
              <w:t xml:space="preserve"> </w:t>
            </w:r>
            <w:r>
              <w:t>to</w:t>
            </w:r>
            <w:r>
              <w:rPr>
                <w:spacing w:val="-2"/>
              </w:rPr>
              <w:t xml:space="preserve"> </w:t>
            </w:r>
            <w:r>
              <w:t>whether</w:t>
            </w:r>
            <w:r>
              <w:rPr>
                <w:spacing w:val="-3"/>
              </w:rPr>
              <w:t xml:space="preserve"> </w:t>
            </w:r>
            <w:r>
              <w:t>they</w:t>
            </w:r>
            <w:r>
              <w:rPr>
                <w:spacing w:val="-3"/>
              </w:rPr>
              <w:t xml:space="preserve"> </w:t>
            </w:r>
            <w:r>
              <w:t>are</w:t>
            </w:r>
            <w:r>
              <w:rPr>
                <w:spacing w:val="-4"/>
              </w:rPr>
              <w:t xml:space="preserve"> </w:t>
            </w:r>
            <w:r>
              <w:t>solids,</w:t>
            </w:r>
            <w:r>
              <w:rPr>
                <w:spacing w:val="-1"/>
              </w:rPr>
              <w:t xml:space="preserve"> </w:t>
            </w:r>
            <w:r>
              <w:t>liquids</w:t>
            </w:r>
            <w:r>
              <w:rPr>
                <w:spacing w:val="-2"/>
              </w:rPr>
              <w:t xml:space="preserve"> </w:t>
            </w:r>
            <w:r>
              <w:t>and</w:t>
            </w:r>
            <w:r>
              <w:rPr>
                <w:spacing w:val="-2"/>
              </w:rPr>
              <w:t xml:space="preserve"> </w:t>
            </w:r>
            <w:r>
              <w:t>gases.</w:t>
            </w:r>
          </w:p>
          <w:p w14:paraId="4140B000" w14:textId="77777777" w:rsidR="001B6CFC" w:rsidRDefault="001B6CFC" w:rsidP="001B6CFC">
            <w:pPr>
              <w:pStyle w:val="TableParagraph"/>
              <w:numPr>
                <w:ilvl w:val="0"/>
                <w:numId w:val="18"/>
              </w:numPr>
              <w:tabs>
                <w:tab w:val="left" w:pos="417"/>
                <w:tab w:val="left" w:pos="418"/>
              </w:tabs>
              <w:spacing w:line="268" w:lineRule="exact"/>
              <w:ind w:hanging="361"/>
            </w:pPr>
            <w:r>
              <w:t>Observe</w:t>
            </w:r>
            <w:r>
              <w:rPr>
                <w:spacing w:val="-2"/>
              </w:rPr>
              <w:t xml:space="preserve"> </w:t>
            </w:r>
            <w:r>
              <w:t>a</w:t>
            </w:r>
            <w:r>
              <w:rPr>
                <w:spacing w:val="-4"/>
              </w:rPr>
              <w:t xml:space="preserve"> </w:t>
            </w:r>
            <w:r>
              <w:t>range</w:t>
            </w:r>
            <w:r>
              <w:rPr>
                <w:spacing w:val="-4"/>
              </w:rPr>
              <w:t xml:space="preserve"> </w:t>
            </w:r>
            <w:r>
              <w:t>of</w:t>
            </w:r>
            <w:r>
              <w:rPr>
                <w:spacing w:val="-3"/>
              </w:rPr>
              <w:t xml:space="preserve"> </w:t>
            </w:r>
            <w:r>
              <w:t>materials</w:t>
            </w:r>
            <w:r>
              <w:rPr>
                <w:spacing w:val="-1"/>
              </w:rPr>
              <w:t xml:space="preserve"> </w:t>
            </w:r>
            <w:r>
              <w:t>melting</w:t>
            </w:r>
            <w:r>
              <w:rPr>
                <w:spacing w:val="-2"/>
              </w:rPr>
              <w:t xml:space="preserve"> </w:t>
            </w:r>
            <w:r>
              <w:t>e.g. ice,</w:t>
            </w:r>
            <w:r>
              <w:rPr>
                <w:spacing w:val="-3"/>
              </w:rPr>
              <w:t xml:space="preserve"> </w:t>
            </w:r>
            <w:r>
              <w:t xml:space="preserve">chocolate, </w:t>
            </w:r>
            <w:proofErr w:type="gramStart"/>
            <w:r>
              <w:t>butter</w:t>
            </w:r>
            <w:proofErr w:type="gramEnd"/>
            <w:r>
              <w:t>.</w:t>
            </w:r>
          </w:p>
          <w:p w14:paraId="69ACD5C0" w14:textId="77777777" w:rsidR="001B6CFC" w:rsidRDefault="001B6CFC" w:rsidP="001B6CFC">
            <w:pPr>
              <w:pStyle w:val="TableParagraph"/>
              <w:numPr>
                <w:ilvl w:val="0"/>
                <w:numId w:val="18"/>
              </w:numPr>
              <w:tabs>
                <w:tab w:val="left" w:pos="417"/>
                <w:tab w:val="left" w:pos="418"/>
              </w:tabs>
              <w:spacing w:line="269" w:lineRule="exact"/>
              <w:ind w:hanging="361"/>
            </w:pPr>
            <w:r>
              <w:t>Investigate</w:t>
            </w:r>
            <w:r>
              <w:rPr>
                <w:spacing w:val="-2"/>
              </w:rPr>
              <w:t xml:space="preserve"> </w:t>
            </w:r>
            <w:r>
              <w:t>how</w:t>
            </w:r>
            <w:r>
              <w:rPr>
                <w:spacing w:val="-4"/>
              </w:rPr>
              <w:t xml:space="preserve"> </w:t>
            </w:r>
            <w:r>
              <w:t>to</w:t>
            </w:r>
            <w:r>
              <w:rPr>
                <w:spacing w:val="-3"/>
              </w:rPr>
              <w:t xml:space="preserve"> </w:t>
            </w:r>
            <w:r>
              <w:t>melt</w:t>
            </w:r>
            <w:r>
              <w:rPr>
                <w:spacing w:val="-3"/>
              </w:rPr>
              <w:t xml:space="preserve"> </w:t>
            </w:r>
            <w:r>
              <w:t>ice</w:t>
            </w:r>
            <w:r>
              <w:rPr>
                <w:spacing w:val="-1"/>
              </w:rPr>
              <w:t xml:space="preserve"> </w:t>
            </w:r>
            <w:r>
              <w:t>more</w:t>
            </w:r>
            <w:r>
              <w:rPr>
                <w:spacing w:val="-1"/>
              </w:rPr>
              <w:t xml:space="preserve"> </w:t>
            </w:r>
            <w:r>
              <w:t>quickly.</w:t>
            </w:r>
          </w:p>
          <w:p w14:paraId="26911A37" w14:textId="77777777" w:rsidR="001B6CFC" w:rsidRDefault="001B6CFC" w:rsidP="001B6CFC">
            <w:pPr>
              <w:pStyle w:val="TableParagraph"/>
              <w:numPr>
                <w:ilvl w:val="0"/>
                <w:numId w:val="18"/>
              </w:numPr>
              <w:tabs>
                <w:tab w:val="left" w:pos="417"/>
                <w:tab w:val="left" w:pos="418"/>
              </w:tabs>
              <w:spacing w:line="268" w:lineRule="exact"/>
              <w:ind w:hanging="361"/>
            </w:pPr>
            <w:r>
              <w:t>Observe</w:t>
            </w:r>
            <w:r>
              <w:rPr>
                <w:spacing w:val="-3"/>
              </w:rPr>
              <w:t xml:space="preserve"> </w:t>
            </w:r>
            <w:r>
              <w:t>the</w:t>
            </w:r>
            <w:r>
              <w:rPr>
                <w:spacing w:val="-1"/>
              </w:rPr>
              <w:t xml:space="preserve"> </w:t>
            </w:r>
            <w:r>
              <w:t>changes when making</w:t>
            </w:r>
            <w:r>
              <w:rPr>
                <w:spacing w:val="-3"/>
              </w:rPr>
              <w:t xml:space="preserve"> </w:t>
            </w:r>
            <w:r>
              <w:t>rocky</w:t>
            </w:r>
            <w:r>
              <w:rPr>
                <w:spacing w:val="-3"/>
              </w:rPr>
              <w:t xml:space="preserve"> </w:t>
            </w:r>
            <w:r>
              <w:t>road cakes</w:t>
            </w:r>
            <w:r>
              <w:rPr>
                <w:spacing w:val="-1"/>
              </w:rPr>
              <w:t xml:space="preserve"> </w:t>
            </w:r>
            <w:r>
              <w:t>or</w:t>
            </w:r>
            <w:r>
              <w:rPr>
                <w:spacing w:val="-2"/>
              </w:rPr>
              <w:t xml:space="preserve"> </w:t>
            </w:r>
            <w:proofErr w:type="gramStart"/>
            <w:r>
              <w:t>ice-cream</w:t>
            </w:r>
            <w:proofErr w:type="gramEnd"/>
            <w:r>
              <w:t>.</w:t>
            </w:r>
          </w:p>
          <w:p w14:paraId="27A7864D" w14:textId="77777777" w:rsidR="001B6CFC" w:rsidRDefault="001B6CFC" w:rsidP="001B6CFC">
            <w:pPr>
              <w:pStyle w:val="TableParagraph"/>
              <w:numPr>
                <w:ilvl w:val="0"/>
                <w:numId w:val="18"/>
              </w:numPr>
              <w:tabs>
                <w:tab w:val="left" w:pos="417"/>
                <w:tab w:val="left" w:pos="418"/>
              </w:tabs>
              <w:spacing w:line="268" w:lineRule="exact"/>
              <w:ind w:hanging="361"/>
            </w:pPr>
            <w:r>
              <w:t>Investigate</w:t>
            </w:r>
            <w:r>
              <w:rPr>
                <w:spacing w:val="-4"/>
              </w:rPr>
              <w:t xml:space="preserve"> </w:t>
            </w:r>
            <w:r>
              <w:t>the</w:t>
            </w:r>
            <w:r>
              <w:rPr>
                <w:spacing w:val="-4"/>
              </w:rPr>
              <w:t xml:space="preserve"> </w:t>
            </w:r>
            <w:r>
              <w:t>melting</w:t>
            </w:r>
            <w:r>
              <w:rPr>
                <w:spacing w:val="-2"/>
              </w:rPr>
              <w:t xml:space="preserve"> </w:t>
            </w:r>
            <w:r>
              <w:t>point</w:t>
            </w:r>
            <w:r>
              <w:rPr>
                <w:spacing w:val="-1"/>
              </w:rPr>
              <w:t xml:space="preserve"> </w:t>
            </w:r>
            <w:r>
              <w:t>of</w:t>
            </w:r>
            <w:r>
              <w:rPr>
                <w:spacing w:val="-3"/>
              </w:rPr>
              <w:t xml:space="preserve"> </w:t>
            </w:r>
            <w:r>
              <w:t>different</w:t>
            </w:r>
            <w:r>
              <w:rPr>
                <w:spacing w:val="-3"/>
              </w:rPr>
              <w:t xml:space="preserve"> </w:t>
            </w:r>
            <w:r>
              <w:t>materials</w:t>
            </w:r>
            <w:r>
              <w:rPr>
                <w:spacing w:val="-1"/>
              </w:rPr>
              <w:t xml:space="preserve"> </w:t>
            </w:r>
            <w:r>
              <w:t>e.g. ice,</w:t>
            </w:r>
            <w:r>
              <w:rPr>
                <w:spacing w:val="-5"/>
              </w:rPr>
              <w:t xml:space="preserve"> </w:t>
            </w:r>
            <w:r>
              <w:t>margarine, butter</w:t>
            </w:r>
            <w:r>
              <w:rPr>
                <w:spacing w:val="-1"/>
              </w:rPr>
              <w:t xml:space="preserve"> </w:t>
            </w:r>
            <w:r>
              <w:t>and</w:t>
            </w:r>
            <w:r>
              <w:rPr>
                <w:spacing w:val="-4"/>
              </w:rPr>
              <w:t xml:space="preserve"> </w:t>
            </w:r>
            <w:r>
              <w:t>chocolate.</w:t>
            </w:r>
          </w:p>
          <w:p w14:paraId="60D7F50A" w14:textId="77777777" w:rsidR="001B6CFC" w:rsidRDefault="001B6CFC" w:rsidP="001B6CFC">
            <w:pPr>
              <w:pStyle w:val="TableParagraph"/>
              <w:numPr>
                <w:ilvl w:val="0"/>
                <w:numId w:val="18"/>
              </w:numPr>
              <w:tabs>
                <w:tab w:val="left" w:pos="417"/>
                <w:tab w:val="left" w:pos="418"/>
              </w:tabs>
              <w:spacing w:line="268" w:lineRule="exact"/>
              <w:ind w:hanging="361"/>
            </w:pPr>
            <w:r>
              <w:t>Explore</w:t>
            </w:r>
            <w:r>
              <w:rPr>
                <w:spacing w:val="-2"/>
              </w:rPr>
              <w:t xml:space="preserve"> </w:t>
            </w:r>
            <w:r>
              <w:t>freezing</w:t>
            </w:r>
            <w:r>
              <w:rPr>
                <w:spacing w:val="-2"/>
              </w:rPr>
              <w:t xml:space="preserve"> </w:t>
            </w:r>
            <w:r>
              <w:t>different</w:t>
            </w:r>
            <w:r>
              <w:rPr>
                <w:spacing w:val="-4"/>
              </w:rPr>
              <w:t xml:space="preserve"> </w:t>
            </w:r>
            <w:r>
              <w:t>liquids</w:t>
            </w:r>
            <w:r>
              <w:rPr>
                <w:spacing w:val="-2"/>
              </w:rPr>
              <w:t xml:space="preserve"> </w:t>
            </w:r>
            <w:r>
              <w:t>e.g.</w:t>
            </w:r>
            <w:r>
              <w:rPr>
                <w:spacing w:val="-3"/>
              </w:rPr>
              <w:t xml:space="preserve"> </w:t>
            </w:r>
            <w:r>
              <w:t>tomato</w:t>
            </w:r>
            <w:r>
              <w:rPr>
                <w:spacing w:val="-3"/>
              </w:rPr>
              <w:t xml:space="preserve"> </w:t>
            </w:r>
            <w:r>
              <w:t>ketchup, oil,</w:t>
            </w:r>
            <w:r>
              <w:rPr>
                <w:spacing w:val="-3"/>
              </w:rPr>
              <w:t xml:space="preserve"> </w:t>
            </w:r>
            <w:r>
              <w:t>shampoo.</w:t>
            </w:r>
          </w:p>
          <w:p w14:paraId="57E05BE5" w14:textId="77777777" w:rsidR="001B6CFC" w:rsidRDefault="001B6CFC" w:rsidP="001B6CFC">
            <w:pPr>
              <w:pStyle w:val="TableParagraph"/>
              <w:numPr>
                <w:ilvl w:val="0"/>
                <w:numId w:val="18"/>
              </w:numPr>
              <w:tabs>
                <w:tab w:val="left" w:pos="417"/>
                <w:tab w:val="left" w:pos="418"/>
              </w:tabs>
              <w:spacing w:before="1" w:line="237" w:lineRule="auto"/>
              <w:ind w:right="645"/>
            </w:pPr>
            <w:r>
              <w:t>Use</w:t>
            </w:r>
            <w:r>
              <w:rPr>
                <w:spacing w:val="-2"/>
              </w:rPr>
              <w:t xml:space="preserve"> </w:t>
            </w:r>
            <w:r>
              <w:t>a</w:t>
            </w:r>
            <w:r>
              <w:rPr>
                <w:spacing w:val="-2"/>
              </w:rPr>
              <w:t xml:space="preserve"> </w:t>
            </w:r>
            <w:r>
              <w:t>thermometer</w:t>
            </w:r>
            <w:r>
              <w:rPr>
                <w:spacing w:val="-2"/>
              </w:rPr>
              <w:t xml:space="preserve"> </w:t>
            </w:r>
            <w:r>
              <w:t>to</w:t>
            </w:r>
            <w:r>
              <w:rPr>
                <w:spacing w:val="-5"/>
              </w:rPr>
              <w:t xml:space="preserve"> </w:t>
            </w:r>
            <w:r>
              <w:t>measure</w:t>
            </w:r>
            <w:r>
              <w:rPr>
                <w:spacing w:val="-3"/>
              </w:rPr>
              <w:t xml:space="preserve"> </w:t>
            </w:r>
            <w:r>
              <w:t>temperatures</w:t>
            </w:r>
            <w:r>
              <w:rPr>
                <w:spacing w:val="-3"/>
              </w:rPr>
              <w:t xml:space="preserve"> </w:t>
            </w:r>
            <w:r>
              <w:t>e.g.</w:t>
            </w:r>
            <w:r>
              <w:rPr>
                <w:spacing w:val="1"/>
              </w:rPr>
              <w:t xml:space="preserve"> </w:t>
            </w:r>
            <w:r>
              <w:t>icy</w:t>
            </w:r>
            <w:r>
              <w:rPr>
                <w:spacing w:val="-3"/>
              </w:rPr>
              <w:t xml:space="preserve"> </w:t>
            </w:r>
            <w:r>
              <w:t>water</w:t>
            </w:r>
            <w:r>
              <w:rPr>
                <w:spacing w:val="-2"/>
              </w:rPr>
              <w:t xml:space="preserve"> </w:t>
            </w:r>
            <w:r>
              <w:t>(melting),</w:t>
            </w:r>
            <w:r>
              <w:rPr>
                <w:spacing w:val="-2"/>
              </w:rPr>
              <w:t xml:space="preserve"> </w:t>
            </w:r>
            <w:r>
              <w:t>tap</w:t>
            </w:r>
            <w:r>
              <w:rPr>
                <w:spacing w:val="-3"/>
              </w:rPr>
              <w:t xml:space="preserve"> </w:t>
            </w:r>
            <w:r>
              <w:t>water,</w:t>
            </w:r>
            <w:r>
              <w:rPr>
                <w:spacing w:val="-2"/>
              </w:rPr>
              <w:t xml:space="preserve"> </w:t>
            </w:r>
            <w:r>
              <w:t>hot</w:t>
            </w:r>
            <w:r>
              <w:rPr>
                <w:spacing w:val="-2"/>
              </w:rPr>
              <w:t xml:space="preserve"> </w:t>
            </w:r>
            <w:r>
              <w:t>water,</w:t>
            </w:r>
            <w:r>
              <w:rPr>
                <w:spacing w:val="-3"/>
              </w:rPr>
              <w:t xml:space="preserve"> </w:t>
            </w:r>
            <w:r>
              <w:t>boiling</w:t>
            </w:r>
            <w:r>
              <w:rPr>
                <w:spacing w:val="-58"/>
              </w:rPr>
              <w:t xml:space="preserve"> </w:t>
            </w:r>
            <w:r>
              <w:t>water</w:t>
            </w:r>
            <w:r>
              <w:rPr>
                <w:spacing w:val="-2"/>
              </w:rPr>
              <w:t xml:space="preserve"> </w:t>
            </w:r>
            <w:r>
              <w:t>(demonstration).</w:t>
            </w:r>
          </w:p>
          <w:p w14:paraId="5532432C" w14:textId="77777777" w:rsidR="001B6CFC" w:rsidRDefault="001B6CFC" w:rsidP="001B6CFC">
            <w:pPr>
              <w:pStyle w:val="TableParagraph"/>
              <w:numPr>
                <w:ilvl w:val="0"/>
                <w:numId w:val="18"/>
              </w:numPr>
              <w:tabs>
                <w:tab w:val="left" w:pos="417"/>
                <w:tab w:val="left" w:pos="418"/>
              </w:tabs>
              <w:spacing w:before="1" w:line="269" w:lineRule="exact"/>
              <w:ind w:hanging="361"/>
            </w:pPr>
            <w:r>
              <w:t>Observe</w:t>
            </w:r>
            <w:r>
              <w:rPr>
                <w:spacing w:val="-2"/>
              </w:rPr>
              <w:t xml:space="preserve"> </w:t>
            </w:r>
            <w:r>
              <w:t>water evaporating</w:t>
            </w:r>
            <w:r>
              <w:rPr>
                <w:spacing w:val="-1"/>
              </w:rPr>
              <w:t xml:space="preserve"> </w:t>
            </w:r>
            <w:r>
              <w:t>and</w:t>
            </w:r>
            <w:r>
              <w:rPr>
                <w:spacing w:val="-2"/>
              </w:rPr>
              <w:t xml:space="preserve"> </w:t>
            </w:r>
            <w:r>
              <w:t>condensing</w:t>
            </w:r>
            <w:r>
              <w:rPr>
                <w:spacing w:val="-1"/>
              </w:rPr>
              <w:t xml:space="preserve"> </w:t>
            </w:r>
            <w:r>
              <w:t>e.g.</w:t>
            </w:r>
            <w:r>
              <w:rPr>
                <w:spacing w:val="-2"/>
              </w:rPr>
              <w:t xml:space="preserve"> </w:t>
            </w:r>
            <w:r>
              <w:t>on</w:t>
            </w:r>
            <w:r>
              <w:rPr>
                <w:spacing w:val="-2"/>
              </w:rPr>
              <w:t xml:space="preserve"> </w:t>
            </w:r>
            <w:r>
              <w:t>cups of</w:t>
            </w:r>
            <w:r>
              <w:rPr>
                <w:spacing w:val="-2"/>
              </w:rPr>
              <w:t xml:space="preserve"> </w:t>
            </w:r>
            <w:r>
              <w:t>icy</w:t>
            </w:r>
            <w:r>
              <w:rPr>
                <w:spacing w:val="-1"/>
              </w:rPr>
              <w:t xml:space="preserve"> </w:t>
            </w:r>
            <w:r>
              <w:t>water and</w:t>
            </w:r>
            <w:r>
              <w:rPr>
                <w:spacing w:val="-5"/>
              </w:rPr>
              <w:t xml:space="preserve"> </w:t>
            </w:r>
            <w:r>
              <w:t>hot</w:t>
            </w:r>
            <w:r>
              <w:rPr>
                <w:spacing w:val="1"/>
              </w:rPr>
              <w:t xml:space="preserve"> </w:t>
            </w:r>
            <w:r>
              <w:t>water.</w:t>
            </w:r>
          </w:p>
          <w:p w14:paraId="0447C6CE" w14:textId="77777777" w:rsidR="001B6CFC" w:rsidRDefault="001B6CFC" w:rsidP="001B6CFC">
            <w:pPr>
              <w:pStyle w:val="TableParagraph"/>
              <w:numPr>
                <w:ilvl w:val="0"/>
                <w:numId w:val="18"/>
              </w:numPr>
              <w:tabs>
                <w:tab w:val="left" w:pos="417"/>
                <w:tab w:val="left" w:pos="418"/>
              </w:tabs>
              <w:spacing w:before="2" w:line="237" w:lineRule="auto"/>
              <w:ind w:right="207"/>
            </w:pPr>
            <w:r>
              <w:t>Set up investigations to explore changing the rate of evaporation e.g. washing, puddles, handprints on</w:t>
            </w:r>
            <w:r>
              <w:rPr>
                <w:spacing w:val="-59"/>
              </w:rPr>
              <w:t xml:space="preserve"> </w:t>
            </w:r>
            <w:r>
              <w:t>paper</w:t>
            </w:r>
            <w:r>
              <w:rPr>
                <w:spacing w:val="-2"/>
              </w:rPr>
              <w:t xml:space="preserve"> </w:t>
            </w:r>
            <w:r>
              <w:t>towels,</w:t>
            </w:r>
            <w:r>
              <w:rPr>
                <w:spacing w:val="2"/>
              </w:rPr>
              <w:t xml:space="preserve"> </w:t>
            </w:r>
            <w:r>
              <w:t>liquids in containers.</w:t>
            </w:r>
          </w:p>
          <w:p w14:paraId="50A27BD1" w14:textId="77777777" w:rsidR="001B6CFC" w:rsidRDefault="001B6CFC" w:rsidP="001B6CFC">
            <w:pPr>
              <w:pStyle w:val="TableParagraph"/>
              <w:numPr>
                <w:ilvl w:val="0"/>
                <w:numId w:val="18"/>
              </w:numPr>
              <w:tabs>
                <w:tab w:val="left" w:pos="417"/>
                <w:tab w:val="left" w:pos="418"/>
              </w:tabs>
              <w:spacing w:before="1"/>
              <w:ind w:hanging="361"/>
            </w:pPr>
            <w:r>
              <w:t>Use</w:t>
            </w:r>
            <w:r>
              <w:rPr>
                <w:spacing w:val="-2"/>
              </w:rPr>
              <w:t xml:space="preserve"> </w:t>
            </w:r>
            <w:r>
              <w:t>secondary sources</w:t>
            </w:r>
            <w:r>
              <w:rPr>
                <w:spacing w:val="-3"/>
              </w:rPr>
              <w:t xml:space="preserve"> </w:t>
            </w:r>
            <w:r>
              <w:t>to</w:t>
            </w:r>
            <w:r>
              <w:rPr>
                <w:spacing w:val="-2"/>
              </w:rPr>
              <w:t xml:space="preserve"> </w:t>
            </w:r>
            <w:r>
              <w:t>find</w:t>
            </w:r>
            <w:r>
              <w:rPr>
                <w:spacing w:val="-1"/>
              </w:rPr>
              <w:t xml:space="preserve"> </w:t>
            </w:r>
            <w:r>
              <w:t>out about</w:t>
            </w:r>
            <w:r>
              <w:rPr>
                <w:spacing w:val="-2"/>
              </w:rPr>
              <w:t xml:space="preserve"> </w:t>
            </w:r>
            <w:r>
              <w:t>the</w:t>
            </w:r>
            <w:r>
              <w:rPr>
                <w:spacing w:val="-3"/>
              </w:rPr>
              <w:t xml:space="preserve"> </w:t>
            </w:r>
            <w:r>
              <w:t>water cycle.</w:t>
            </w:r>
          </w:p>
        </w:tc>
        <w:tc>
          <w:tcPr>
            <w:tcW w:w="4829" w:type="dxa"/>
          </w:tcPr>
          <w:p w14:paraId="0474D67F" w14:textId="77777777" w:rsidR="001B6CFC" w:rsidRDefault="001B6CFC" w:rsidP="001B6CFC">
            <w:pPr>
              <w:pStyle w:val="TableParagraph"/>
              <w:numPr>
                <w:ilvl w:val="0"/>
                <w:numId w:val="17"/>
              </w:numPr>
              <w:tabs>
                <w:tab w:val="left" w:pos="414"/>
                <w:tab w:val="left" w:pos="415"/>
              </w:tabs>
              <w:spacing w:before="53" w:line="237" w:lineRule="auto"/>
              <w:ind w:right="71"/>
            </w:pPr>
            <w:r>
              <w:t>Can give reasons to justify why something is</w:t>
            </w:r>
            <w:r>
              <w:rPr>
                <w:spacing w:val="-59"/>
              </w:rPr>
              <w:t xml:space="preserve"> </w:t>
            </w:r>
            <w:r>
              <w:t>a</w:t>
            </w:r>
            <w:r>
              <w:rPr>
                <w:spacing w:val="-1"/>
              </w:rPr>
              <w:t xml:space="preserve"> </w:t>
            </w:r>
            <w:r>
              <w:t>solid liquid or</w:t>
            </w:r>
            <w:r>
              <w:rPr>
                <w:spacing w:val="2"/>
              </w:rPr>
              <w:t xml:space="preserve"> </w:t>
            </w:r>
            <w:r>
              <w:t>gas</w:t>
            </w:r>
          </w:p>
          <w:p w14:paraId="11558A40" w14:textId="77777777" w:rsidR="001B6CFC" w:rsidRDefault="001B6CFC" w:rsidP="001B6CFC">
            <w:pPr>
              <w:pStyle w:val="TableParagraph"/>
              <w:numPr>
                <w:ilvl w:val="0"/>
                <w:numId w:val="17"/>
              </w:numPr>
              <w:tabs>
                <w:tab w:val="left" w:pos="414"/>
                <w:tab w:val="left" w:pos="415"/>
              </w:tabs>
              <w:spacing w:before="4" w:line="237" w:lineRule="auto"/>
              <w:ind w:right="58"/>
            </w:pPr>
            <w:r>
              <w:t>Can give examples of things that melt/freeze</w:t>
            </w:r>
            <w:r>
              <w:rPr>
                <w:spacing w:val="-59"/>
              </w:rPr>
              <w:t xml:space="preserve"> </w:t>
            </w:r>
            <w:r>
              <w:t>and</w:t>
            </w:r>
            <w:r>
              <w:rPr>
                <w:spacing w:val="-1"/>
              </w:rPr>
              <w:t xml:space="preserve"> </w:t>
            </w:r>
            <w:r>
              <w:t>how their</w:t>
            </w:r>
            <w:r>
              <w:rPr>
                <w:spacing w:val="-1"/>
              </w:rPr>
              <w:t xml:space="preserve"> </w:t>
            </w:r>
            <w:r>
              <w:t>melting</w:t>
            </w:r>
            <w:r>
              <w:rPr>
                <w:spacing w:val="-1"/>
              </w:rPr>
              <w:t xml:space="preserve"> </w:t>
            </w:r>
            <w:r>
              <w:t>points</w:t>
            </w:r>
            <w:r>
              <w:rPr>
                <w:spacing w:val="1"/>
              </w:rPr>
              <w:t xml:space="preserve"> </w:t>
            </w:r>
            <w:r>
              <w:t>vary</w:t>
            </w:r>
          </w:p>
          <w:p w14:paraId="19A57100" w14:textId="77777777" w:rsidR="001B6CFC" w:rsidRDefault="001B6CFC" w:rsidP="001B6CFC">
            <w:pPr>
              <w:pStyle w:val="TableParagraph"/>
              <w:numPr>
                <w:ilvl w:val="0"/>
                <w:numId w:val="17"/>
              </w:numPr>
              <w:tabs>
                <w:tab w:val="left" w:pos="414"/>
                <w:tab w:val="left" w:pos="415"/>
              </w:tabs>
              <w:spacing w:before="3" w:line="237" w:lineRule="auto"/>
              <w:ind w:right="780"/>
            </w:pPr>
            <w:r>
              <w:t>From their observations, can give the</w:t>
            </w:r>
            <w:r>
              <w:rPr>
                <w:spacing w:val="-59"/>
              </w:rPr>
              <w:t xml:space="preserve"> </w:t>
            </w:r>
            <w:r>
              <w:t>melting</w:t>
            </w:r>
            <w:r>
              <w:rPr>
                <w:spacing w:val="-1"/>
              </w:rPr>
              <w:t xml:space="preserve"> </w:t>
            </w:r>
            <w:r>
              <w:t>points</w:t>
            </w:r>
            <w:r>
              <w:rPr>
                <w:spacing w:val="-1"/>
              </w:rPr>
              <w:t xml:space="preserve"> </w:t>
            </w:r>
            <w:r>
              <w:t>of</w:t>
            </w:r>
            <w:r>
              <w:rPr>
                <w:spacing w:val="-2"/>
              </w:rPr>
              <w:t xml:space="preserve"> </w:t>
            </w:r>
            <w:r>
              <w:t>some</w:t>
            </w:r>
            <w:r>
              <w:rPr>
                <w:spacing w:val="-2"/>
              </w:rPr>
              <w:t xml:space="preserve"> </w:t>
            </w:r>
            <w:r>
              <w:t>materials</w:t>
            </w:r>
          </w:p>
          <w:p w14:paraId="7AECC5DE" w14:textId="77777777" w:rsidR="001B6CFC" w:rsidRDefault="001B6CFC" w:rsidP="001B6CFC">
            <w:pPr>
              <w:pStyle w:val="TableParagraph"/>
              <w:numPr>
                <w:ilvl w:val="0"/>
                <w:numId w:val="17"/>
              </w:numPr>
              <w:tabs>
                <w:tab w:val="left" w:pos="414"/>
                <w:tab w:val="left" w:pos="415"/>
              </w:tabs>
              <w:spacing w:before="4" w:line="237" w:lineRule="auto"/>
              <w:ind w:right="390"/>
            </w:pPr>
            <w:r>
              <w:t>Using their data, can explain what affects</w:t>
            </w:r>
            <w:r>
              <w:rPr>
                <w:spacing w:val="-60"/>
              </w:rPr>
              <w:t xml:space="preserve"> </w:t>
            </w:r>
            <w:r>
              <w:t>how</w:t>
            </w:r>
            <w:r>
              <w:rPr>
                <w:spacing w:val="-1"/>
              </w:rPr>
              <w:t xml:space="preserve"> </w:t>
            </w:r>
            <w:r>
              <w:t>quickly</w:t>
            </w:r>
            <w:r>
              <w:rPr>
                <w:spacing w:val="1"/>
              </w:rPr>
              <w:t xml:space="preserve"> </w:t>
            </w:r>
            <w:r>
              <w:t>a solid</w:t>
            </w:r>
            <w:r>
              <w:rPr>
                <w:spacing w:val="-2"/>
              </w:rPr>
              <w:t xml:space="preserve"> </w:t>
            </w:r>
            <w:r>
              <w:t>melts</w:t>
            </w:r>
          </w:p>
          <w:p w14:paraId="686FD0AE" w14:textId="77777777" w:rsidR="001B6CFC" w:rsidRDefault="001B6CFC" w:rsidP="001B6CFC">
            <w:pPr>
              <w:pStyle w:val="TableParagraph"/>
              <w:numPr>
                <w:ilvl w:val="0"/>
                <w:numId w:val="17"/>
              </w:numPr>
              <w:tabs>
                <w:tab w:val="left" w:pos="414"/>
                <w:tab w:val="left" w:pos="415"/>
              </w:tabs>
              <w:spacing w:before="3" w:line="237" w:lineRule="auto"/>
              <w:ind w:right="951"/>
            </w:pPr>
            <w:r>
              <w:t>Can measure temperatures using a</w:t>
            </w:r>
            <w:r>
              <w:rPr>
                <w:spacing w:val="-59"/>
              </w:rPr>
              <w:t xml:space="preserve"> </w:t>
            </w:r>
            <w:r>
              <w:t>thermometer</w:t>
            </w:r>
          </w:p>
          <w:p w14:paraId="24A586F1" w14:textId="77777777" w:rsidR="001B6CFC" w:rsidRDefault="001B6CFC" w:rsidP="001B6CFC">
            <w:pPr>
              <w:pStyle w:val="TableParagraph"/>
              <w:numPr>
                <w:ilvl w:val="0"/>
                <w:numId w:val="17"/>
              </w:numPr>
              <w:tabs>
                <w:tab w:val="left" w:pos="414"/>
                <w:tab w:val="left" w:pos="415"/>
              </w:tabs>
              <w:spacing w:before="2"/>
              <w:ind w:right="326"/>
            </w:pPr>
            <w:r>
              <w:t>Can explain why there is condensation on</w:t>
            </w:r>
            <w:r>
              <w:rPr>
                <w:spacing w:val="-59"/>
              </w:rPr>
              <w:t xml:space="preserve"> </w:t>
            </w:r>
            <w:r>
              <w:t>the inside the hot water cup but on the</w:t>
            </w:r>
            <w:r>
              <w:rPr>
                <w:spacing w:val="1"/>
              </w:rPr>
              <w:t xml:space="preserve"> </w:t>
            </w:r>
            <w:r>
              <w:t>outside</w:t>
            </w:r>
            <w:r>
              <w:rPr>
                <w:spacing w:val="-1"/>
              </w:rPr>
              <w:t xml:space="preserve"> </w:t>
            </w:r>
            <w:r>
              <w:t>of</w:t>
            </w:r>
            <w:r>
              <w:rPr>
                <w:spacing w:val="-3"/>
              </w:rPr>
              <w:t xml:space="preserve"> </w:t>
            </w:r>
            <w:r>
              <w:t>the icy</w:t>
            </w:r>
            <w:r>
              <w:rPr>
                <w:spacing w:val="-2"/>
              </w:rPr>
              <w:t xml:space="preserve"> </w:t>
            </w:r>
            <w:r>
              <w:t>water</w:t>
            </w:r>
            <w:r>
              <w:rPr>
                <w:spacing w:val="-1"/>
              </w:rPr>
              <w:t xml:space="preserve"> </w:t>
            </w:r>
            <w:r>
              <w:t>cup</w:t>
            </w:r>
          </w:p>
          <w:p w14:paraId="7D369C52" w14:textId="77777777" w:rsidR="001B6CFC" w:rsidRDefault="001B6CFC" w:rsidP="001B6CFC">
            <w:pPr>
              <w:pStyle w:val="TableParagraph"/>
              <w:numPr>
                <w:ilvl w:val="0"/>
                <w:numId w:val="17"/>
              </w:numPr>
              <w:tabs>
                <w:tab w:val="left" w:pos="414"/>
                <w:tab w:val="left" w:pos="415"/>
              </w:tabs>
              <w:spacing w:before="2" w:line="237" w:lineRule="auto"/>
              <w:ind w:right="303"/>
            </w:pPr>
            <w:r>
              <w:t>From their data, can explain how to speed</w:t>
            </w:r>
            <w:r>
              <w:rPr>
                <w:spacing w:val="-59"/>
              </w:rPr>
              <w:t xml:space="preserve"> </w:t>
            </w:r>
            <w:r>
              <w:t>up</w:t>
            </w:r>
            <w:r>
              <w:rPr>
                <w:spacing w:val="-1"/>
              </w:rPr>
              <w:t xml:space="preserve"> </w:t>
            </w:r>
            <w:r>
              <w:t>or</w:t>
            </w:r>
            <w:r>
              <w:rPr>
                <w:spacing w:val="-1"/>
              </w:rPr>
              <w:t xml:space="preserve"> </w:t>
            </w:r>
            <w:r>
              <w:t>slow</w:t>
            </w:r>
            <w:r>
              <w:rPr>
                <w:spacing w:val="-1"/>
              </w:rPr>
              <w:t xml:space="preserve"> </w:t>
            </w:r>
            <w:r>
              <w:t>down evaporation</w:t>
            </w:r>
          </w:p>
          <w:p w14:paraId="3317EEA6" w14:textId="77777777" w:rsidR="001B6CFC" w:rsidRDefault="001B6CFC" w:rsidP="001B6CFC">
            <w:pPr>
              <w:pStyle w:val="TableParagraph"/>
              <w:numPr>
                <w:ilvl w:val="0"/>
                <w:numId w:val="17"/>
              </w:numPr>
              <w:tabs>
                <w:tab w:val="left" w:pos="414"/>
                <w:tab w:val="left" w:pos="415"/>
              </w:tabs>
              <w:spacing w:before="3" w:line="237" w:lineRule="auto"/>
              <w:ind w:right="293"/>
            </w:pPr>
            <w:r>
              <w:t>Can</w:t>
            </w:r>
            <w:r>
              <w:rPr>
                <w:spacing w:val="-2"/>
              </w:rPr>
              <w:t xml:space="preserve"> </w:t>
            </w:r>
            <w:r>
              <w:t>present</w:t>
            </w:r>
            <w:r>
              <w:rPr>
                <w:spacing w:val="-3"/>
              </w:rPr>
              <w:t xml:space="preserve"> </w:t>
            </w:r>
            <w:r>
              <w:t>their learning</w:t>
            </w:r>
            <w:r>
              <w:rPr>
                <w:spacing w:val="-2"/>
              </w:rPr>
              <w:t xml:space="preserve"> </w:t>
            </w:r>
            <w:r>
              <w:t>about</w:t>
            </w:r>
            <w:r>
              <w:rPr>
                <w:spacing w:val="-3"/>
              </w:rPr>
              <w:t xml:space="preserve"> </w:t>
            </w:r>
            <w:r>
              <w:t>the</w:t>
            </w:r>
            <w:r>
              <w:rPr>
                <w:spacing w:val="-3"/>
              </w:rPr>
              <w:t xml:space="preserve"> </w:t>
            </w:r>
            <w:r>
              <w:t>water</w:t>
            </w:r>
            <w:r>
              <w:rPr>
                <w:spacing w:val="-58"/>
              </w:rPr>
              <w:t xml:space="preserve"> </w:t>
            </w:r>
            <w:r>
              <w:t>cycle in a range of ways e.g. diagrams,</w:t>
            </w:r>
            <w:r>
              <w:rPr>
                <w:spacing w:val="1"/>
              </w:rPr>
              <w:t xml:space="preserve"> </w:t>
            </w:r>
            <w:r>
              <w:t>explanation</w:t>
            </w:r>
            <w:r>
              <w:rPr>
                <w:spacing w:val="-1"/>
              </w:rPr>
              <w:t xml:space="preserve"> </w:t>
            </w:r>
            <w:r>
              <w:t>text,</w:t>
            </w:r>
            <w:r>
              <w:rPr>
                <w:spacing w:val="-1"/>
              </w:rPr>
              <w:t xml:space="preserve"> </w:t>
            </w:r>
            <w:r>
              <w:t>story</w:t>
            </w:r>
            <w:r>
              <w:rPr>
                <w:spacing w:val="-2"/>
              </w:rPr>
              <w:t xml:space="preserve"> </w:t>
            </w:r>
            <w:r>
              <w:t>of</w:t>
            </w:r>
            <w:r>
              <w:rPr>
                <w:spacing w:val="-3"/>
              </w:rPr>
              <w:t xml:space="preserve"> </w:t>
            </w:r>
            <w:r>
              <w:t>a water</w:t>
            </w:r>
            <w:r>
              <w:rPr>
                <w:spacing w:val="-2"/>
              </w:rPr>
              <w:t xml:space="preserve"> </w:t>
            </w:r>
            <w:r>
              <w:t>droplet</w:t>
            </w:r>
          </w:p>
        </w:tc>
      </w:tr>
    </w:tbl>
    <w:p w14:paraId="6BD18DE3" w14:textId="77777777" w:rsidR="001B6CFC" w:rsidRDefault="001B6CFC" w:rsidP="001B6CFC">
      <w:pPr>
        <w:spacing w:line="237" w:lineRule="auto"/>
        <w:sectPr w:rsidR="001B6CFC">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1B6CFC" w14:paraId="263F7E4C" w14:textId="77777777" w:rsidTr="00713A1B">
        <w:trPr>
          <w:trHeight w:val="366"/>
        </w:trPr>
        <w:tc>
          <w:tcPr>
            <w:tcW w:w="2108" w:type="dxa"/>
            <w:vMerge w:val="restart"/>
          </w:tcPr>
          <w:p w14:paraId="330C8DEF" w14:textId="77777777" w:rsidR="001B6CFC" w:rsidRDefault="001B6CFC" w:rsidP="00713A1B">
            <w:pPr>
              <w:pStyle w:val="TableParagraph"/>
              <w:spacing w:before="3" w:after="1"/>
              <w:ind w:left="0"/>
              <w:rPr>
                <w:sz w:val="20"/>
              </w:rPr>
            </w:pPr>
            <w:r>
              <w:rPr>
                <w:noProof/>
                <w:color w:val="FFFFFF"/>
                <w:lang w:eastAsia="en-GB"/>
              </w:rPr>
              <w:drawing>
                <wp:anchor distT="0" distB="0" distL="114300" distR="114300" simplePos="0" relativeHeight="251659264" behindDoc="1" locked="0" layoutInCell="1" allowOverlap="1" wp14:anchorId="3E1F21A5" wp14:editId="4B5A949A">
                  <wp:simplePos x="0" y="0"/>
                  <wp:positionH relativeFrom="column">
                    <wp:posOffset>250017</wp:posOffset>
                  </wp:positionH>
                  <wp:positionV relativeFrom="paragraph">
                    <wp:posOffset>180110</wp:posOffset>
                  </wp:positionV>
                  <wp:extent cx="725170" cy="682625"/>
                  <wp:effectExtent l="0" t="0" r="0" b="3175"/>
                  <wp:wrapTight wrapText="bothSides">
                    <wp:wrapPolygon edited="0">
                      <wp:start x="6809" y="0"/>
                      <wp:lineTo x="3405" y="2411"/>
                      <wp:lineTo x="0" y="7836"/>
                      <wp:lineTo x="0" y="10850"/>
                      <wp:lineTo x="3972" y="19289"/>
                      <wp:lineTo x="6809" y="21098"/>
                      <wp:lineTo x="15320" y="21098"/>
                      <wp:lineTo x="17590" y="19289"/>
                      <wp:lineTo x="20995" y="14467"/>
                      <wp:lineTo x="20995" y="3014"/>
                      <wp:lineTo x="15320" y="0"/>
                      <wp:lineTo x="6809" y="0"/>
                    </wp:wrapPolygon>
                  </wp:wrapTight>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Pr>
                <w:color w:val="FFFFFF"/>
              </w:rPr>
              <w:t>Knowled</w:t>
            </w:r>
            <w:proofErr w:type="spellEnd"/>
          </w:p>
        </w:tc>
        <w:tc>
          <w:tcPr>
            <w:tcW w:w="3320" w:type="dxa"/>
            <w:shd w:val="clear" w:color="auto" w:fill="4B5F04"/>
          </w:tcPr>
          <w:p w14:paraId="03ADE611" w14:textId="77777777" w:rsidR="001B6CFC" w:rsidRDefault="001B6CFC" w:rsidP="00713A1B">
            <w:pPr>
              <w:pStyle w:val="TableParagraph"/>
              <w:spacing w:before="51"/>
              <w:ind w:left="1399" w:right="1392"/>
              <w:jc w:val="center"/>
              <w:rPr>
                <w:b/>
              </w:rPr>
            </w:pPr>
            <w:r>
              <w:rPr>
                <w:b/>
                <w:color w:val="FFFFFF"/>
              </w:rPr>
              <w:t>Year</w:t>
            </w:r>
          </w:p>
        </w:tc>
        <w:tc>
          <w:tcPr>
            <w:tcW w:w="3320" w:type="dxa"/>
          </w:tcPr>
          <w:p w14:paraId="415FBE4B" w14:textId="77777777" w:rsidR="001B6CFC" w:rsidRDefault="001B6CFC" w:rsidP="00713A1B">
            <w:pPr>
              <w:pStyle w:val="TableParagraph"/>
              <w:spacing w:before="51"/>
              <w:ind w:left="3"/>
              <w:jc w:val="center"/>
            </w:pPr>
            <w:r>
              <w:t>Year 4 Spring 1</w:t>
            </w:r>
          </w:p>
        </w:tc>
        <w:tc>
          <w:tcPr>
            <w:tcW w:w="3323" w:type="dxa"/>
            <w:shd w:val="clear" w:color="auto" w:fill="4B5F04"/>
          </w:tcPr>
          <w:p w14:paraId="11140BDB" w14:textId="77777777" w:rsidR="001B6CFC" w:rsidRDefault="001B6CFC" w:rsidP="00713A1B">
            <w:pPr>
              <w:pStyle w:val="TableParagraph"/>
              <w:spacing w:before="51"/>
              <w:ind w:left="1168" w:right="1160"/>
              <w:jc w:val="center"/>
              <w:rPr>
                <w:b/>
              </w:rPr>
            </w:pPr>
            <w:r>
              <w:rPr>
                <w:b/>
                <w:color w:val="FFFFFF"/>
              </w:rPr>
              <w:t>Topic</w:t>
            </w:r>
          </w:p>
        </w:tc>
        <w:tc>
          <w:tcPr>
            <w:tcW w:w="3323" w:type="dxa"/>
          </w:tcPr>
          <w:p w14:paraId="49178469" w14:textId="77777777" w:rsidR="001B6CFC" w:rsidRDefault="001B6CFC" w:rsidP="00713A1B">
            <w:pPr>
              <w:pStyle w:val="TableParagraph"/>
              <w:spacing w:before="51"/>
              <w:ind w:left="173"/>
            </w:pPr>
            <w:r>
              <w:t>Living</w:t>
            </w:r>
            <w:r>
              <w:rPr>
                <w:spacing w:val="-2"/>
              </w:rPr>
              <w:t xml:space="preserve"> </w:t>
            </w:r>
            <w:r>
              <w:t>things and</w:t>
            </w:r>
            <w:r>
              <w:rPr>
                <w:spacing w:val="-4"/>
              </w:rPr>
              <w:t xml:space="preserve"> </w:t>
            </w:r>
            <w:r>
              <w:t>their</w:t>
            </w:r>
            <w:r>
              <w:rPr>
                <w:spacing w:val="-2"/>
              </w:rPr>
              <w:t xml:space="preserve"> </w:t>
            </w:r>
            <w:r>
              <w:t>habitats</w:t>
            </w:r>
          </w:p>
        </w:tc>
      </w:tr>
      <w:tr w:rsidR="001B6CFC" w14:paraId="04C447A9" w14:textId="77777777" w:rsidTr="00713A1B">
        <w:trPr>
          <w:trHeight w:val="1907"/>
        </w:trPr>
        <w:tc>
          <w:tcPr>
            <w:tcW w:w="2108" w:type="dxa"/>
            <w:vMerge/>
            <w:tcBorders>
              <w:top w:val="nil"/>
            </w:tcBorders>
          </w:tcPr>
          <w:p w14:paraId="6CDCEE64" w14:textId="77777777" w:rsidR="001B6CFC" w:rsidRDefault="001B6CFC" w:rsidP="00713A1B">
            <w:pPr>
              <w:rPr>
                <w:sz w:val="2"/>
                <w:szCs w:val="2"/>
              </w:rPr>
            </w:pPr>
          </w:p>
        </w:tc>
        <w:tc>
          <w:tcPr>
            <w:tcW w:w="13286" w:type="dxa"/>
            <w:gridSpan w:val="4"/>
          </w:tcPr>
          <w:p w14:paraId="72B268C9" w14:textId="77777777" w:rsidR="001B6CFC" w:rsidRDefault="001B6CFC" w:rsidP="001B6CFC">
            <w:pPr>
              <w:pStyle w:val="TableParagraph"/>
              <w:numPr>
                <w:ilvl w:val="0"/>
                <w:numId w:val="39"/>
              </w:numPr>
              <w:tabs>
                <w:tab w:val="left" w:pos="416"/>
                <w:tab w:val="left" w:pos="417"/>
              </w:tabs>
              <w:spacing w:before="53" w:line="268" w:lineRule="exact"/>
              <w:ind w:hanging="361"/>
            </w:pPr>
            <w:r>
              <w:t>Recognise</w:t>
            </w:r>
            <w:r>
              <w:rPr>
                <w:spacing w:val="-2"/>
              </w:rPr>
              <w:t xml:space="preserve"> </w:t>
            </w:r>
            <w:r>
              <w:t>that</w:t>
            </w:r>
            <w:r>
              <w:rPr>
                <w:spacing w:val="-2"/>
              </w:rPr>
              <w:t xml:space="preserve"> </w:t>
            </w:r>
            <w:r>
              <w:t>living</w:t>
            </w:r>
            <w:r>
              <w:rPr>
                <w:spacing w:val="-1"/>
              </w:rPr>
              <w:t xml:space="preserve"> </w:t>
            </w:r>
            <w:r>
              <w:t>things</w:t>
            </w:r>
            <w:r>
              <w:rPr>
                <w:spacing w:val="-2"/>
              </w:rPr>
              <w:t xml:space="preserve"> </w:t>
            </w:r>
            <w:proofErr w:type="gramStart"/>
            <w:r>
              <w:t>can</w:t>
            </w:r>
            <w:r>
              <w:rPr>
                <w:spacing w:val="-1"/>
              </w:rPr>
              <w:t xml:space="preserve"> </w:t>
            </w:r>
            <w:r>
              <w:t>be</w:t>
            </w:r>
            <w:r>
              <w:rPr>
                <w:spacing w:val="-3"/>
              </w:rPr>
              <w:t xml:space="preserve"> </w:t>
            </w:r>
            <w:r>
              <w:t>grouped</w:t>
            </w:r>
            <w:proofErr w:type="gramEnd"/>
            <w:r>
              <w:rPr>
                <w:spacing w:val="-1"/>
              </w:rPr>
              <w:t xml:space="preserve"> </w:t>
            </w:r>
            <w:r>
              <w:t>in</w:t>
            </w:r>
            <w:r>
              <w:rPr>
                <w:spacing w:val="-2"/>
              </w:rPr>
              <w:t xml:space="preserve"> </w:t>
            </w:r>
            <w:r>
              <w:t>a variety of ways.</w:t>
            </w:r>
          </w:p>
          <w:p w14:paraId="416AEDF7" w14:textId="77777777" w:rsidR="001B6CFC" w:rsidRDefault="001B6CFC" w:rsidP="001B6CFC">
            <w:pPr>
              <w:pStyle w:val="TableParagraph"/>
              <w:numPr>
                <w:ilvl w:val="0"/>
                <w:numId w:val="39"/>
              </w:numPr>
              <w:tabs>
                <w:tab w:val="left" w:pos="416"/>
                <w:tab w:val="left" w:pos="417"/>
              </w:tabs>
              <w:spacing w:line="268" w:lineRule="exact"/>
              <w:ind w:hanging="361"/>
            </w:pPr>
            <w:r>
              <w:t>Explore</w:t>
            </w:r>
            <w:r>
              <w:rPr>
                <w:spacing w:val="-1"/>
              </w:rPr>
              <w:t xml:space="preserve"> </w:t>
            </w:r>
            <w:r>
              <w:t>and</w:t>
            </w:r>
            <w:r>
              <w:rPr>
                <w:spacing w:val="-1"/>
              </w:rPr>
              <w:t xml:space="preserve"> </w:t>
            </w:r>
            <w:r>
              <w:t>use</w:t>
            </w:r>
            <w:r>
              <w:rPr>
                <w:spacing w:val="-3"/>
              </w:rPr>
              <w:t xml:space="preserve"> </w:t>
            </w:r>
            <w:r>
              <w:t>classification</w:t>
            </w:r>
            <w:r>
              <w:rPr>
                <w:spacing w:val="-1"/>
              </w:rPr>
              <w:t xml:space="preserve"> </w:t>
            </w:r>
            <w:r>
              <w:t>keys</w:t>
            </w:r>
            <w:r>
              <w:rPr>
                <w:spacing w:val="-3"/>
              </w:rPr>
              <w:t xml:space="preserve"> </w:t>
            </w:r>
            <w:r>
              <w:t>to</w:t>
            </w:r>
            <w:r>
              <w:rPr>
                <w:spacing w:val="-3"/>
              </w:rPr>
              <w:t xml:space="preserve"> </w:t>
            </w:r>
            <w:r>
              <w:t>help</w:t>
            </w:r>
            <w:r>
              <w:rPr>
                <w:spacing w:val="-1"/>
              </w:rPr>
              <w:t xml:space="preserve"> </w:t>
            </w:r>
            <w:r>
              <w:t>group,</w:t>
            </w:r>
            <w:r>
              <w:rPr>
                <w:spacing w:val="-2"/>
              </w:rPr>
              <w:t xml:space="preserve"> </w:t>
            </w:r>
            <w:r>
              <w:t>identify</w:t>
            </w:r>
            <w:r>
              <w:rPr>
                <w:spacing w:val="-2"/>
              </w:rPr>
              <w:t xml:space="preserve"> </w:t>
            </w:r>
            <w:r>
              <w:t>and</w:t>
            </w:r>
            <w:r>
              <w:rPr>
                <w:spacing w:val="-1"/>
              </w:rPr>
              <w:t xml:space="preserve"> </w:t>
            </w:r>
            <w:r>
              <w:t>name</w:t>
            </w:r>
            <w:r>
              <w:rPr>
                <w:spacing w:val="-1"/>
              </w:rPr>
              <w:t xml:space="preserve"> </w:t>
            </w:r>
            <w:r>
              <w:t>a</w:t>
            </w:r>
            <w:r>
              <w:rPr>
                <w:spacing w:val="-3"/>
              </w:rPr>
              <w:t xml:space="preserve"> </w:t>
            </w:r>
            <w:r>
              <w:t>variety of</w:t>
            </w:r>
            <w:r>
              <w:rPr>
                <w:spacing w:val="1"/>
              </w:rPr>
              <w:t xml:space="preserve"> </w:t>
            </w:r>
            <w:r>
              <w:t>living</w:t>
            </w:r>
            <w:r>
              <w:rPr>
                <w:spacing w:val="-1"/>
              </w:rPr>
              <w:t xml:space="preserve"> </w:t>
            </w:r>
            <w:r>
              <w:t>things</w:t>
            </w:r>
            <w:r>
              <w:rPr>
                <w:spacing w:val="-3"/>
              </w:rPr>
              <w:t xml:space="preserve"> </w:t>
            </w:r>
            <w:r>
              <w:t>in</w:t>
            </w:r>
            <w:r>
              <w:rPr>
                <w:spacing w:val="-3"/>
              </w:rPr>
              <w:t xml:space="preserve"> </w:t>
            </w:r>
            <w:r>
              <w:t>their local</w:t>
            </w:r>
            <w:r>
              <w:rPr>
                <w:spacing w:val="-1"/>
              </w:rPr>
              <w:t xml:space="preserve"> </w:t>
            </w:r>
            <w:r>
              <w:t>and</w:t>
            </w:r>
            <w:r>
              <w:rPr>
                <w:spacing w:val="-3"/>
              </w:rPr>
              <w:t xml:space="preserve"> </w:t>
            </w:r>
            <w:r>
              <w:t>wider environment.</w:t>
            </w:r>
          </w:p>
          <w:p w14:paraId="3E37FBD1" w14:textId="77777777" w:rsidR="001B6CFC" w:rsidRDefault="001B6CFC" w:rsidP="001B6CFC">
            <w:pPr>
              <w:pStyle w:val="TableParagraph"/>
              <w:numPr>
                <w:ilvl w:val="0"/>
                <w:numId w:val="39"/>
              </w:numPr>
              <w:tabs>
                <w:tab w:val="left" w:pos="416"/>
                <w:tab w:val="left" w:pos="417"/>
              </w:tabs>
              <w:spacing w:line="269" w:lineRule="exact"/>
              <w:ind w:hanging="361"/>
            </w:pPr>
            <w:r>
              <w:t>Recognise</w:t>
            </w:r>
            <w:r>
              <w:rPr>
                <w:spacing w:val="-1"/>
              </w:rPr>
              <w:t xml:space="preserve"> </w:t>
            </w:r>
            <w:r>
              <w:t>that</w:t>
            </w:r>
            <w:r>
              <w:rPr>
                <w:spacing w:val="-2"/>
              </w:rPr>
              <w:t xml:space="preserve"> </w:t>
            </w:r>
            <w:r>
              <w:t>environments can</w:t>
            </w:r>
            <w:r>
              <w:rPr>
                <w:spacing w:val="-3"/>
              </w:rPr>
              <w:t xml:space="preserve"> </w:t>
            </w:r>
            <w:r>
              <w:t>change</w:t>
            </w:r>
            <w:r>
              <w:rPr>
                <w:spacing w:val="-2"/>
              </w:rPr>
              <w:t xml:space="preserve"> </w:t>
            </w:r>
            <w:r>
              <w:t>and</w:t>
            </w:r>
            <w:r>
              <w:rPr>
                <w:spacing w:val="-3"/>
              </w:rPr>
              <w:t xml:space="preserve"> </w:t>
            </w:r>
            <w:r>
              <w:t>that</w:t>
            </w:r>
            <w:r>
              <w:rPr>
                <w:spacing w:val="-2"/>
              </w:rPr>
              <w:t xml:space="preserve"> </w:t>
            </w:r>
            <w:r>
              <w:t>this can</w:t>
            </w:r>
            <w:r>
              <w:rPr>
                <w:spacing w:val="-3"/>
              </w:rPr>
              <w:t xml:space="preserve"> </w:t>
            </w:r>
            <w:r>
              <w:t>sometimes</w:t>
            </w:r>
            <w:r>
              <w:rPr>
                <w:spacing w:val="-2"/>
              </w:rPr>
              <w:t xml:space="preserve"> </w:t>
            </w:r>
            <w:r>
              <w:t>pose</w:t>
            </w:r>
            <w:r>
              <w:rPr>
                <w:spacing w:val="-1"/>
              </w:rPr>
              <w:t xml:space="preserve"> </w:t>
            </w:r>
            <w:r>
              <w:t>dangers</w:t>
            </w:r>
            <w:r>
              <w:rPr>
                <w:spacing w:val="-2"/>
              </w:rPr>
              <w:t xml:space="preserve"> </w:t>
            </w:r>
            <w:r>
              <w:t>to</w:t>
            </w:r>
            <w:r>
              <w:rPr>
                <w:spacing w:val="-3"/>
              </w:rPr>
              <w:t xml:space="preserve"> </w:t>
            </w:r>
            <w:r>
              <w:t>living</w:t>
            </w:r>
            <w:r>
              <w:rPr>
                <w:spacing w:val="-1"/>
              </w:rPr>
              <w:t xml:space="preserve"> </w:t>
            </w:r>
            <w:r>
              <w:t>things.</w:t>
            </w:r>
          </w:p>
        </w:tc>
      </w:tr>
    </w:tbl>
    <w:p w14:paraId="78FDE3DA" w14:textId="77777777" w:rsidR="001B6CFC" w:rsidRDefault="001B6CFC" w:rsidP="001B6CF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1B6CFC" w14:paraId="05767D5D" w14:textId="77777777" w:rsidTr="00713A1B">
        <w:trPr>
          <w:trHeight w:val="396"/>
        </w:trPr>
        <w:tc>
          <w:tcPr>
            <w:tcW w:w="7696" w:type="dxa"/>
            <w:shd w:val="clear" w:color="auto" w:fill="4B5F04"/>
          </w:tcPr>
          <w:p w14:paraId="3F1B0AA5" w14:textId="77777777" w:rsidR="001B6CFC" w:rsidRDefault="001B6CF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0B743DE0" w14:textId="77777777" w:rsidR="001B6CFC" w:rsidRDefault="001B6CF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1B6CFC" w14:paraId="534F46D3" w14:textId="77777777" w:rsidTr="00713A1B">
        <w:trPr>
          <w:trHeight w:val="3225"/>
        </w:trPr>
        <w:tc>
          <w:tcPr>
            <w:tcW w:w="7696" w:type="dxa"/>
          </w:tcPr>
          <w:p w14:paraId="2DB41B19" w14:textId="77777777" w:rsidR="001B6CFC" w:rsidRDefault="001B6CFC" w:rsidP="001B6CFC">
            <w:pPr>
              <w:pStyle w:val="TableParagraph"/>
              <w:numPr>
                <w:ilvl w:val="0"/>
                <w:numId w:val="38"/>
              </w:numPr>
              <w:tabs>
                <w:tab w:val="left" w:pos="417"/>
                <w:tab w:val="left" w:pos="418"/>
              </w:tabs>
              <w:spacing w:before="61" w:line="237" w:lineRule="auto"/>
              <w:ind w:right="226"/>
            </w:pPr>
            <w:r>
              <w:t>Identify</w:t>
            </w:r>
            <w:r>
              <w:rPr>
                <w:spacing w:val="-3"/>
              </w:rPr>
              <w:t xml:space="preserve"> </w:t>
            </w:r>
            <w:r>
              <w:t>and</w:t>
            </w:r>
            <w:r>
              <w:rPr>
                <w:spacing w:val="-3"/>
              </w:rPr>
              <w:t xml:space="preserve"> </w:t>
            </w:r>
            <w:r>
              <w:t>name</w:t>
            </w:r>
            <w:r>
              <w:rPr>
                <w:spacing w:val="-4"/>
              </w:rPr>
              <w:t xml:space="preserve"> </w:t>
            </w:r>
            <w:r>
              <w:t>a</w:t>
            </w:r>
            <w:r>
              <w:rPr>
                <w:spacing w:val="-1"/>
              </w:rPr>
              <w:t xml:space="preserve"> </w:t>
            </w:r>
            <w:r>
              <w:t>variety</w:t>
            </w:r>
            <w:r>
              <w:rPr>
                <w:spacing w:val="-1"/>
              </w:rPr>
              <w:t xml:space="preserve"> </w:t>
            </w:r>
            <w:r>
              <w:t>of</w:t>
            </w:r>
            <w:r>
              <w:rPr>
                <w:spacing w:val="1"/>
              </w:rPr>
              <w:t xml:space="preserve"> </w:t>
            </w:r>
            <w:r>
              <w:t>common</w:t>
            </w:r>
            <w:r>
              <w:rPr>
                <w:spacing w:val="-1"/>
              </w:rPr>
              <w:t xml:space="preserve"> </w:t>
            </w:r>
            <w:r>
              <w:t>wild</w:t>
            </w:r>
            <w:r>
              <w:rPr>
                <w:spacing w:val="-2"/>
              </w:rPr>
              <w:t xml:space="preserve"> </w:t>
            </w:r>
            <w:r>
              <w:t>and</w:t>
            </w:r>
            <w:r>
              <w:rPr>
                <w:spacing w:val="-5"/>
              </w:rPr>
              <w:t xml:space="preserve"> </w:t>
            </w:r>
            <w:r>
              <w:t>garden</w:t>
            </w:r>
            <w:r>
              <w:rPr>
                <w:spacing w:val="-2"/>
              </w:rPr>
              <w:t xml:space="preserve"> </w:t>
            </w:r>
            <w:r>
              <w:t>plants,</w:t>
            </w:r>
            <w:r>
              <w:rPr>
                <w:spacing w:val="-2"/>
              </w:rPr>
              <w:t xml:space="preserve"> </w:t>
            </w:r>
            <w:r>
              <w:t>including</w:t>
            </w:r>
            <w:r>
              <w:rPr>
                <w:spacing w:val="-58"/>
              </w:rPr>
              <w:t xml:space="preserve"> </w:t>
            </w:r>
            <w:r>
              <w:t>deciduous and evergreen trees.</w:t>
            </w:r>
            <w:r>
              <w:rPr>
                <w:spacing w:val="-1"/>
              </w:rPr>
              <w:t xml:space="preserve"> </w:t>
            </w:r>
            <w:r>
              <w:t>(Y1 -</w:t>
            </w:r>
            <w:r>
              <w:rPr>
                <w:spacing w:val="-1"/>
              </w:rPr>
              <w:t xml:space="preserve"> </w:t>
            </w:r>
            <w:r>
              <w:t>Plants)</w:t>
            </w:r>
          </w:p>
          <w:p w14:paraId="71805E67" w14:textId="77777777" w:rsidR="001B6CFC" w:rsidRDefault="001B6CFC" w:rsidP="001B6CFC">
            <w:pPr>
              <w:pStyle w:val="TableParagraph"/>
              <w:numPr>
                <w:ilvl w:val="0"/>
                <w:numId w:val="38"/>
              </w:numPr>
              <w:tabs>
                <w:tab w:val="left" w:pos="417"/>
                <w:tab w:val="left" w:pos="418"/>
              </w:tabs>
              <w:spacing w:before="4" w:line="237" w:lineRule="auto"/>
              <w:ind w:right="151"/>
            </w:pPr>
            <w:r>
              <w:t>Identify</w:t>
            </w:r>
            <w:r>
              <w:rPr>
                <w:spacing w:val="-2"/>
              </w:rPr>
              <w:t xml:space="preserve"> </w:t>
            </w:r>
            <w:r>
              <w:t>and</w:t>
            </w:r>
            <w:r>
              <w:rPr>
                <w:spacing w:val="-3"/>
              </w:rPr>
              <w:t xml:space="preserve"> </w:t>
            </w:r>
            <w:r>
              <w:t>describe</w:t>
            </w:r>
            <w:r>
              <w:rPr>
                <w:spacing w:val="-3"/>
              </w:rPr>
              <w:t xml:space="preserve"> </w:t>
            </w:r>
            <w:r>
              <w:t>the</w:t>
            </w:r>
            <w:r>
              <w:rPr>
                <w:spacing w:val="-3"/>
              </w:rPr>
              <w:t xml:space="preserve"> </w:t>
            </w:r>
            <w:r>
              <w:t>basic structure</w:t>
            </w:r>
            <w:r>
              <w:rPr>
                <w:spacing w:val="-3"/>
              </w:rPr>
              <w:t xml:space="preserve"> </w:t>
            </w:r>
            <w:r>
              <w:t>of</w:t>
            </w:r>
            <w:r>
              <w:rPr>
                <w:spacing w:val="1"/>
              </w:rPr>
              <w:t xml:space="preserve"> </w:t>
            </w:r>
            <w:r>
              <w:t>a</w:t>
            </w:r>
            <w:r>
              <w:rPr>
                <w:spacing w:val="-3"/>
              </w:rPr>
              <w:t xml:space="preserve"> </w:t>
            </w:r>
            <w:r>
              <w:t>variety of</w:t>
            </w:r>
            <w:r>
              <w:rPr>
                <w:spacing w:val="1"/>
              </w:rPr>
              <w:t xml:space="preserve"> </w:t>
            </w:r>
            <w:r>
              <w:t>common</w:t>
            </w:r>
            <w:r>
              <w:rPr>
                <w:spacing w:val="-3"/>
              </w:rPr>
              <w:t xml:space="preserve"> </w:t>
            </w:r>
            <w:r>
              <w:t>flowering</w:t>
            </w:r>
            <w:r>
              <w:rPr>
                <w:spacing w:val="-58"/>
              </w:rPr>
              <w:t xml:space="preserve"> </w:t>
            </w:r>
            <w:r>
              <w:t>plants,</w:t>
            </w:r>
            <w:r>
              <w:rPr>
                <w:spacing w:val="1"/>
              </w:rPr>
              <w:t xml:space="preserve"> </w:t>
            </w:r>
            <w:r>
              <w:t>including</w:t>
            </w:r>
            <w:r>
              <w:rPr>
                <w:spacing w:val="-2"/>
              </w:rPr>
              <w:t xml:space="preserve"> </w:t>
            </w:r>
            <w:r>
              <w:t>trees.</w:t>
            </w:r>
            <w:r>
              <w:rPr>
                <w:spacing w:val="-1"/>
              </w:rPr>
              <w:t xml:space="preserve"> </w:t>
            </w:r>
            <w:r>
              <w:t>(Y1</w:t>
            </w:r>
            <w:r>
              <w:rPr>
                <w:spacing w:val="1"/>
              </w:rPr>
              <w:t xml:space="preserve"> </w:t>
            </w:r>
            <w:r>
              <w:t>-</w:t>
            </w:r>
            <w:r>
              <w:rPr>
                <w:spacing w:val="2"/>
              </w:rPr>
              <w:t xml:space="preserve"> </w:t>
            </w:r>
            <w:r>
              <w:t>Plants)</w:t>
            </w:r>
          </w:p>
          <w:p w14:paraId="64B28AD4" w14:textId="77777777" w:rsidR="001B6CFC" w:rsidRDefault="001B6CFC" w:rsidP="001B6CFC">
            <w:pPr>
              <w:pStyle w:val="TableParagraph"/>
              <w:numPr>
                <w:ilvl w:val="0"/>
                <w:numId w:val="38"/>
              </w:numPr>
              <w:tabs>
                <w:tab w:val="left" w:pos="417"/>
                <w:tab w:val="left" w:pos="418"/>
              </w:tabs>
              <w:ind w:right="895"/>
            </w:pPr>
            <w:r>
              <w:t>Identify and name a variety of common animals including fish,</w:t>
            </w:r>
            <w:r>
              <w:rPr>
                <w:spacing w:val="1"/>
              </w:rPr>
              <w:t xml:space="preserve"> </w:t>
            </w:r>
            <w:r>
              <w:t>amphibians, reptiles, birds and mammals. (Y1 - Animals including</w:t>
            </w:r>
            <w:r>
              <w:rPr>
                <w:spacing w:val="-59"/>
              </w:rPr>
              <w:t xml:space="preserve"> </w:t>
            </w:r>
            <w:r>
              <w:t>humans)</w:t>
            </w:r>
          </w:p>
          <w:p w14:paraId="3084D922" w14:textId="77777777" w:rsidR="001B6CFC" w:rsidRDefault="001B6CFC" w:rsidP="001B6CFC">
            <w:pPr>
              <w:pStyle w:val="TableParagraph"/>
              <w:numPr>
                <w:ilvl w:val="0"/>
                <w:numId w:val="38"/>
              </w:numPr>
              <w:tabs>
                <w:tab w:val="left" w:pos="418"/>
              </w:tabs>
              <w:spacing w:before="1" w:line="237" w:lineRule="auto"/>
              <w:ind w:right="127"/>
              <w:jc w:val="both"/>
            </w:pPr>
            <w:r>
              <w:t>Describe and compare the structure of a variety of common animals (fish,</w:t>
            </w:r>
            <w:r>
              <w:rPr>
                <w:spacing w:val="-60"/>
              </w:rPr>
              <w:t xml:space="preserve"> </w:t>
            </w:r>
            <w:r>
              <w:t>amphibians, reptiles, birds and mammals, including pets). (Y1 – Animals,</w:t>
            </w:r>
            <w:r>
              <w:rPr>
                <w:spacing w:val="-59"/>
              </w:rPr>
              <w:t xml:space="preserve"> </w:t>
            </w:r>
            <w:r>
              <w:t>including</w:t>
            </w:r>
            <w:r>
              <w:rPr>
                <w:spacing w:val="-1"/>
              </w:rPr>
              <w:t xml:space="preserve"> </w:t>
            </w:r>
            <w:r>
              <w:t>humans)</w:t>
            </w:r>
          </w:p>
          <w:p w14:paraId="738AB953" w14:textId="77777777" w:rsidR="001B6CFC" w:rsidRDefault="001B6CFC" w:rsidP="001B6CFC">
            <w:pPr>
              <w:pStyle w:val="TableParagraph"/>
              <w:numPr>
                <w:ilvl w:val="0"/>
                <w:numId w:val="38"/>
              </w:numPr>
              <w:tabs>
                <w:tab w:val="left" w:pos="418"/>
              </w:tabs>
              <w:spacing w:before="5" w:line="237" w:lineRule="auto"/>
              <w:ind w:right="872"/>
              <w:jc w:val="both"/>
            </w:pPr>
            <w:r>
              <w:t>Identify and name a variety of plants and animals in their habitats,</w:t>
            </w:r>
            <w:r>
              <w:rPr>
                <w:spacing w:val="-60"/>
              </w:rPr>
              <w:t xml:space="preserve"> </w:t>
            </w:r>
            <w:r>
              <w:t>including</w:t>
            </w:r>
            <w:r>
              <w:rPr>
                <w:spacing w:val="-2"/>
              </w:rPr>
              <w:t xml:space="preserve"> </w:t>
            </w:r>
            <w:r>
              <w:t>microhabitats.</w:t>
            </w:r>
            <w:r>
              <w:rPr>
                <w:spacing w:val="-2"/>
              </w:rPr>
              <w:t xml:space="preserve"> </w:t>
            </w:r>
            <w:r>
              <w:t>(Y2</w:t>
            </w:r>
            <w:r>
              <w:rPr>
                <w:spacing w:val="1"/>
              </w:rPr>
              <w:t xml:space="preserve"> </w:t>
            </w:r>
            <w:r>
              <w:t>-</w:t>
            </w:r>
            <w:r>
              <w:rPr>
                <w:spacing w:val="1"/>
              </w:rPr>
              <w:t xml:space="preserve"> </w:t>
            </w:r>
            <w:r>
              <w:t>Living</w:t>
            </w:r>
            <w:r>
              <w:rPr>
                <w:spacing w:val="-3"/>
              </w:rPr>
              <w:t xml:space="preserve"> </w:t>
            </w:r>
            <w:r>
              <w:t>things and</w:t>
            </w:r>
            <w:r>
              <w:rPr>
                <w:spacing w:val="-3"/>
              </w:rPr>
              <w:t xml:space="preserve"> </w:t>
            </w:r>
            <w:r>
              <w:t>their habitats)</w:t>
            </w:r>
          </w:p>
        </w:tc>
        <w:tc>
          <w:tcPr>
            <w:tcW w:w="7696" w:type="dxa"/>
          </w:tcPr>
          <w:p w14:paraId="2BF4AC66" w14:textId="77777777" w:rsidR="001B6CFC" w:rsidRDefault="001B6CFC" w:rsidP="001B6CFC">
            <w:pPr>
              <w:pStyle w:val="TableParagraph"/>
              <w:numPr>
                <w:ilvl w:val="0"/>
                <w:numId w:val="37"/>
              </w:numPr>
              <w:tabs>
                <w:tab w:val="left" w:pos="417"/>
                <w:tab w:val="left" w:pos="418"/>
              </w:tabs>
              <w:spacing w:before="61" w:line="237" w:lineRule="auto"/>
              <w:ind w:right="135"/>
            </w:pPr>
            <w:r>
              <w:t>Describe the differences in the life cycles of a mammal, an amphibian, an</w:t>
            </w:r>
            <w:r>
              <w:rPr>
                <w:spacing w:val="-59"/>
              </w:rPr>
              <w:t xml:space="preserve"> </w:t>
            </w:r>
            <w:r>
              <w:t>insect</w:t>
            </w:r>
            <w:r>
              <w:rPr>
                <w:spacing w:val="1"/>
              </w:rPr>
              <w:t xml:space="preserve"> </w:t>
            </w:r>
            <w:r>
              <w:t>and</w:t>
            </w:r>
            <w:r>
              <w:rPr>
                <w:spacing w:val="-2"/>
              </w:rPr>
              <w:t xml:space="preserve"> </w:t>
            </w:r>
            <w:r>
              <w:t>a</w:t>
            </w:r>
            <w:r>
              <w:rPr>
                <w:spacing w:val="-1"/>
              </w:rPr>
              <w:t xml:space="preserve"> </w:t>
            </w:r>
            <w:r>
              <w:t>bird.</w:t>
            </w:r>
            <w:r>
              <w:rPr>
                <w:spacing w:val="-1"/>
              </w:rPr>
              <w:t xml:space="preserve"> </w:t>
            </w:r>
            <w:r>
              <w:t>(Y5</w:t>
            </w:r>
            <w:r>
              <w:rPr>
                <w:spacing w:val="-1"/>
              </w:rPr>
              <w:t xml:space="preserve"> </w:t>
            </w:r>
            <w:r>
              <w:t>-</w:t>
            </w:r>
            <w:r>
              <w:rPr>
                <w:spacing w:val="1"/>
              </w:rPr>
              <w:t xml:space="preserve"> </w:t>
            </w:r>
            <w:r>
              <w:t>Living things</w:t>
            </w:r>
            <w:r>
              <w:rPr>
                <w:spacing w:val="1"/>
              </w:rPr>
              <w:t xml:space="preserve"> </w:t>
            </w:r>
            <w:r>
              <w:t>and</w:t>
            </w:r>
            <w:r>
              <w:rPr>
                <w:spacing w:val="-3"/>
              </w:rPr>
              <w:t xml:space="preserve"> </w:t>
            </w:r>
            <w:r>
              <w:t>their</w:t>
            </w:r>
            <w:r>
              <w:rPr>
                <w:spacing w:val="1"/>
              </w:rPr>
              <w:t xml:space="preserve"> </w:t>
            </w:r>
            <w:r>
              <w:t>habitats)</w:t>
            </w:r>
          </w:p>
          <w:p w14:paraId="648699A6" w14:textId="77777777" w:rsidR="001B6CFC" w:rsidRDefault="001B6CFC" w:rsidP="001B6CFC">
            <w:pPr>
              <w:pStyle w:val="TableParagraph"/>
              <w:numPr>
                <w:ilvl w:val="0"/>
                <w:numId w:val="37"/>
              </w:numPr>
              <w:tabs>
                <w:tab w:val="left" w:pos="417"/>
                <w:tab w:val="left" w:pos="418"/>
              </w:tabs>
              <w:spacing w:before="2" w:line="268" w:lineRule="exact"/>
              <w:ind w:hanging="361"/>
            </w:pPr>
            <w:r>
              <w:t>Describe</w:t>
            </w:r>
            <w:r>
              <w:rPr>
                <w:spacing w:val="-1"/>
              </w:rPr>
              <w:t xml:space="preserve"> </w:t>
            </w:r>
            <w:r>
              <w:t>the</w:t>
            </w:r>
            <w:r>
              <w:rPr>
                <w:spacing w:val="-3"/>
              </w:rPr>
              <w:t xml:space="preserve"> </w:t>
            </w:r>
            <w:r>
              <w:t>life</w:t>
            </w:r>
            <w:r>
              <w:rPr>
                <w:spacing w:val="-1"/>
              </w:rPr>
              <w:t xml:space="preserve"> </w:t>
            </w:r>
            <w:r>
              <w:t>process</w:t>
            </w:r>
            <w:r>
              <w:rPr>
                <w:spacing w:val="-3"/>
              </w:rPr>
              <w:t xml:space="preserve"> </w:t>
            </w:r>
            <w:r>
              <w:t>of</w:t>
            </w:r>
            <w:r>
              <w:rPr>
                <w:spacing w:val="-2"/>
              </w:rPr>
              <w:t xml:space="preserve"> </w:t>
            </w:r>
            <w:r>
              <w:t>reproduction</w:t>
            </w:r>
            <w:r>
              <w:rPr>
                <w:spacing w:val="-3"/>
              </w:rPr>
              <w:t xml:space="preserve"> </w:t>
            </w:r>
            <w:r>
              <w:t>in</w:t>
            </w:r>
            <w:r>
              <w:rPr>
                <w:spacing w:val="-1"/>
              </w:rPr>
              <w:t xml:space="preserve"> </w:t>
            </w:r>
            <w:r>
              <w:t>some</w:t>
            </w:r>
            <w:r>
              <w:rPr>
                <w:spacing w:val="-2"/>
              </w:rPr>
              <w:t xml:space="preserve"> </w:t>
            </w:r>
            <w:r>
              <w:t>plants and</w:t>
            </w:r>
            <w:r>
              <w:rPr>
                <w:spacing w:val="-1"/>
              </w:rPr>
              <w:t xml:space="preserve"> </w:t>
            </w:r>
            <w:r>
              <w:t>animals.</w:t>
            </w:r>
            <w:r>
              <w:rPr>
                <w:spacing w:val="-2"/>
              </w:rPr>
              <w:t xml:space="preserve"> </w:t>
            </w:r>
            <w:r>
              <w:t>(Y5</w:t>
            </w:r>
          </w:p>
          <w:p w14:paraId="1AC151EB" w14:textId="77777777" w:rsidR="001B6CFC" w:rsidRDefault="001B6CFC" w:rsidP="00713A1B">
            <w:pPr>
              <w:pStyle w:val="TableParagraph"/>
              <w:spacing w:line="251" w:lineRule="exact"/>
            </w:pPr>
            <w:r>
              <w:t>-</w:t>
            </w:r>
            <w:r>
              <w:rPr>
                <w:spacing w:val="1"/>
              </w:rPr>
              <w:t xml:space="preserve"> </w:t>
            </w:r>
            <w:r>
              <w:t>Living</w:t>
            </w:r>
            <w:r>
              <w:rPr>
                <w:spacing w:val="-3"/>
              </w:rPr>
              <w:t xml:space="preserve"> </w:t>
            </w:r>
            <w:r>
              <w:t>things and</w:t>
            </w:r>
            <w:r>
              <w:rPr>
                <w:spacing w:val="-2"/>
              </w:rPr>
              <w:t xml:space="preserve"> </w:t>
            </w:r>
            <w:r>
              <w:t>their</w:t>
            </w:r>
            <w:r>
              <w:rPr>
                <w:spacing w:val="-4"/>
              </w:rPr>
              <w:t xml:space="preserve"> </w:t>
            </w:r>
            <w:r>
              <w:t>habitats)</w:t>
            </w:r>
          </w:p>
          <w:p w14:paraId="05706B55" w14:textId="77777777" w:rsidR="001B6CFC" w:rsidRDefault="001B6CFC" w:rsidP="001B6CFC">
            <w:pPr>
              <w:pStyle w:val="TableParagraph"/>
              <w:numPr>
                <w:ilvl w:val="0"/>
                <w:numId w:val="37"/>
              </w:numPr>
              <w:tabs>
                <w:tab w:val="left" w:pos="417"/>
                <w:tab w:val="left" w:pos="418"/>
              </w:tabs>
              <w:ind w:right="342"/>
            </w:pPr>
            <w:r>
              <w:t xml:space="preserve">Describe how living things </w:t>
            </w:r>
            <w:proofErr w:type="gramStart"/>
            <w:r>
              <w:t>are classified</w:t>
            </w:r>
            <w:proofErr w:type="gramEnd"/>
            <w:r>
              <w:t xml:space="preserve"> into broad groups according to</w:t>
            </w:r>
            <w:r>
              <w:rPr>
                <w:spacing w:val="-59"/>
              </w:rPr>
              <w:t xml:space="preserve"> </w:t>
            </w:r>
            <w:r>
              <w:t>common observable characteristics and based on similarities and</w:t>
            </w:r>
            <w:r>
              <w:rPr>
                <w:spacing w:val="1"/>
              </w:rPr>
              <w:t xml:space="preserve"> </w:t>
            </w:r>
            <w:r>
              <w:t>differences, including microorganisms, plants and animals. (Y6 - Living</w:t>
            </w:r>
            <w:r>
              <w:rPr>
                <w:spacing w:val="-59"/>
              </w:rPr>
              <w:t xml:space="preserve"> </w:t>
            </w:r>
            <w:r>
              <w:t>things and</w:t>
            </w:r>
            <w:r>
              <w:rPr>
                <w:spacing w:val="-2"/>
              </w:rPr>
              <w:t xml:space="preserve"> </w:t>
            </w:r>
            <w:r>
              <w:t>their</w:t>
            </w:r>
            <w:r>
              <w:rPr>
                <w:spacing w:val="-1"/>
              </w:rPr>
              <w:t xml:space="preserve"> </w:t>
            </w:r>
            <w:r>
              <w:t>habitats)</w:t>
            </w:r>
          </w:p>
          <w:p w14:paraId="44D24FE1" w14:textId="77777777" w:rsidR="001B6CFC" w:rsidRDefault="001B6CFC" w:rsidP="001B6CFC">
            <w:pPr>
              <w:pStyle w:val="TableParagraph"/>
              <w:numPr>
                <w:ilvl w:val="0"/>
                <w:numId w:val="37"/>
              </w:numPr>
              <w:tabs>
                <w:tab w:val="left" w:pos="417"/>
                <w:tab w:val="left" w:pos="418"/>
              </w:tabs>
              <w:spacing w:line="237" w:lineRule="auto"/>
              <w:ind w:right="920"/>
            </w:pPr>
            <w:r>
              <w:t>Give reasons for classifying plants and animals based on specific</w:t>
            </w:r>
            <w:r>
              <w:rPr>
                <w:spacing w:val="-60"/>
              </w:rPr>
              <w:t xml:space="preserve"> </w:t>
            </w:r>
            <w:r>
              <w:t>characteristics.</w:t>
            </w:r>
            <w:r>
              <w:rPr>
                <w:spacing w:val="-2"/>
              </w:rPr>
              <w:t xml:space="preserve"> </w:t>
            </w:r>
            <w:r>
              <w:t>(Y6</w:t>
            </w:r>
            <w:r>
              <w:rPr>
                <w:spacing w:val="-2"/>
              </w:rPr>
              <w:t xml:space="preserve"> </w:t>
            </w:r>
            <w:r>
              <w:t>-</w:t>
            </w:r>
            <w:r>
              <w:rPr>
                <w:spacing w:val="2"/>
              </w:rPr>
              <w:t xml:space="preserve"> </w:t>
            </w:r>
            <w:r>
              <w:t>Living</w:t>
            </w:r>
            <w:r>
              <w:rPr>
                <w:spacing w:val="-1"/>
              </w:rPr>
              <w:t xml:space="preserve"> </w:t>
            </w:r>
            <w:r>
              <w:t>things</w:t>
            </w:r>
            <w:r>
              <w:rPr>
                <w:spacing w:val="1"/>
              </w:rPr>
              <w:t xml:space="preserve"> </w:t>
            </w:r>
            <w:r>
              <w:t>and</w:t>
            </w:r>
            <w:r>
              <w:rPr>
                <w:spacing w:val="-3"/>
              </w:rPr>
              <w:t xml:space="preserve"> </w:t>
            </w:r>
            <w:r>
              <w:t>their</w:t>
            </w:r>
            <w:r>
              <w:rPr>
                <w:spacing w:val="1"/>
              </w:rPr>
              <w:t xml:space="preserve"> </w:t>
            </w:r>
            <w:r>
              <w:t>habitats)</w:t>
            </w:r>
          </w:p>
        </w:tc>
      </w:tr>
    </w:tbl>
    <w:p w14:paraId="235CEF8F" w14:textId="77777777" w:rsidR="001B6CFC" w:rsidRDefault="001B6CFC" w:rsidP="001B6CFC">
      <w:pPr>
        <w:spacing w:before="8"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84"/>
        <w:gridCol w:w="4706"/>
      </w:tblGrid>
      <w:tr w:rsidR="001B6CFC" w14:paraId="3D3A9893" w14:textId="77777777" w:rsidTr="00713A1B">
        <w:trPr>
          <w:trHeight w:val="366"/>
        </w:trPr>
        <w:tc>
          <w:tcPr>
            <w:tcW w:w="15390" w:type="dxa"/>
            <w:gridSpan w:val="2"/>
            <w:shd w:val="clear" w:color="auto" w:fill="4B5F04"/>
          </w:tcPr>
          <w:p w14:paraId="3F5F11CC" w14:textId="77777777" w:rsidR="001B6CFC" w:rsidRDefault="001B6CFC" w:rsidP="00713A1B">
            <w:pPr>
              <w:pStyle w:val="TableParagraph"/>
              <w:spacing w:before="57"/>
              <w:ind w:left="3725" w:right="3721"/>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1B6CFC" w14:paraId="60AEF936" w14:textId="77777777" w:rsidTr="00713A1B">
        <w:trPr>
          <w:trHeight w:val="366"/>
        </w:trPr>
        <w:tc>
          <w:tcPr>
            <w:tcW w:w="15390" w:type="dxa"/>
            <w:gridSpan w:val="2"/>
            <w:shd w:val="clear" w:color="auto" w:fill="767070"/>
          </w:tcPr>
          <w:p w14:paraId="0BFC1499" w14:textId="77777777" w:rsidR="001B6CFC" w:rsidRDefault="001B6CFC" w:rsidP="00713A1B">
            <w:pPr>
              <w:pStyle w:val="TableParagraph"/>
              <w:spacing w:before="57"/>
              <w:ind w:left="3728" w:right="3720"/>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1B6CFC" w14:paraId="5318B370" w14:textId="77777777" w:rsidTr="00713A1B">
        <w:trPr>
          <w:trHeight w:val="369"/>
        </w:trPr>
        <w:tc>
          <w:tcPr>
            <w:tcW w:w="10684" w:type="dxa"/>
          </w:tcPr>
          <w:p w14:paraId="339B7F55" w14:textId="77777777" w:rsidR="001B6CFC" w:rsidRDefault="001B6CFC" w:rsidP="00713A1B">
            <w:pPr>
              <w:pStyle w:val="TableParagraph"/>
              <w:spacing w:before="57"/>
              <w:ind w:left="55" w:right="40"/>
              <w:jc w:val="center"/>
              <w:rPr>
                <w:b/>
              </w:rPr>
            </w:pPr>
            <w:r>
              <w:rPr>
                <w:b/>
              </w:rPr>
              <w:t>Key</w:t>
            </w:r>
            <w:r>
              <w:rPr>
                <w:b/>
                <w:spacing w:val="-1"/>
              </w:rPr>
              <w:t xml:space="preserve"> </w:t>
            </w:r>
            <w:r>
              <w:rPr>
                <w:b/>
              </w:rPr>
              <w:t>learning</w:t>
            </w:r>
          </w:p>
        </w:tc>
        <w:tc>
          <w:tcPr>
            <w:tcW w:w="4706" w:type="dxa"/>
          </w:tcPr>
          <w:p w14:paraId="6F70BD3D" w14:textId="77777777" w:rsidR="001B6CFC" w:rsidRDefault="001B6CFC" w:rsidP="00713A1B">
            <w:pPr>
              <w:pStyle w:val="TableParagraph"/>
              <w:spacing w:before="57"/>
              <w:ind w:left="1399"/>
              <w:rPr>
                <w:b/>
              </w:rPr>
            </w:pPr>
            <w:r>
              <w:rPr>
                <w:b/>
              </w:rPr>
              <w:t>Possible</w:t>
            </w:r>
            <w:r>
              <w:rPr>
                <w:b/>
                <w:spacing w:val="-2"/>
              </w:rPr>
              <w:t xml:space="preserve"> </w:t>
            </w:r>
            <w:r>
              <w:rPr>
                <w:b/>
              </w:rPr>
              <w:t>evidence</w:t>
            </w:r>
          </w:p>
        </w:tc>
      </w:tr>
      <w:tr w:rsidR="001B6CFC" w14:paraId="60C2C9FE" w14:textId="77777777" w:rsidTr="00713A1B">
        <w:trPr>
          <w:trHeight w:val="2124"/>
        </w:trPr>
        <w:tc>
          <w:tcPr>
            <w:tcW w:w="10684" w:type="dxa"/>
          </w:tcPr>
          <w:p w14:paraId="75A8A747" w14:textId="77777777" w:rsidR="001B6CFC" w:rsidRDefault="001B6CFC" w:rsidP="00713A1B">
            <w:pPr>
              <w:pStyle w:val="TableParagraph"/>
              <w:spacing w:before="55" w:line="242" w:lineRule="auto"/>
              <w:ind w:left="57" w:right="68"/>
            </w:pPr>
            <w:r>
              <w:t xml:space="preserve">Living things </w:t>
            </w:r>
            <w:proofErr w:type="gramStart"/>
            <w:r>
              <w:t>can be grouped</w:t>
            </w:r>
            <w:proofErr w:type="gramEnd"/>
            <w:r>
              <w:t xml:space="preserve"> (classified) in different ways according to their features. Classification keys </w:t>
            </w:r>
            <w:proofErr w:type="gramStart"/>
            <w:r>
              <w:t>can</w:t>
            </w:r>
            <w:r>
              <w:rPr>
                <w:spacing w:val="-59"/>
              </w:rPr>
              <w:t xml:space="preserve"> </w:t>
            </w:r>
            <w:r>
              <w:t>be</w:t>
            </w:r>
            <w:r>
              <w:rPr>
                <w:spacing w:val="-1"/>
              </w:rPr>
              <w:t xml:space="preserve"> </w:t>
            </w:r>
            <w:r>
              <w:t>used</w:t>
            </w:r>
            <w:proofErr w:type="gramEnd"/>
            <w:r>
              <w:rPr>
                <w:spacing w:val="-2"/>
              </w:rPr>
              <w:t xml:space="preserve"> </w:t>
            </w:r>
            <w:r>
              <w:t>to identify</w:t>
            </w:r>
            <w:r>
              <w:rPr>
                <w:spacing w:val="1"/>
              </w:rPr>
              <w:t xml:space="preserve"> </w:t>
            </w:r>
            <w:r>
              <w:t>and</w:t>
            </w:r>
            <w:r>
              <w:rPr>
                <w:spacing w:val="-2"/>
              </w:rPr>
              <w:t xml:space="preserve"> </w:t>
            </w:r>
            <w:r>
              <w:t>name</w:t>
            </w:r>
            <w:r>
              <w:rPr>
                <w:spacing w:val="1"/>
              </w:rPr>
              <w:t xml:space="preserve"> </w:t>
            </w:r>
            <w:r>
              <w:t>living things.</w:t>
            </w:r>
          </w:p>
          <w:p w14:paraId="62263598" w14:textId="77777777" w:rsidR="001B6CFC" w:rsidRDefault="001B6CFC" w:rsidP="00713A1B">
            <w:pPr>
              <w:pStyle w:val="TableParagraph"/>
              <w:spacing w:before="116"/>
              <w:ind w:left="57" w:right="55"/>
            </w:pPr>
            <w:r>
              <w:t xml:space="preserve">Living things live in a </w:t>
            </w:r>
            <w:proofErr w:type="gramStart"/>
            <w:r>
              <w:t>habitat which</w:t>
            </w:r>
            <w:proofErr w:type="gramEnd"/>
            <w:r>
              <w:t xml:space="preserve"> provides an environment to which they are suited (Year 2 learning).</w:t>
            </w:r>
            <w:r>
              <w:rPr>
                <w:spacing w:val="1"/>
              </w:rPr>
              <w:t xml:space="preserve"> </w:t>
            </w:r>
            <w:r>
              <w:t>These environments may change naturally e.g. through flooding, fire, earthquakes etc. Humans also cause</w:t>
            </w:r>
            <w:r>
              <w:rPr>
                <w:spacing w:val="1"/>
              </w:rPr>
              <w:t xml:space="preserve"> </w:t>
            </w:r>
            <w:r>
              <w:t>the environment to change. This can be in a good way (i.e. positive human impact, such as setting up nature</w:t>
            </w:r>
            <w:r>
              <w:rPr>
                <w:spacing w:val="-59"/>
              </w:rPr>
              <w:t xml:space="preserve"> </w:t>
            </w:r>
            <w:r>
              <w:t>reserves) or in a bad way (i.e. negative human impact, such as littering). These environments also change</w:t>
            </w:r>
            <w:r>
              <w:rPr>
                <w:spacing w:val="1"/>
              </w:rPr>
              <w:t xml:space="preserve"> </w:t>
            </w:r>
            <w:r>
              <w:t>with</w:t>
            </w:r>
            <w:r>
              <w:rPr>
                <w:spacing w:val="-1"/>
              </w:rPr>
              <w:t xml:space="preserve"> </w:t>
            </w:r>
            <w:r>
              <w:t>the</w:t>
            </w:r>
            <w:r>
              <w:rPr>
                <w:spacing w:val="-2"/>
              </w:rPr>
              <w:t xml:space="preserve"> </w:t>
            </w:r>
            <w:r>
              <w:t>seasons;</w:t>
            </w:r>
            <w:r>
              <w:rPr>
                <w:spacing w:val="2"/>
              </w:rPr>
              <w:t xml:space="preserve"> </w:t>
            </w:r>
            <w:r>
              <w:t>different living things</w:t>
            </w:r>
            <w:r>
              <w:rPr>
                <w:spacing w:val="-2"/>
              </w:rPr>
              <w:t xml:space="preserve"> </w:t>
            </w:r>
            <w:proofErr w:type="gramStart"/>
            <w:r>
              <w:t>can</w:t>
            </w:r>
            <w:r>
              <w:rPr>
                <w:spacing w:val="-1"/>
              </w:rPr>
              <w:t xml:space="preserve"> </w:t>
            </w:r>
            <w:r>
              <w:t>be</w:t>
            </w:r>
            <w:r>
              <w:rPr>
                <w:spacing w:val="-2"/>
              </w:rPr>
              <w:t xml:space="preserve"> </w:t>
            </w:r>
            <w:r>
              <w:t>found</w:t>
            </w:r>
            <w:proofErr w:type="gramEnd"/>
            <w:r>
              <w:t xml:space="preserve"> in a</w:t>
            </w:r>
            <w:r>
              <w:rPr>
                <w:spacing w:val="-1"/>
              </w:rPr>
              <w:t xml:space="preserve"> </w:t>
            </w:r>
            <w:r>
              <w:t>habitat</w:t>
            </w:r>
            <w:r>
              <w:rPr>
                <w:spacing w:val="-1"/>
              </w:rPr>
              <w:t xml:space="preserve"> </w:t>
            </w:r>
            <w:r>
              <w:t>at</w:t>
            </w:r>
            <w:r>
              <w:rPr>
                <w:spacing w:val="-1"/>
              </w:rPr>
              <w:t xml:space="preserve"> </w:t>
            </w:r>
            <w:r>
              <w:t>different</w:t>
            </w:r>
            <w:r>
              <w:rPr>
                <w:spacing w:val="-2"/>
              </w:rPr>
              <w:t xml:space="preserve"> </w:t>
            </w:r>
            <w:r>
              <w:t>times</w:t>
            </w:r>
            <w:r>
              <w:rPr>
                <w:spacing w:val="-2"/>
              </w:rPr>
              <w:t xml:space="preserve"> </w:t>
            </w:r>
            <w:r>
              <w:t>of</w:t>
            </w:r>
            <w:r>
              <w:rPr>
                <w:spacing w:val="-1"/>
              </w:rPr>
              <w:t xml:space="preserve"> </w:t>
            </w:r>
            <w:r>
              <w:t>the</w:t>
            </w:r>
            <w:r>
              <w:rPr>
                <w:spacing w:val="-2"/>
              </w:rPr>
              <w:t xml:space="preserve"> </w:t>
            </w:r>
            <w:r>
              <w:t>year.</w:t>
            </w:r>
          </w:p>
        </w:tc>
        <w:tc>
          <w:tcPr>
            <w:tcW w:w="4706" w:type="dxa"/>
          </w:tcPr>
          <w:p w14:paraId="6EE2EA26" w14:textId="77777777" w:rsidR="001B6CFC" w:rsidRDefault="001B6CFC" w:rsidP="001B6CFC">
            <w:pPr>
              <w:pStyle w:val="TableParagraph"/>
              <w:numPr>
                <w:ilvl w:val="0"/>
                <w:numId w:val="36"/>
              </w:numPr>
              <w:tabs>
                <w:tab w:val="left" w:pos="417"/>
                <w:tab w:val="left" w:pos="418"/>
              </w:tabs>
              <w:spacing w:before="59" w:line="237" w:lineRule="auto"/>
              <w:ind w:right="203"/>
            </w:pPr>
            <w:r>
              <w:t>Can name living things living in a range of</w:t>
            </w:r>
            <w:r>
              <w:rPr>
                <w:spacing w:val="-59"/>
              </w:rPr>
              <w:t xml:space="preserve"> </w:t>
            </w:r>
            <w:r>
              <w:t>habitats, giving the key features that</w:t>
            </w:r>
            <w:r>
              <w:rPr>
                <w:spacing w:val="1"/>
              </w:rPr>
              <w:t xml:space="preserve"> </w:t>
            </w:r>
            <w:r>
              <w:t>helped</w:t>
            </w:r>
            <w:r>
              <w:rPr>
                <w:spacing w:val="-1"/>
              </w:rPr>
              <w:t xml:space="preserve"> </w:t>
            </w:r>
            <w:r>
              <w:t>them</w:t>
            </w:r>
            <w:r>
              <w:rPr>
                <w:spacing w:val="-1"/>
              </w:rPr>
              <w:t xml:space="preserve"> </w:t>
            </w:r>
            <w:r>
              <w:t>to identify</w:t>
            </w:r>
            <w:r>
              <w:rPr>
                <w:spacing w:val="-2"/>
              </w:rPr>
              <w:t xml:space="preserve"> </w:t>
            </w:r>
            <w:r>
              <w:t>them</w:t>
            </w:r>
          </w:p>
          <w:p w14:paraId="123D9D28" w14:textId="77777777" w:rsidR="001B6CFC" w:rsidRDefault="001B6CFC" w:rsidP="001B6CFC">
            <w:pPr>
              <w:pStyle w:val="TableParagraph"/>
              <w:numPr>
                <w:ilvl w:val="0"/>
                <w:numId w:val="36"/>
              </w:numPr>
              <w:tabs>
                <w:tab w:val="left" w:pos="417"/>
                <w:tab w:val="left" w:pos="418"/>
              </w:tabs>
              <w:spacing w:before="3"/>
              <w:ind w:right="116"/>
            </w:pPr>
            <w:r>
              <w:t>Can give examples of how an environment</w:t>
            </w:r>
            <w:r>
              <w:rPr>
                <w:spacing w:val="-59"/>
              </w:rPr>
              <w:t xml:space="preserve"> </w:t>
            </w:r>
            <w:r>
              <w:t>may change both naturally and due to</w:t>
            </w:r>
            <w:r>
              <w:rPr>
                <w:spacing w:val="1"/>
              </w:rPr>
              <w:t xml:space="preserve"> </w:t>
            </w:r>
            <w:r>
              <w:t>human</w:t>
            </w:r>
            <w:r>
              <w:rPr>
                <w:spacing w:val="-1"/>
              </w:rPr>
              <w:t xml:space="preserve"> </w:t>
            </w:r>
            <w:r>
              <w:t>impact</w:t>
            </w:r>
          </w:p>
        </w:tc>
      </w:tr>
    </w:tbl>
    <w:p w14:paraId="2BCBF389" w14:textId="77777777" w:rsidR="001B6CFC" w:rsidRDefault="001B6CFC" w:rsidP="001B6CFC">
      <w:pPr>
        <w:sectPr w:rsidR="001B6CFC">
          <w:pgSz w:w="16840" w:h="11910" w:orient="landscape"/>
          <w:pgMar w:top="720" w:right="600" w:bottom="1168"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84"/>
        <w:gridCol w:w="4706"/>
      </w:tblGrid>
      <w:tr w:rsidR="001B6CFC" w14:paraId="37750B21" w14:textId="77777777" w:rsidTr="00713A1B">
        <w:trPr>
          <w:trHeight w:val="366"/>
        </w:trPr>
        <w:tc>
          <w:tcPr>
            <w:tcW w:w="10684" w:type="dxa"/>
          </w:tcPr>
          <w:p w14:paraId="4A4A9594" w14:textId="77777777" w:rsidR="001B6CFC" w:rsidRDefault="001B6CFC" w:rsidP="00713A1B">
            <w:pPr>
              <w:pStyle w:val="TableParagraph"/>
              <w:spacing w:before="51"/>
              <w:ind w:left="55" w:right="41"/>
              <w:jc w:val="center"/>
              <w:rPr>
                <w:b/>
              </w:rPr>
            </w:pPr>
            <w:r>
              <w:rPr>
                <w:b/>
              </w:rPr>
              <w:t>Key</w:t>
            </w:r>
            <w:r>
              <w:rPr>
                <w:b/>
                <w:spacing w:val="-1"/>
              </w:rPr>
              <w:t xml:space="preserve"> </w:t>
            </w:r>
            <w:r>
              <w:rPr>
                <w:b/>
              </w:rPr>
              <w:t>vocabulary</w:t>
            </w:r>
          </w:p>
        </w:tc>
        <w:tc>
          <w:tcPr>
            <w:tcW w:w="4706" w:type="dxa"/>
            <w:vMerge w:val="restart"/>
          </w:tcPr>
          <w:p w14:paraId="2A591B32" w14:textId="77777777" w:rsidR="001B6CFC" w:rsidRDefault="001B6CFC" w:rsidP="00713A1B">
            <w:pPr>
              <w:pStyle w:val="TableParagraph"/>
              <w:ind w:left="0"/>
              <w:rPr>
                <w:rFonts w:ascii="Times New Roman"/>
              </w:rPr>
            </w:pPr>
          </w:p>
        </w:tc>
      </w:tr>
      <w:tr w:rsidR="001B6CFC" w14:paraId="58DE3B30" w14:textId="77777777" w:rsidTr="00713A1B">
        <w:trPr>
          <w:trHeight w:val="650"/>
        </w:trPr>
        <w:tc>
          <w:tcPr>
            <w:tcW w:w="10684" w:type="dxa"/>
          </w:tcPr>
          <w:p w14:paraId="2038D326" w14:textId="77777777" w:rsidR="001B6CFC" w:rsidRDefault="001B6CFC" w:rsidP="00713A1B">
            <w:pPr>
              <w:pStyle w:val="TableParagraph"/>
              <w:spacing w:before="51"/>
              <w:ind w:left="55" w:right="97"/>
              <w:jc w:val="center"/>
            </w:pPr>
            <w:r>
              <w:t>Classification,</w:t>
            </w:r>
            <w:r>
              <w:rPr>
                <w:spacing w:val="-3"/>
              </w:rPr>
              <w:t xml:space="preserve"> </w:t>
            </w:r>
            <w:r>
              <w:t>classification</w:t>
            </w:r>
            <w:r>
              <w:rPr>
                <w:spacing w:val="-4"/>
              </w:rPr>
              <w:t xml:space="preserve"> </w:t>
            </w:r>
            <w:r>
              <w:t>keys,</w:t>
            </w:r>
            <w:r>
              <w:rPr>
                <w:spacing w:val="-2"/>
              </w:rPr>
              <w:t xml:space="preserve"> </w:t>
            </w:r>
            <w:r>
              <w:t>environment,</w:t>
            </w:r>
            <w:r>
              <w:rPr>
                <w:spacing w:val="-4"/>
              </w:rPr>
              <w:t xml:space="preserve"> </w:t>
            </w:r>
            <w:r>
              <w:t>habitat,</w:t>
            </w:r>
            <w:r>
              <w:rPr>
                <w:spacing w:val="-4"/>
              </w:rPr>
              <w:t xml:space="preserve"> </w:t>
            </w:r>
            <w:r>
              <w:t>human</w:t>
            </w:r>
            <w:r>
              <w:rPr>
                <w:spacing w:val="-6"/>
              </w:rPr>
              <w:t xml:space="preserve"> </w:t>
            </w:r>
            <w:r>
              <w:t>impact,</w:t>
            </w:r>
            <w:r>
              <w:rPr>
                <w:spacing w:val="-1"/>
              </w:rPr>
              <w:t xml:space="preserve"> </w:t>
            </w:r>
            <w:r>
              <w:t>positive,</w:t>
            </w:r>
            <w:r>
              <w:rPr>
                <w:spacing w:val="-3"/>
              </w:rPr>
              <w:t xml:space="preserve"> </w:t>
            </w:r>
            <w:r>
              <w:t>negative,</w:t>
            </w:r>
            <w:r>
              <w:rPr>
                <w:spacing w:val="-5"/>
              </w:rPr>
              <w:t xml:space="preserve"> </w:t>
            </w:r>
            <w:r>
              <w:t>migrate,</w:t>
            </w:r>
            <w:r>
              <w:rPr>
                <w:spacing w:val="-4"/>
              </w:rPr>
              <w:t xml:space="preserve"> </w:t>
            </w:r>
            <w:r>
              <w:t>hibernate</w:t>
            </w:r>
          </w:p>
        </w:tc>
        <w:tc>
          <w:tcPr>
            <w:tcW w:w="4706" w:type="dxa"/>
            <w:vMerge/>
            <w:tcBorders>
              <w:top w:val="nil"/>
            </w:tcBorders>
          </w:tcPr>
          <w:p w14:paraId="3F090A55" w14:textId="77777777" w:rsidR="001B6CFC" w:rsidRDefault="001B6CFC" w:rsidP="00713A1B">
            <w:pPr>
              <w:rPr>
                <w:sz w:val="2"/>
                <w:szCs w:val="2"/>
              </w:rPr>
            </w:pPr>
          </w:p>
        </w:tc>
      </w:tr>
      <w:tr w:rsidR="001B6CFC" w14:paraId="4C8A93BC" w14:textId="77777777" w:rsidTr="00713A1B">
        <w:trPr>
          <w:trHeight w:val="366"/>
        </w:trPr>
        <w:tc>
          <w:tcPr>
            <w:tcW w:w="15390" w:type="dxa"/>
            <w:gridSpan w:val="2"/>
          </w:tcPr>
          <w:p w14:paraId="6091983F" w14:textId="77777777" w:rsidR="001B6CFC" w:rsidRDefault="001B6CFC" w:rsidP="00713A1B">
            <w:pPr>
              <w:pStyle w:val="TableParagraph"/>
              <w:spacing w:before="51"/>
              <w:ind w:left="3728" w:right="3720"/>
              <w:jc w:val="center"/>
              <w:rPr>
                <w:b/>
              </w:rPr>
            </w:pPr>
            <w:r>
              <w:rPr>
                <w:b/>
              </w:rPr>
              <w:t>Common</w:t>
            </w:r>
            <w:r>
              <w:rPr>
                <w:b/>
                <w:spacing w:val="-3"/>
              </w:rPr>
              <w:t xml:space="preserve"> </w:t>
            </w:r>
            <w:r>
              <w:rPr>
                <w:b/>
              </w:rPr>
              <w:t>misconceptions</w:t>
            </w:r>
          </w:p>
        </w:tc>
      </w:tr>
      <w:tr w:rsidR="001B6CFC" w14:paraId="721775FD" w14:textId="77777777" w:rsidTr="00713A1B">
        <w:trPr>
          <w:trHeight w:val="1815"/>
        </w:trPr>
        <w:tc>
          <w:tcPr>
            <w:tcW w:w="15390" w:type="dxa"/>
            <w:gridSpan w:val="2"/>
            <w:tcBorders>
              <w:bottom w:val="single" w:sz="36" w:space="0" w:color="767070"/>
            </w:tcBorders>
          </w:tcPr>
          <w:p w14:paraId="7B526DE2" w14:textId="77777777" w:rsidR="001B6CFC" w:rsidRDefault="001B6CFC" w:rsidP="00713A1B">
            <w:pPr>
              <w:pStyle w:val="TableParagraph"/>
              <w:spacing w:before="51"/>
              <w:ind w:left="57"/>
            </w:pPr>
            <w:r>
              <w:t>Some children</w:t>
            </w:r>
            <w:r>
              <w:rPr>
                <w:spacing w:val="-2"/>
              </w:rPr>
              <w:t xml:space="preserve"> </w:t>
            </w:r>
            <w:r>
              <w:t>may</w:t>
            </w:r>
            <w:r>
              <w:rPr>
                <w:spacing w:val="-3"/>
              </w:rPr>
              <w:t xml:space="preserve"> </w:t>
            </w:r>
            <w:r>
              <w:t>think:</w:t>
            </w:r>
          </w:p>
          <w:p w14:paraId="244E6818" w14:textId="77777777" w:rsidR="001B6CFC" w:rsidRDefault="001B6CFC" w:rsidP="001B6CFC">
            <w:pPr>
              <w:pStyle w:val="TableParagraph"/>
              <w:numPr>
                <w:ilvl w:val="0"/>
                <w:numId w:val="35"/>
              </w:numPr>
              <w:tabs>
                <w:tab w:val="left" w:pos="417"/>
                <w:tab w:val="left" w:pos="418"/>
              </w:tabs>
              <w:spacing w:before="121" w:line="269" w:lineRule="exact"/>
              <w:ind w:hanging="361"/>
            </w:pPr>
            <w:r>
              <w:t>the</w:t>
            </w:r>
            <w:r>
              <w:rPr>
                <w:spacing w:val="-1"/>
              </w:rPr>
              <w:t xml:space="preserve"> </w:t>
            </w:r>
            <w:r>
              <w:t>death</w:t>
            </w:r>
            <w:r>
              <w:rPr>
                <w:spacing w:val="-1"/>
              </w:rPr>
              <w:t xml:space="preserve"> </w:t>
            </w:r>
            <w:r>
              <w:t>of</w:t>
            </w:r>
            <w:r>
              <w:rPr>
                <w:spacing w:val="2"/>
              </w:rPr>
              <w:t xml:space="preserve"> </w:t>
            </w:r>
            <w:r>
              <w:t>one</w:t>
            </w:r>
            <w:r>
              <w:rPr>
                <w:spacing w:val="-3"/>
              </w:rPr>
              <w:t xml:space="preserve"> </w:t>
            </w:r>
            <w:r>
              <w:t>of</w:t>
            </w:r>
            <w:r>
              <w:rPr>
                <w:spacing w:val="-2"/>
              </w:rPr>
              <w:t xml:space="preserve"> </w:t>
            </w:r>
            <w:r>
              <w:t>the parts</w:t>
            </w:r>
            <w:r>
              <w:rPr>
                <w:spacing w:val="-3"/>
              </w:rPr>
              <w:t xml:space="preserve"> </w:t>
            </w:r>
            <w:r>
              <w:t>of</w:t>
            </w:r>
            <w:r>
              <w:rPr>
                <w:spacing w:val="-1"/>
              </w:rPr>
              <w:t xml:space="preserve"> </w:t>
            </w:r>
            <w:r>
              <w:t>a</w:t>
            </w:r>
            <w:r>
              <w:rPr>
                <w:spacing w:val="-1"/>
              </w:rPr>
              <w:t xml:space="preserve"> </w:t>
            </w:r>
            <w:r>
              <w:t>food</w:t>
            </w:r>
            <w:r>
              <w:rPr>
                <w:spacing w:val="-3"/>
              </w:rPr>
              <w:t xml:space="preserve"> </w:t>
            </w:r>
            <w:r>
              <w:t>chain or</w:t>
            </w:r>
            <w:r>
              <w:rPr>
                <w:spacing w:val="-2"/>
              </w:rPr>
              <w:t xml:space="preserve"> </w:t>
            </w:r>
            <w:r>
              <w:t>web has no</w:t>
            </w:r>
            <w:r>
              <w:rPr>
                <w:spacing w:val="-3"/>
              </w:rPr>
              <w:t xml:space="preserve"> </w:t>
            </w:r>
            <w:r>
              <w:t>or</w:t>
            </w:r>
            <w:r>
              <w:rPr>
                <w:spacing w:val="-1"/>
              </w:rPr>
              <w:t xml:space="preserve"> </w:t>
            </w:r>
            <w:r>
              <w:t>limited</w:t>
            </w:r>
            <w:r>
              <w:rPr>
                <w:spacing w:val="-3"/>
              </w:rPr>
              <w:t xml:space="preserve"> </w:t>
            </w:r>
            <w:r>
              <w:t>consequences</w:t>
            </w:r>
            <w:r>
              <w:rPr>
                <w:spacing w:val="1"/>
              </w:rPr>
              <w:t xml:space="preserve"> </w:t>
            </w:r>
            <w:r>
              <w:t>on</w:t>
            </w:r>
            <w:r>
              <w:rPr>
                <w:spacing w:val="-3"/>
              </w:rPr>
              <w:t xml:space="preserve"> </w:t>
            </w:r>
            <w:r>
              <w:t>the</w:t>
            </w:r>
            <w:r>
              <w:rPr>
                <w:spacing w:val="-3"/>
              </w:rPr>
              <w:t xml:space="preserve"> </w:t>
            </w:r>
            <w:r>
              <w:t>rest</w:t>
            </w:r>
            <w:r>
              <w:rPr>
                <w:spacing w:val="2"/>
              </w:rPr>
              <w:t xml:space="preserve"> </w:t>
            </w:r>
            <w:r>
              <w:t>of</w:t>
            </w:r>
            <w:r>
              <w:rPr>
                <w:spacing w:val="-2"/>
              </w:rPr>
              <w:t xml:space="preserve"> </w:t>
            </w:r>
            <w:r>
              <w:t>the chain</w:t>
            </w:r>
          </w:p>
          <w:p w14:paraId="6EFC3742" w14:textId="77777777" w:rsidR="001B6CFC" w:rsidRDefault="001B6CFC" w:rsidP="001B6CFC">
            <w:pPr>
              <w:pStyle w:val="TableParagraph"/>
              <w:numPr>
                <w:ilvl w:val="0"/>
                <w:numId w:val="35"/>
              </w:numPr>
              <w:tabs>
                <w:tab w:val="left" w:pos="417"/>
                <w:tab w:val="left" w:pos="418"/>
              </w:tabs>
              <w:spacing w:line="268" w:lineRule="exact"/>
              <w:ind w:hanging="361"/>
            </w:pPr>
            <w:r>
              <w:t>there</w:t>
            </w:r>
            <w:r>
              <w:rPr>
                <w:spacing w:val="-4"/>
              </w:rPr>
              <w:t xml:space="preserve"> </w:t>
            </w:r>
            <w:r>
              <w:t>is always</w:t>
            </w:r>
            <w:r>
              <w:rPr>
                <w:spacing w:val="-1"/>
              </w:rPr>
              <w:t xml:space="preserve"> </w:t>
            </w:r>
            <w:r>
              <w:t>plenty</w:t>
            </w:r>
            <w:r>
              <w:rPr>
                <w:spacing w:val="-1"/>
              </w:rPr>
              <w:t xml:space="preserve"> </w:t>
            </w:r>
            <w:r>
              <w:t>of</w:t>
            </w:r>
            <w:r>
              <w:rPr>
                <w:spacing w:val="-2"/>
              </w:rPr>
              <w:t xml:space="preserve"> </w:t>
            </w:r>
            <w:r>
              <w:t>food</w:t>
            </w:r>
            <w:r>
              <w:rPr>
                <w:spacing w:val="-3"/>
              </w:rPr>
              <w:t xml:space="preserve"> </w:t>
            </w:r>
            <w:r>
              <w:t>for</w:t>
            </w:r>
            <w:r>
              <w:rPr>
                <w:spacing w:val="-2"/>
              </w:rPr>
              <w:t xml:space="preserve"> </w:t>
            </w:r>
            <w:r>
              <w:t>wild</w:t>
            </w:r>
            <w:r>
              <w:rPr>
                <w:spacing w:val="-1"/>
              </w:rPr>
              <w:t xml:space="preserve"> </w:t>
            </w:r>
            <w:r>
              <w:t>animals</w:t>
            </w:r>
          </w:p>
          <w:p w14:paraId="5CE0D74F" w14:textId="77777777" w:rsidR="001B6CFC" w:rsidRDefault="001B6CFC" w:rsidP="001B6CFC">
            <w:pPr>
              <w:pStyle w:val="TableParagraph"/>
              <w:numPr>
                <w:ilvl w:val="0"/>
                <w:numId w:val="35"/>
              </w:numPr>
              <w:tabs>
                <w:tab w:val="left" w:pos="417"/>
                <w:tab w:val="left" w:pos="418"/>
              </w:tabs>
              <w:spacing w:line="268" w:lineRule="exact"/>
              <w:ind w:hanging="361"/>
            </w:pPr>
            <w:r>
              <w:t>animals</w:t>
            </w:r>
            <w:r>
              <w:rPr>
                <w:spacing w:val="-1"/>
              </w:rPr>
              <w:t xml:space="preserve"> </w:t>
            </w:r>
            <w:r>
              <w:t>are</w:t>
            </w:r>
            <w:r>
              <w:rPr>
                <w:spacing w:val="-4"/>
              </w:rPr>
              <w:t xml:space="preserve"> </w:t>
            </w:r>
            <w:r>
              <w:t>only</w:t>
            </w:r>
            <w:r>
              <w:rPr>
                <w:spacing w:val="-1"/>
              </w:rPr>
              <w:t xml:space="preserve"> </w:t>
            </w:r>
            <w:r>
              <w:t>land-living</w:t>
            </w:r>
            <w:r>
              <w:rPr>
                <w:spacing w:val="-2"/>
              </w:rPr>
              <w:t xml:space="preserve"> </w:t>
            </w:r>
            <w:r>
              <w:t>creatures</w:t>
            </w:r>
          </w:p>
          <w:p w14:paraId="38B0E71D" w14:textId="77777777" w:rsidR="001B6CFC" w:rsidRDefault="001B6CFC" w:rsidP="001B6CFC">
            <w:pPr>
              <w:pStyle w:val="TableParagraph"/>
              <w:numPr>
                <w:ilvl w:val="0"/>
                <w:numId w:val="35"/>
              </w:numPr>
              <w:tabs>
                <w:tab w:val="left" w:pos="417"/>
                <w:tab w:val="left" w:pos="418"/>
              </w:tabs>
              <w:spacing w:line="268" w:lineRule="exact"/>
              <w:ind w:hanging="361"/>
            </w:pPr>
            <w:r>
              <w:t>animals</w:t>
            </w:r>
            <w:r>
              <w:rPr>
                <w:spacing w:val="-1"/>
              </w:rPr>
              <w:t xml:space="preserve"> </w:t>
            </w:r>
            <w:r>
              <w:t>and</w:t>
            </w:r>
            <w:r>
              <w:rPr>
                <w:spacing w:val="-1"/>
              </w:rPr>
              <w:t xml:space="preserve"> </w:t>
            </w:r>
            <w:r>
              <w:t>plants can</w:t>
            </w:r>
            <w:r>
              <w:rPr>
                <w:spacing w:val="-3"/>
              </w:rPr>
              <w:t xml:space="preserve"> </w:t>
            </w:r>
            <w:r>
              <w:t>adapt</w:t>
            </w:r>
            <w:r>
              <w:rPr>
                <w:spacing w:val="-2"/>
              </w:rPr>
              <w:t xml:space="preserve"> </w:t>
            </w:r>
            <w:r>
              <w:t>to</w:t>
            </w:r>
            <w:r>
              <w:rPr>
                <w:spacing w:val="-3"/>
              </w:rPr>
              <w:t xml:space="preserve"> </w:t>
            </w:r>
            <w:r>
              <w:t>their</w:t>
            </w:r>
            <w:r>
              <w:rPr>
                <w:spacing w:val="-1"/>
              </w:rPr>
              <w:t xml:space="preserve"> </w:t>
            </w:r>
            <w:r>
              <w:t>habitats,</w:t>
            </w:r>
            <w:r>
              <w:rPr>
                <w:spacing w:val="1"/>
              </w:rPr>
              <w:t xml:space="preserve"> </w:t>
            </w:r>
            <w:r>
              <w:t>however</w:t>
            </w:r>
            <w:r>
              <w:rPr>
                <w:spacing w:val="-2"/>
              </w:rPr>
              <w:t xml:space="preserve"> </w:t>
            </w:r>
            <w:r>
              <w:t>they change</w:t>
            </w:r>
          </w:p>
          <w:p w14:paraId="759F0F36" w14:textId="77777777" w:rsidR="001B6CFC" w:rsidRDefault="001B6CFC" w:rsidP="001B6CFC">
            <w:pPr>
              <w:pStyle w:val="TableParagraph"/>
              <w:numPr>
                <w:ilvl w:val="0"/>
                <w:numId w:val="35"/>
              </w:numPr>
              <w:tabs>
                <w:tab w:val="left" w:pos="417"/>
                <w:tab w:val="left" w:pos="418"/>
              </w:tabs>
              <w:spacing w:line="268" w:lineRule="exact"/>
              <w:ind w:hanging="361"/>
            </w:pPr>
            <w:proofErr w:type="gramStart"/>
            <w:r>
              <w:t>all</w:t>
            </w:r>
            <w:proofErr w:type="gramEnd"/>
            <w:r>
              <w:rPr>
                <w:spacing w:val="-1"/>
              </w:rPr>
              <w:t xml:space="preserve"> </w:t>
            </w:r>
            <w:r>
              <w:t>changes</w:t>
            </w:r>
            <w:r>
              <w:rPr>
                <w:spacing w:val="-1"/>
              </w:rPr>
              <w:t xml:space="preserve"> </w:t>
            </w:r>
            <w:r>
              <w:t>to</w:t>
            </w:r>
            <w:r>
              <w:rPr>
                <w:spacing w:val="-3"/>
              </w:rPr>
              <w:t xml:space="preserve"> </w:t>
            </w:r>
            <w:r>
              <w:t>habitats are</w:t>
            </w:r>
            <w:r>
              <w:rPr>
                <w:spacing w:val="-1"/>
              </w:rPr>
              <w:t xml:space="preserve"> </w:t>
            </w:r>
            <w:r>
              <w:t>negative.</w:t>
            </w:r>
          </w:p>
        </w:tc>
      </w:tr>
      <w:tr w:rsidR="001B6CFC" w14:paraId="38077819" w14:textId="77777777" w:rsidTr="00713A1B">
        <w:trPr>
          <w:trHeight w:val="229"/>
        </w:trPr>
        <w:tc>
          <w:tcPr>
            <w:tcW w:w="15390" w:type="dxa"/>
            <w:gridSpan w:val="2"/>
            <w:shd w:val="clear" w:color="auto" w:fill="767070"/>
          </w:tcPr>
          <w:p w14:paraId="09164FFE" w14:textId="77777777" w:rsidR="001B6CFC" w:rsidRDefault="001B6CFC" w:rsidP="00713A1B">
            <w:pPr>
              <w:pStyle w:val="TableParagraph"/>
              <w:spacing w:line="209" w:lineRule="exact"/>
              <w:ind w:left="3728" w:right="3721"/>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1B6CFC" w14:paraId="5EB63100" w14:textId="77777777" w:rsidTr="00713A1B">
        <w:trPr>
          <w:trHeight w:val="355"/>
        </w:trPr>
        <w:tc>
          <w:tcPr>
            <w:tcW w:w="10684" w:type="dxa"/>
            <w:tcBorders>
              <w:top w:val="single" w:sz="36" w:space="0" w:color="767070"/>
            </w:tcBorders>
          </w:tcPr>
          <w:p w14:paraId="11973319" w14:textId="77777777" w:rsidR="001B6CFC" w:rsidRDefault="001B6CFC" w:rsidP="00713A1B">
            <w:pPr>
              <w:pStyle w:val="TableParagraph"/>
              <w:spacing w:before="40"/>
              <w:ind w:left="55" w:right="41"/>
              <w:jc w:val="center"/>
              <w:rPr>
                <w:b/>
              </w:rPr>
            </w:pPr>
            <w:r>
              <w:rPr>
                <w:b/>
              </w:rPr>
              <w:t>Activities</w:t>
            </w:r>
          </w:p>
        </w:tc>
        <w:tc>
          <w:tcPr>
            <w:tcW w:w="4706" w:type="dxa"/>
            <w:tcBorders>
              <w:top w:val="single" w:sz="36" w:space="0" w:color="767070"/>
            </w:tcBorders>
          </w:tcPr>
          <w:p w14:paraId="708FFBA7" w14:textId="77777777" w:rsidR="001B6CFC" w:rsidRDefault="001B6CFC" w:rsidP="00713A1B">
            <w:pPr>
              <w:pStyle w:val="TableParagraph"/>
              <w:spacing w:before="40"/>
              <w:ind w:left="1399"/>
              <w:rPr>
                <w:b/>
              </w:rPr>
            </w:pPr>
            <w:r>
              <w:rPr>
                <w:b/>
              </w:rPr>
              <w:t>Possible</w:t>
            </w:r>
            <w:r>
              <w:rPr>
                <w:b/>
                <w:spacing w:val="-2"/>
              </w:rPr>
              <w:t xml:space="preserve"> </w:t>
            </w:r>
            <w:r>
              <w:rPr>
                <w:b/>
              </w:rPr>
              <w:t>evidence</w:t>
            </w:r>
          </w:p>
        </w:tc>
      </w:tr>
      <w:tr w:rsidR="001B6CFC" w14:paraId="6B83C241" w14:textId="77777777" w:rsidTr="00713A1B">
        <w:trPr>
          <w:trHeight w:val="2299"/>
        </w:trPr>
        <w:tc>
          <w:tcPr>
            <w:tcW w:w="10684" w:type="dxa"/>
          </w:tcPr>
          <w:p w14:paraId="0E82A63E" w14:textId="77777777" w:rsidR="001B6CFC" w:rsidRDefault="001B6CFC" w:rsidP="001B6CFC">
            <w:pPr>
              <w:pStyle w:val="TableParagraph"/>
              <w:numPr>
                <w:ilvl w:val="0"/>
                <w:numId w:val="34"/>
              </w:numPr>
              <w:tabs>
                <w:tab w:val="left" w:pos="417"/>
                <w:tab w:val="left" w:pos="418"/>
              </w:tabs>
              <w:spacing w:before="53" w:line="268" w:lineRule="exact"/>
              <w:ind w:hanging="361"/>
            </w:pPr>
            <w:r>
              <w:t>Observe</w:t>
            </w:r>
            <w:r>
              <w:rPr>
                <w:spacing w:val="-2"/>
              </w:rPr>
              <w:t xml:space="preserve"> </w:t>
            </w:r>
            <w:r>
              <w:t>plants</w:t>
            </w:r>
            <w:r>
              <w:rPr>
                <w:spacing w:val="-3"/>
              </w:rPr>
              <w:t xml:space="preserve"> </w:t>
            </w:r>
            <w:r>
              <w:t>and</w:t>
            </w:r>
            <w:r>
              <w:rPr>
                <w:spacing w:val="-3"/>
              </w:rPr>
              <w:t xml:space="preserve"> </w:t>
            </w:r>
            <w:r>
              <w:t>animals in</w:t>
            </w:r>
            <w:r>
              <w:rPr>
                <w:spacing w:val="-1"/>
              </w:rPr>
              <w:t xml:space="preserve"> </w:t>
            </w:r>
            <w:r>
              <w:t>different</w:t>
            </w:r>
            <w:r>
              <w:rPr>
                <w:spacing w:val="-2"/>
              </w:rPr>
              <w:t xml:space="preserve"> </w:t>
            </w:r>
            <w:r>
              <w:t>habitats</w:t>
            </w:r>
            <w:r>
              <w:rPr>
                <w:spacing w:val="-3"/>
              </w:rPr>
              <w:t xml:space="preserve"> </w:t>
            </w:r>
            <w:r>
              <w:t>throughout</w:t>
            </w:r>
            <w:r>
              <w:rPr>
                <w:spacing w:val="-2"/>
              </w:rPr>
              <w:t xml:space="preserve"> </w:t>
            </w:r>
            <w:r>
              <w:t>the</w:t>
            </w:r>
            <w:r>
              <w:rPr>
                <w:spacing w:val="-3"/>
              </w:rPr>
              <w:t xml:space="preserve"> </w:t>
            </w:r>
            <w:r>
              <w:t>year.</w:t>
            </w:r>
          </w:p>
          <w:p w14:paraId="453058D0" w14:textId="77777777" w:rsidR="001B6CFC" w:rsidRDefault="001B6CFC" w:rsidP="001B6CFC">
            <w:pPr>
              <w:pStyle w:val="TableParagraph"/>
              <w:numPr>
                <w:ilvl w:val="0"/>
                <w:numId w:val="34"/>
              </w:numPr>
              <w:tabs>
                <w:tab w:val="left" w:pos="417"/>
                <w:tab w:val="left" w:pos="418"/>
              </w:tabs>
              <w:spacing w:line="268" w:lineRule="exact"/>
              <w:ind w:hanging="361"/>
            </w:pPr>
            <w:r>
              <w:t>Compare</w:t>
            </w:r>
            <w:r>
              <w:rPr>
                <w:spacing w:val="-2"/>
              </w:rPr>
              <w:t xml:space="preserve"> </w:t>
            </w:r>
            <w:r>
              <w:t>and</w:t>
            </w:r>
            <w:r>
              <w:rPr>
                <w:spacing w:val="-1"/>
              </w:rPr>
              <w:t xml:space="preserve"> </w:t>
            </w:r>
            <w:r>
              <w:t>contrast</w:t>
            </w:r>
            <w:r>
              <w:rPr>
                <w:spacing w:val="-2"/>
              </w:rPr>
              <w:t xml:space="preserve"> </w:t>
            </w:r>
            <w:r>
              <w:t>the</w:t>
            </w:r>
            <w:r>
              <w:rPr>
                <w:spacing w:val="-1"/>
              </w:rPr>
              <w:t xml:space="preserve"> </w:t>
            </w:r>
            <w:r>
              <w:t>living</w:t>
            </w:r>
            <w:r>
              <w:rPr>
                <w:spacing w:val="-1"/>
              </w:rPr>
              <w:t xml:space="preserve"> </w:t>
            </w:r>
            <w:r>
              <w:t>things observed.</w:t>
            </w:r>
          </w:p>
          <w:p w14:paraId="6ACBF78E" w14:textId="77777777" w:rsidR="001B6CFC" w:rsidRDefault="001B6CFC" w:rsidP="001B6CFC">
            <w:pPr>
              <w:pStyle w:val="TableParagraph"/>
              <w:numPr>
                <w:ilvl w:val="0"/>
                <w:numId w:val="34"/>
              </w:numPr>
              <w:tabs>
                <w:tab w:val="left" w:pos="417"/>
                <w:tab w:val="left" w:pos="418"/>
              </w:tabs>
              <w:spacing w:line="269" w:lineRule="exact"/>
              <w:ind w:hanging="361"/>
            </w:pPr>
            <w:r>
              <w:t>Use classification</w:t>
            </w:r>
            <w:r>
              <w:rPr>
                <w:spacing w:val="-3"/>
              </w:rPr>
              <w:t xml:space="preserve"> </w:t>
            </w:r>
            <w:r>
              <w:t>keys</w:t>
            </w:r>
            <w:r>
              <w:rPr>
                <w:spacing w:val="-3"/>
              </w:rPr>
              <w:t xml:space="preserve"> </w:t>
            </w:r>
            <w:r>
              <w:t>to</w:t>
            </w:r>
            <w:r>
              <w:rPr>
                <w:spacing w:val="-1"/>
              </w:rPr>
              <w:t xml:space="preserve"> </w:t>
            </w:r>
            <w:r>
              <w:t>name</w:t>
            </w:r>
            <w:r>
              <w:rPr>
                <w:spacing w:val="-3"/>
              </w:rPr>
              <w:t xml:space="preserve"> </w:t>
            </w:r>
            <w:r>
              <w:t>unknown</w:t>
            </w:r>
            <w:r>
              <w:rPr>
                <w:spacing w:val="-1"/>
              </w:rPr>
              <w:t xml:space="preserve"> </w:t>
            </w:r>
            <w:r>
              <w:t>living</w:t>
            </w:r>
            <w:r>
              <w:rPr>
                <w:spacing w:val="-1"/>
              </w:rPr>
              <w:t xml:space="preserve"> </w:t>
            </w:r>
            <w:r>
              <w:t>things.</w:t>
            </w:r>
          </w:p>
          <w:p w14:paraId="2DE4F42E" w14:textId="77777777" w:rsidR="001B6CFC" w:rsidRDefault="001B6CFC" w:rsidP="001B6CFC">
            <w:pPr>
              <w:pStyle w:val="TableParagraph"/>
              <w:numPr>
                <w:ilvl w:val="0"/>
                <w:numId w:val="34"/>
              </w:numPr>
              <w:tabs>
                <w:tab w:val="left" w:pos="417"/>
                <w:tab w:val="left" w:pos="418"/>
              </w:tabs>
              <w:spacing w:line="268" w:lineRule="exact"/>
              <w:ind w:hanging="361"/>
            </w:pPr>
            <w:r>
              <w:t>Classify</w:t>
            </w:r>
            <w:r>
              <w:rPr>
                <w:spacing w:val="-1"/>
              </w:rPr>
              <w:t xml:space="preserve"> </w:t>
            </w:r>
            <w:r>
              <w:t>living</w:t>
            </w:r>
            <w:r>
              <w:rPr>
                <w:spacing w:val="-2"/>
              </w:rPr>
              <w:t xml:space="preserve"> </w:t>
            </w:r>
            <w:r>
              <w:t>things</w:t>
            </w:r>
            <w:r>
              <w:rPr>
                <w:spacing w:val="-4"/>
              </w:rPr>
              <w:t xml:space="preserve"> </w:t>
            </w:r>
            <w:r>
              <w:t>found</w:t>
            </w:r>
            <w:r>
              <w:rPr>
                <w:spacing w:val="-2"/>
              </w:rPr>
              <w:t xml:space="preserve"> </w:t>
            </w:r>
            <w:r>
              <w:t>in</w:t>
            </w:r>
            <w:r>
              <w:rPr>
                <w:spacing w:val="-2"/>
              </w:rPr>
              <w:t xml:space="preserve"> </w:t>
            </w:r>
            <w:r>
              <w:t>different</w:t>
            </w:r>
            <w:r>
              <w:rPr>
                <w:spacing w:val="-2"/>
              </w:rPr>
              <w:t xml:space="preserve"> </w:t>
            </w:r>
            <w:r>
              <w:t>habitats</w:t>
            </w:r>
            <w:r>
              <w:rPr>
                <w:spacing w:val="-1"/>
              </w:rPr>
              <w:t xml:space="preserve"> </w:t>
            </w:r>
            <w:r>
              <w:t>based</w:t>
            </w:r>
            <w:r>
              <w:rPr>
                <w:spacing w:val="-2"/>
              </w:rPr>
              <w:t xml:space="preserve"> </w:t>
            </w:r>
            <w:r>
              <w:t>on</w:t>
            </w:r>
            <w:r>
              <w:rPr>
                <w:spacing w:val="-4"/>
              </w:rPr>
              <w:t xml:space="preserve"> </w:t>
            </w:r>
            <w:r>
              <w:t>their</w:t>
            </w:r>
            <w:r>
              <w:rPr>
                <w:spacing w:val="-3"/>
              </w:rPr>
              <w:t xml:space="preserve"> </w:t>
            </w:r>
            <w:r>
              <w:t>features.</w:t>
            </w:r>
          </w:p>
          <w:p w14:paraId="43784A46" w14:textId="77777777" w:rsidR="001B6CFC" w:rsidRDefault="001B6CFC" w:rsidP="001B6CFC">
            <w:pPr>
              <w:pStyle w:val="TableParagraph"/>
              <w:numPr>
                <w:ilvl w:val="0"/>
                <w:numId w:val="34"/>
              </w:numPr>
              <w:tabs>
                <w:tab w:val="left" w:pos="417"/>
                <w:tab w:val="left" w:pos="418"/>
              </w:tabs>
              <w:spacing w:line="268" w:lineRule="exact"/>
              <w:ind w:hanging="361"/>
            </w:pPr>
            <w:r>
              <w:t>Create</w:t>
            </w:r>
            <w:r>
              <w:rPr>
                <w:spacing w:val="-1"/>
              </w:rPr>
              <w:t xml:space="preserve"> </w:t>
            </w:r>
            <w:r>
              <w:t>a</w:t>
            </w:r>
            <w:r>
              <w:rPr>
                <w:spacing w:val="-3"/>
              </w:rPr>
              <w:t xml:space="preserve"> </w:t>
            </w:r>
            <w:r>
              <w:t>simple</w:t>
            </w:r>
            <w:r>
              <w:rPr>
                <w:spacing w:val="-2"/>
              </w:rPr>
              <w:t xml:space="preserve"> </w:t>
            </w:r>
            <w:r>
              <w:t>identification</w:t>
            </w:r>
            <w:r>
              <w:rPr>
                <w:spacing w:val="-1"/>
              </w:rPr>
              <w:t xml:space="preserve"> </w:t>
            </w:r>
            <w:r>
              <w:t>key</w:t>
            </w:r>
            <w:r>
              <w:rPr>
                <w:spacing w:val="-3"/>
              </w:rPr>
              <w:t xml:space="preserve"> </w:t>
            </w:r>
            <w:r>
              <w:t>based on</w:t>
            </w:r>
            <w:r>
              <w:rPr>
                <w:spacing w:val="-3"/>
              </w:rPr>
              <w:t xml:space="preserve"> </w:t>
            </w:r>
            <w:r>
              <w:t>observable</w:t>
            </w:r>
            <w:r>
              <w:rPr>
                <w:spacing w:val="-1"/>
              </w:rPr>
              <w:t xml:space="preserve"> </w:t>
            </w:r>
            <w:r>
              <w:t>features.</w:t>
            </w:r>
          </w:p>
          <w:p w14:paraId="78C636CB" w14:textId="77777777" w:rsidR="001B6CFC" w:rsidRDefault="001B6CFC" w:rsidP="001B6CFC">
            <w:pPr>
              <w:pStyle w:val="TableParagraph"/>
              <w:numPr>
                <w:ilvl w:val="0"/>
                <w:numId w:val="34"/>
              </w:numPr>
              <w:tabs>
                <w:tab w:val="left" w:pos="417"/>
                <w:tab w:val="left" w:pos="418"/>
              </w:tabs>
              <w:spacing w:line="268" w:lineRule="exact"/>
              <w:ind w:hanging="361"/>
            </w:pPr>
            <w:r>
              <w:t>Use</w:t>
            </w:r>
            <w:r>
              <w:rPr>
                <w:spacing w:val="-2"/>
              </w:rPr>
              <w:t xml:space="preserve"> </w:t>
            </w:r>
            <w:r>
              <w:t>fieldwork</w:t>
            </w:r>
            <w:r>
              <w:rPr>
                <w:spacing w:val="-2"/>
              </w:rPr>
              <w:t xml:space="preserve"> </w:t>
            </w:r>
            <w:r>
              <w:t>to</w:t>
            </w:r>
            <w:r>
              <w:rPr>
                <w:spacing w:val="-1"/>
              </w:rPr>
              <w:t xml:space="preserve"> </w:t>
            </w:r>
            <w:r>
              <w:t>explore</w:t>
            </w:r>
            <w:r>
              <w:rPr>
                <w:spacing w:val="-4"/>
              </w:rPr>
              <w:t xml:space="preserve"> </w:t>
            </w:r>
            <w:r>
              <w:t>human</w:t>
            </w:r>
            <w:r>
              <w:rPr>
                <w:spacing w:val="-1"/>
              </w:rPr>
              <w:t xml:space="preserve"> </w:t>
            </w:r>
            <w:r>
              <w:t>impact</w:t>
            </w:r>
            <w:r>
              <w:rPr>
                <w:spacing w:val="-2"/>
              </w:rPr>
              <w:t xml:space="preserve"> </w:t>
            </w:r>
            <w:r>
              <w:t>on</w:t>
            </w:r>
            <w:r>
              <w:rPr>
                <w:spacing w:val="-3"/>
              </w:rPr>
              <w:t xml:space="preserve"> </w:t>
            </w:r>
            <w:r>
              <w:t>the</w:t>
            </w:r>
            <w:r>
              <w:rPr>
                <w:spacing w:val="-2"/>
              </w:rPr>
              <w:t xml:space="preserve"> </w:t>
            </w:r>
            <w:r>
              <w:t>local</w:t>
            </w:r>
            <w:r>
              <w:rPr>
                <w:spacing w:val="-2"/>
              </w:rPr>
              <w:t xml:space="preserve"> </w:t>
            </w:r>
            <w:r>
              <w:t>environment</w:t>
            </w:r>
            <w:r>
              <w:rPr>
                <w:spacing w:val="1"/>
              </w:rPr>
              <w:t xml:space="preserve"> </w:t>
            </w:r>
            <w:r>
              <w:t>e.g.</w:t>
            </w:r>
            <w:r>
              <w:rPr>
                <w:spacing w:val="-3"/>
              </w:rPr>
              <w:t xml:space="preserve"> </w:t>
            </w:r>
            <w:r>
              <w:t>litter,</w:t>
            </w:r>
            <w:r>
              <w:rPr>
                <w:spacing w:val="-2"/>
              </w:rPr>
              <w:t xml:space="preserve"> </w:t>
            </w:r>
            <w:r>
              <w:t>tree</w:t>
            </w:r>
            <w:r>
              <w:rPr>
                <w:spacing w:val="-1"/>
              </w:rPr>
              <w:t xml:space="preserve"> </w:t>
            </w:r>
            <w:r>
              <w:t>planting.</w:t>
            </w:r>
          </w:p>
          <w:p w14:paraId="67310201" w14:textId="77777777" w:rsidR="001B6CFC" w:rsidRDefault="001B6CFC" w:rsidP="001B6CFC">
            <w:pPr>
              <w:pStyle w:val="TableParagraph"/>
              <w:numPr>
                <w:ilvl w:val="0"/>
                <w:numId w:val="34"/>
              </w:numPr>
              <w:tabs>
                <w:tab w:val="left" w:pos="417"/>
                <w:tab w:val="left" w:pos="418"/>
              </w:tabs>
              <w:spacing w:line="268" w:lineRule="exact"/>
              <w:ind w:hanging="361"/>
            </w:pPr>
            <w:r>
              <w:t>Use</w:t>
            </w:r>
            <w:r>
              <w:rPr>
                <w:spacing w:val="-2"/>
              </w:rPr>
              <w:t xml:space="preserve"> </w:t>
            </w:r>
            <w:r>
              <w:t>secondary sources</w:t>
            </w:r>
            <w:r>
              <w:rPr>
                <w:spacing w:val="-3"/>
              </w:rPr>
              <w:t xml:space="preserve"> </w:t>
            </w:r>
            <w:r>
              <w:t>to</w:t>
            </w:r>
            <w:r>
              <w:rPr>
                <w:spacing w:val="-2"/>
              </w:rPr>
              <w:t xml:space="preserve"> </w:t>
            </w:r>
            <w:r>
              <w:t>find</w:t>
            </w:r>
            <w:r>
              <w:rPr>
                <w:spacing w:val="-1"/>
              </w:rPr>
              <w:t xml:space="preserve"> </w:t>
            </w:r>
            <w:r>
              <w:t>out</w:t>
            </w:r>
            <w:r>
              <w:rPr>
                <w:spacing w:val="1"/>
              </w:rPr>
              <w:t xml:space="preserve"> </w:t>
            </w:r>
            <w:r>
              <w:t>about how</w:t>
            </w:r>
            <w:r>
              <w:rPr>
                <w:spacing w:val="-2"/>
              </w:rPr>
              <w:t xml:space="preserve"> </w:t>
            </w:r>
            <w:r>
              <w:t>environments</w:t>
            </w:r>
            <w:r>
              <w:rPr>
                <w:spacing w:val="-3"/>
              </w:rPr>
              <w:t xml:space="preserve"> </w:t>
            </w:r>
            <w:r>
              <w:t>may</w:t>
            </w:r>
            <w:r>
              <w:rPr>
                <w:spacing w:val="-3"/>
              </w:rPr>
              <w:t xml:space="preserve"> </w:t>
            </w:r>
            <w:r>
              <w:t>naturally</w:t>
            </w:r>
            <w:r>
              <w:rPr>
                <w:spacing w:val="-3"/>
              </w:rPr>
              <w:t xml:space="preserve"> </w:t>
            </w:r>
            <w:r>
              <w:t>change.</w:t>
            </w:r>
          </w:p>
          <w:p w14:paraId="5E26CEBB" w14:textId="77777777" w:rsidR="001B6CFC" w:rsidRDefault="001B6CFC" w:rsidP="001B6CFC">
            <w:pPr>
              <w:pStyle w:val="TableParagraph"/>
              <w:numPr>
                <w:ilvl w:val="0"/>
                <w:numId w:val="34"/>
              </w:numPr>
              <w:tabs>
                <w:tab w:val="left" w:pos="417"/>
                <w:tab w:val="left" w:pos="418"/>
              </w:tabs>
              <w:spacing w:line="269" w:lineRule="exact"/>
              <w:ind w:hanging="361"/>
            </w:pPr>
            <w:r>
              <w:t>Use</w:t>
            </w:r>
            <w:r>
              <w:rPr>
                <w:spacing w:val="-2"/>
              </w:rPr>
              <w:t xml:space="preserve"> </w:t>
            </w:r>
            <w:r>
              <w:t>secondary sources</w:t>
            </w:r>
            <w:r>
              <w:rPr>
                <w:spacing w:val="-3"/>
              </w:rPr>
              <w:t xml:space="preserve"> </w:t>
            </w:r>
            <w:r>
              <w:t>to</w:t>
            </w:r>
            <w:r>
              <w:rPr>
                <w:spacing w:val="-1"/>
              </w:rPr>
              <w:t xml:space="preserve"> </w:t>
            </w:r>
            <w:r>
              <w:t>find</w:t>
            </w:r>
            <w:r>
              <w:rPr>
                <w:spacing w:val="-1"/>
              </w:rPr>
              <w:t xml:space="preserve"> </w:t>
            </w:r>
            <w:r>
              <w:t>out about</w:t>
            </w:r>
            <w:r>
              <w:rPr>
                <w:spacing w:val="1"/>
              </w:rPr>
              <w:t xml:space="preserve"> </w:t>
            </w:r>
            <w:r>
              <w:t>human</w:t>
            </w:r>
            <w:r>
              <w:rPr>
                <w:spacing w:val="-3"/>
              </w:rPr>
              <w:t xml:space="preserve"> </w:t>
            </w:r>
            <w:r>
              <w:t>impact,</w:t>
            </w:r>
            <w:r>
              <w:rPr>
                <w:spacing w:val="1"/>
              </w:rPr>
              <w:t xml:space="preserve"> </w:t>
            </w:r>
            <w:r>
              <w:t>both</w:t>
            </w:r>
            <w:r>
              <w:rPr>
                <w:spacing w:val="-3"/>
              </w:rPr>
              <w:t xml:space="preserve"> </w:t>
            </w:r>
            <w:r>
              <w:t>positive</w:t>
            </w:r>
            <w:r>
              <w:rPr>
                <w:spacing w:val="-1"/>
              </w:rPr>
              <w:t xml:space="preserve"> </w:t>
            </w:r>
            <w:r>
              <w:t>and</w:t>
            </w:r>
            <w:r>
              <w:rPr>
                <w:spacing w:val="-5"/>
              </w:rPr>
              <w:t xml:space="preserve"> </w:t>
            </w:r>
            <w:r>
              <w:t>negative,</w:t>
            </w:r>
            <w:r>
              <w:rPr>
                <w:spacing w:val="-1"/>
              </w:rPr>
              <w:t xml:space="preserve"> </w:t>
            </w:r>
            <w:r>
              <w:t>on</w:t>
            </w:r>
            <w:r>
              <w:rPr>
                <w:spacing w:val="-3"/>
              </w:rPr>
              <w:t xml:space="preserve"> </w:t>
            </w:r>
            <w:r>
              <w:t>environments.</w:t>
            </w:r>
          </w:p>
        </w:tc>
        <w:tc>
          <w:tcPr>
            <w:tcW w:w="4706" w:type="dxa"/>
          </w:tcPr>
          <w:p w14:paraId="11D5CB21" w14:textId="77777777" w:rsidR="001B6CFC" w:rsidRDefault="001B6CFC" w:rsidP="001B6CFC">
            <w:pPr>
              <w:pStyle w:val="TableParagraph"/>
              <w:numPr>
                <w:ilvl w:val="0"/>
                <w:numId w:val="33"/>
              </w:numPr>
              <w:tabs>
                <w:tab w:val="left" w:pos="416"/>
              </w:tabs>
              <w:spacing w:before="55" w:line="237" w:lineRule="auto"/>
              <w:ind w:right="290"/>
              <w:jc w:val="both"/>
            </w:pPr>
            <w:r>
              <w:t>Can keep a careful record of living things</w:t>
            </w:r>
            <w:r>
              <w:rPr>
                <w:spacing w:val="-59"/>
              </w:rPr>
              <w:t xml:space="preserve"> </w:t>
            </w:r>
            <w:r>
              <w:t>found in different habitats throughout the</w:t>
            </w:r>
            <w:r>
              <w:rPr>
                <w:spacing w:val="-59"/>
              </w:rPr>
              <w:t xml:space="preserve"> </w:t>
            </w:r>
            <w:r>
              <w:t>year</w:t>
            </w:r>
            <w:r>
              <w:rPr>
                <w:spacing w:val="-2"/>
              </w:rPr>
              <w:t xml:space="preserve"> </w:t>
            </w:r>
            <w:r>
              <w:t>(diagrams,</w:t>
            </w:r>
            <w:r>
              <w:rPr>
                <w:spacing w:val="-1"/>
              </w:rPr>
              <w:t xml:space="preserve"> </w:t>
            </w:r>
            <w:r>
              <w:t>tally</w:t>
            </w:r>
            <w:r>
              <w:rPr>
                <w:spacing w:val="1"/>
              </w:rPr>
              <w:t xml:space="preserve"> </w:t>
            </w:r>
            <w:r>
              <w:t>charts</w:t>
            </w:r>
            <w:r>
              <w:rPr>
                <w:spacing w:val="-3"/>
              </w:rPr>
              <w:t xml:space="preserve"> </w:t>
            </w:r>
            <w:r>
              <w:t>etc.)</w:t>
            </w:r>
          </w:p>
          <w:p w14:paraId="51DE79BE" w14:textId="77777777" w:rsidR="001B6CFC" w:rsidRDefault="001B6CFC" w:rsidP="001B6CFC">
            <w:pPr>
              <w:pStyle w:val="TableParagraph"/>
              <w:numPr>
                <w:ilvl w:val="0"/>
                <w:numId w:val="33"/>
              </w:numPr>
              <w:tabs>
                <w:tab w:val="left" w:pos="415"/>
                <w:tab w:val="left" w:pos="416"/>
              </w:tabs>
              <w:spacing w:before="5" w:line="237" w:lineRule="auto"/>
              <w:ind w:right="632"/>
            </w:pPr>
            <w:r>
              <w:t>Can use classification keys to identify</w:t>
            </w:r>
            <w:r>
              <w:rPr>
                <w:spacing w:val="-59"/>
              </w:rPr>
              <w:t xml:space="preserve"> </w:t>
            </w:r>
            <w:r>
              <w:t>unknown</w:t>
            </w:r>
            <w:r>
              <w:rPr>
                <w:spacing w:val="-1"/>
              </w:rPr>
              <w:t xml:space="preserve"> </w:t>
            </w:r>
            <w:r>
              <w:t>plants</w:t>
            </w:r>
            <w:r>
              <w:rPr>
                <w:spacing w:val="1"/>
              </w:rPr>
              <w:t xml:space="preserve"> </w:t>
            </w:r>
            <w:r>
              <w:t>and</w:t>
            </w:r>
            <w:r>
              <w:rPr>
                <w:spacing w:val="-1"/>
              </w:rPr>
              <w:t xml:space="preserve"> </w:t>
            </w:r>
            <w:r>
              <w:t>animals</w:t>
            </w:r>
          </w:p>
          <w:p w14:paraId="5EF1562C" w14:textId="77777777" w:rsidR="001B6CFC" w:rsidRDefault="001B6CFC" w:rsidP="001B6CFC">
            <w:pPr>
              <w:pStyle w:val="TableParagraph"/>
              <w:numPr>
                <w:ilvl w:val="0"/>
                <w:numId w:val="33"/>
              </w:numPr>
              <w:tabs>
                <w:tab w:val="left" w:pos="415"/>
                <w:tab w:val="left" w:pos="416"/>
              </w:tabs>
              <w:spacing w:before="2"/>
              <w:ind w:right="240"/>
            </w:pPr>
            <w:r>
              <w:t>Can present their learning about changes</w:t>
            </w:r>
            <w:r>
              <w:rPr>
                <w:spacing w:val="-59"/>
              </w:rPr>
              <w:t xml:space="preserve"> </w:t>
            </w:r>
            <w:r>
              <w:t>to the environment in different ways e.g.</w:t>
            </w:r>
            <w:r>
              <w:rPr>
                <w:spacing w:val="1"/>
              </w:rPr>
              <w:t xml:space="preserve"> </w:t>
            </w:r>
            <w:r>
              <w:t>campaign</w:t>
            </w:r>
            <w:r>
              <w:rPr>
                <w:spacing w:val="-1"/>
              </w:rPr>
              <w:t xml:space="preserve"> </w:t>
            </w:r>
            <w:r>
              <w:t>video,</w:t>
            </w:r>
            <w:r>
              <w:rPr>
                <w:spacing w:val="-1"/>
              </w:rPr>
              <w:t xml:space="preserve"> </w:t>
            </w:r>
            <w:r>
              <w:t>persuasive</w:t>
            </w:r>
            <w:r>
              <w:rPr>
                <w:spacing w:val="-1"/>
              </w:rPr>
              <w:t xml:space="preserve"> </w:t>
            </w:r>
            <w:r>
              <w:t>letter</w:t>
            </w:r>
          </w:p>
        </w:tc>
      </w:tr>
    </w:tbl>
    <w:p w14:paraId="38C02383" w14:textId="77777777" w:rsidR="001B6CFC" w:rsidRDefault="001B6CFC" w:rsidP="001B6CFC">
      <w:pPr>
        <w:sectPr w:rsidR="001B6CFC">
          <w:type w:val="continuous"/>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1B6CFC" w14:paraId="48E6CD43" w14:textId="77777777" w:rsidTr="00713A1B">
        <w:trPr>
          <w:trHeight w:val="366"/>
        </w:trPr>
        <w:tc>
          <w:tcPr>
            <w:tcW w:w="2108" w:type="dxa"/>
            <w:vMerge w:val="restart"/>
          </w:tcPr>
          <w:p w14:paraId="36C9E8EA" w14:textId="77777777" w:rsidR="001B6CFC" w:rsidRDefault="001B6CFC" w:rsidP="00713A1B">
            <w:pPr>
              <w:pStyle w:val="TableParagraph"/>
              <w:spacing w:before="3" w:after="1"/>
              <w:ind w:left="0"/>
              <w:rPr>
                <w:b/>
              </w:rPr>
            </w:pPr>
          </w:p>
          <w:p w14:paraId="7AF91985" w14:textId="77777777" w:rsidR="001B6CFC" w:rsidRDefault="001B6CFC" w:rsidP="00713A1B">
            <w:pPr>
              <w:pStyle w:val="TableParagraph"/>
              <w:ind w:left="359"/>
              <w:rPr>
                <w:sz w:val="20"/>
              </w:rPr>
            </w:pPr>
            <w:r>
              <w:rPr>
                <w:noProof/>
                <w:sz w:val="20"/>
                <w:lang w:eastAsia="en-GB"/>
              </w:rPr>
              <w:drawing>
                <wp:inline distT="0" distB="0" distL="0" distR="0" wp14:anchorId="791683D1" wp14:editId="6FCBF065">
                  <wp:extent cx="725170" cy="682625"/>
                  <wp:effectExtent l="0" t="0" r="0" b="3175"/>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4154EC37" w14:textId="77777777" w:rsidR="001B6CFC" w:rsidRDefault="001B6CFC" w:rsidP="00713A1B">
            <w:pPr>
              <w:pStyle w:val="TableParagraph"/>
              <w:spacing w:before="51"/>
              <w:ind w:left="1399" w:right="1392"/>
              <w:jc w:val="center"/>
              <w:rPr>
                <w:b/>
              </w:rPr>
            </w:pPr>
            <w:r>
              <w:rPr>
                <w:b/>
                <w:color w:val="FFFFFF"/>
              </w:rPr>
              <w:t>Year</w:t>
            </w:r>
          </w:p>
        </w:tc>
        <w:tc>
          <w:tcPr>
            <w:tcW w:w="3320" w:type="dxa"/>
          </w:tcPr>
          <w:p w14:paraId="71F6DF35" w14:textId="77777777" w:rsidR="001B6CFC" w:rsidRDefault="001B6CFC" w:rsidP="00713A1B">
            <w:pPr>
              <w:pStyle w:val="TableParagraph"/>
              <w:spacing w:before="51"/>
              <w:ind w:left="3"/>
              <w:jc w:val="center"/>
            </w:pPr>
            <w:r>
              <w:t>Year 4 Summer 1</w:t>
            </w:r>
          </w:p>
        </w:tc>
        <w:tc>
          <w:tcPr>
            <w:tcW w:w="3323" w:type="dxa"/>
            <w:shd w:val="clear" w:color="auto" w:fill="4B5F04"/>
          </w:tcPr>
          <w:p w14:paraId="26DDDD4E" w14:textId="77777777" w:rsidR="001B6CFC" w:rsidRDefault="001B6CFC" w:rsidP="00713A1B">
            <w:pPr>
              <w:pStyle w:val="TableParagraph"/>
              <w:spacing w:before="51"/>
              <w:ind w:left="1168" w:right="1160"/>
              <w:jc w:val="center"/>
              <w:rPr>
                <w:b/>
              </w:rPr>
            </w:pPr>
            <w:r>
              <w:rPr>
                <w:b/>
                <w:color w:val="FFFFFF"/>
              </w:rPr>
              <w:t>Topic</w:t>
            </w:r>
          </w:p>
        </w:tc>
        <w:tc>
          <w:tcPr>
            <w:tcW w:w="3323" w:type="dxa"/>
          </w:tcPr>
          <w:p w14:paraId="287FC64A" w14:textId="77777777" w:rsidR="001B6CFC" w:rsidRDefault="001B6CFC" w:rsidP="00713A1B">
            <w:pPr>
              <w:pStyle w:val="TableParagraph"/>
              <w:spacing w:before="51"/>
              <w:ind w:left="1168" w:right="1162"/>
              <w:jc w:val="center"/>
            </w:pPr>
            <w:r>
              <w:t>Electricity</w:t>
            </w:r>
          </w:p>
        </w:tc>
      </w:tr>
      <w:tr w:rsidR="001B6CFC" w14:paraId="432376B4" w14:textId="77777777" w:rsidTr="00713A1B">
        <w:trPr>
          <w:trHeight w:val="1960"/>
        </w:trPr>
        <w:tc>
          <w:tcPr>
            <w:tcW w:w="2108" w:type="dxa"/>
            <w:vMerge/>
            <w:tcBorders>
              <w:top w:val="nil"/>
            </w:tcBorders>
          </w:tcPr>
          <w:p w14:paraId="595D6F03" w14:textId="77777777" w:rsidR="001B6CFC" w:rsidRDefault="001B6CFC" w:rsidP="00713A1B">
            <w:pPr>
              <w:rPr>
                <w:sz w:val="2"/>
                <w:szCs w:val="2"/>
              </w:rPr>
            </w:pPr>
          </w:p>
        </w:tc>
        <w:tc>
          <w:tcPr>
            <w:tcW w:w="13286" w:type="dxa"/>
            <w:gridSpan w:val="4"/>
          </w:tcPr>
          <w:p w14:paraId="7078A09A" w14:textId="77777777" w:rsidR="001B6CFC" w:rsidRDefault="001B6CFC" w:rsidP="001B6CFC">
            <w:pPr>
              <w:pStyle w:val="TableParagraph"/>
              <w:numPr>
                <w:ilvl w:val="0"/>
                <w:numId w:val="8"/>
              </w:numPr>
              <w:tabs>
                <w:tab w:val="left" w:pos="416"/>
                <w:tab w:val="left" w:pos="417"/>
              </w:tabs>
              <w:spacing w:before="53" w:line="268" w:lineRule="exact"/>
              <w:ind w:hanging="361"/>
            </w:pPr>
            <w:r>
              <w:t>Identify</w:t>
            </w:r>
            <w:r>
              <w:rPr>
                <w:spacing w:val="-2"/>
              </w:rPr>
              <w:t xml:space="preserve"> </w:t>
            </w:r>
            <w:r>
              <w:t>common</w:t>
            </w:r>
            <w:r>
              <w:rPr>
                <w:spacing w:val="-3"/>
              </w:rPr>
              <w:t xml:space="preserve"> </w:t>
            </w:r>
            <w:r>
              <w:t>appliances that</w:t>
            </w:r>
            <w:r>
              <w:rPr>
                <w:spacing w:val="-2"/>
              </w:rPr>
              <w:t xml:space="preserve"> </w:t>
            </w:r>
            <w:r>
              <w:t>run</w:t>
            </w:r>
            <w:r>
              <w:rPr>
                <w:spacing w:val="-2"/>
              </w:rPr>
              <w:t xml:space="preserve"> </w:t>
            </w:r>
            <w:r>
              <w:t>on</w:t>
            </w:r>
            <w:r>
              <w:rPr>
                <w:spacing w:val="-1"/>
              </w:rPr>
              <w:t xml:space="preserve"> </w:t>
            </w:r>
            <w:r>
              <w:t>electricity.</w:t>
            </w:r>
          </w:p>
          <w:p w14:paraId="5EB61DF8" w14:textId="77777777" w:rsidR="001B6CFC" w:rsidRDefault="001B6CFC" w:rsidP="001B6CFC">
            <w:pPr>
              <w:pStyle w:val="TableParagraph"/>
              <w:numPr>
                <w:ilvl w:val="0"/>
                <w:numId w:val="8"/>
              </w:numPr>
              <w:tabs>
                <w:tab w:val="left" w:pos="416"/>
                <w:tab w:val="left" w:pos="417"/>
              </w:tabs>
              <w:spacing w:before="1" w:line="237" w:lineRule="auto"/>
              <w:ind w:left="416" w:right="916"/>
            </w:pPr>
            <w:r>
              <w:t>Construct a simple series electrical circuit, identifying and naming its basic parts, including cells, wires, bulbs, switches and</w:t>
            </w:r>
            <w:r>
              <w:rPr>
                <w:spacing w:val="-59"/>
              </w:rPr>
              <w:t xml:space="preserve"> </w:t>
            </w:r>
            <w:r>
              <w:t>buzzers.</w:t>
            </w:r>
          </w:p>
          <w:p w14:paraId="0BA88DD6" w14:textId="77777777" w:rsidR="001B6CFC" w:rsidRDefault="001B6CFC" w:rsidP="001B6CFC">
            <w:pPr>
              <w:pStyle w:val="TableParagraph"/>
              <w:numPr>
                <w:ilvl w:val="0"/>
                <w:numId w:val="8"/>
              </w:numPr>
              <w:tabs>
                <w:tab w:val="left" w:pos="416"/>
                <w:tab w:val="left" w:pos="417"/>
              </w:tabs>
              <w:spacing w:before="3" w:line="237" w:lineRule="auto"/>
              <w:ind w:left="416" w:right="178"/>
            </w:pPr>
            <w:r>
              <w:t>Identify</w:t>
            </w:r>
            <w:r>
              <w:rPr>
                <w:spacing w:val="-3"/>
              </w:rPr>
              <w:t xml:space="preserve"> </w:t>
            </w:r>
            <w:r>
              <w:t>whether or</w:t>
            </w:r>
            <w:r>
              <w:rPr>
                <w:spacing w:val="-1"/>
              </w:rPr>
              <w:t xml:space="preserve"> </w:t>
            </w:r>
            <w:r>
              <w:t>not</w:t>
            </w:r>
            <w:r>
              <w:rPr>
                <w:spacing w:val="1"/>
              </w:rPr>
              <w:t xml:space="preserve"> </w:t>
            </w:r>
            <w:r>
              <w:t>a</w:t>
            </w:r>
            <w:r>
              <w:rPr>
                <w:spacing w:val="-5"/>
              </w:rPr>
              <w:t xml:space="preserve"> </w:t>
            </w:r>
            <w:r>
              <w:t>lamp will</w:t>
            </w:r>
            <w:r>
              <w:rPr>
                <w:spacing w:val="-2"/>
              </w:rPr>
              <w:t xml:space="preserve"> </w:t>
            </w:r>
            <w:r>
              <w:t>light</w:t>
            </w:r>
            <w:r>
              <w:rPr>
                <w:spacing w:val="1"/>
              </w:rPr>
              <w:t xml:space="preserve"> </w:t>
            </w:r>
            <w:r>
              <w:t>in</w:t>
            </w:r>
            <w:r>
              <w:rPr>
                <w:spacing w:val="-2"/>
              </w:rPr>
              <w:t xml:space="preserve"> </w:t>
            </w:r>
            <w:r>
              <w:t>a simple</w:t>
            </w:r>
            <w:r>
              <w:rPr>
                <w:spacing w:val="-2"/>
              </w:rPr>
              <w:t xml:space="preserve"> </w:t>
            </w:r>
            <w:r>
              <w:t>series</w:t>
            </w:r>
            <w:r>
              <w:rPr>
                <w:spacing w:val="-3"/>
              </w:rPr>
              <w:t xml:space="preserve"> </w:t>
            </w:r>
            <w:r>
              <w:t>circuit, based</w:t>
            </w:r>
            <w:r>
              <w:rPr>
                <w:spacing w:val="-3"/>
              </w:rPr>
              <w:t xml:space="preserve"> </w:t>
            </w:r>
            <w:r>
              <w:t>on</w:t>
            </w:r>
            <w:r>
              <w:rPr>
                <w:spacing w:val="-7"/>
              </w:rPr>
              <w:t xml:space="preserve"> </w:t>
            </w:r>
            <w:r>
              <w:t>whether or</w:t>
            </w:r>
            <w:r>
              <w:rPr>
                <w:spacing w:val="-1"/>
              </w:rPr>
              <w:t xml:space="preserve"> </w:t>
            </w:r>
            <w:r>
              <w:t>not</w:t>
            </w:r>
            <w:r>
              <w:rPr>
                <w:spacing w:val="-2"/>
              </w:rPr>
              <w:t xml:space="preserve"> </w:t>
            </w:r>
            <w:r>
              <w:t>the</w:t>
            </w:r>
            <w:r>
              <w:rPr>
                <w:spacing w:val="-3"/>
              </w:rPr>
              <w:t xml:space="preserve"> </w:t>
            </w:r>
            <w:r>
              <w:t>lamp</w:t>
            </w:r>
            <w:r>
              <w:rPr>
                <w:spacing w:val="-1"/>
              </w:rPr>
              <w:t xml:space="preserve"> </w:t>
            </w:r>
            <w:r>
              <w:t>is</w:t>
            </w:r>
            <w:r>
              <w:rPr>
                <w:spacing w:val="-1"/>
              </w:rPr>
              <w:t xml:space="preserve"> </w:t>
            </w:r>
            <w:r>
              <w:t>part</w:t>
            </w:r>
            <w:r>
              <w:rPr>
                <w:spacing w:val="1"/>
              </w:rPr>
              <w:t xml:space="preserve"> </w:t>
            </w:r>
            <w:r>
              <w:t>of a</w:t>
            </w:r>
            <w:r>
              <w:rPr>
                <w:spacing w:val="-3"/>
              </w:rPr>
              <w:t xml:space="preserve"> </w:t>
            </w:r>
            <w:r>
              <w:t>complete loop</w:t>
            </w:r>
            <w:r>
              <w:rPr>
                <w:spacing w:val="-4"/>
              </w:rPr>
              <w:t xml:space="preserve"> </w:t>
            </w:r>
            <w:r>
              <w:t>with</w:t>
            </w:r>
            <w:r>
              <w:rPr>
                <w:spacing w:val="-1"/>
              </w:rPr>
              <w:t xml:space="preserve"> </w:t>
            </w:r>
            <w:r>
              <w:t>a</w:t>
            </w:r>
            <w:r>
              <w:rPr>
                <w:spacing w:val="-59"/>
              </w:rPr>
              <w:t xml:space="preserve"> </w:t>
            </w:r>
            <w:r>
              <w:t>battery.</w:t>
            </w:r>
          </w:p>
          <w:p w14:paraId="5C55FCF1" w14:textId="77777777" w:rsidR="001B6CFC" w:rsidRDefault="001B6CFC" w:rsidP="001B6CFC">
            <w:pPr>
              <w:pStyle w:val="TableParagraph"/>
              <w:numPr>
                <w:ilvl w:val="0"/>
                <w:numId w:val="8"/>
              </w:numPr>
              <w:tabs>
                <w:tab w:val="left" w:pos="416"/>
                <w:tab w:val="left" w:pos="417"/>
              </w:tabs>
              <w:spacing w:before="2" w:line="269" w:lineRule="exact"/>
              <w:ind w:hanging="361"/>
            </w:pPr>
            <w:r>
              <w:t>Recognise</w:t>
            </w:r>
            <w:r>
              <w:rPr>
                <w:spacing w:val="-1"/>
              </w:rPr>
              <w:t xml:space="preserve"> </w:t>
            </w:r>
            <w:r>
              <w:t>that</w:t>
            </w:r>
            <w:r>
              <w:rPr>
                <w:spacing w:val="-2"/>
              </w:rPr>
              <w:t xml:space="preserve"> </w:t>
            </w:r>
            <w:r>
              <w:t>a</w:t>
            </w:r>
            <w:r>
              <w:rPr>
                <w:spacing w:val="-3"/>
              </w:rPr>
              <w:t xml:space="preserve"> </w:t>
            </w:r>
            <w:r>
              <w:t>switch</w:t>
            </w:r>
            <w:r>
              <w:rPr>
                <w:spacing w:val="-2"/>
              </w:rPr>
              <w:t xml:space="preserve"> </w:t>
            </w:r>
            <w:r>
              <w:t>opens and</w:t>
            </w:r>
            <w:r>
              <w:rPr>
                <w:spacing w:val="-1"/>
              </w:rPr>
              <w:t xml:space="preserve"> </w:t>
            </w:r>
            <w:r>
              <w:t>closes</w:t>
            </w:r>
            <w:r>
              <w:rPr>
                <w:spacing w:val="-3"/>
              </w:rPr>
              <w:t xml:space="preserve"> </w:t>
            </w:r>
            <w:r>
              <w:t>a</w:t>
            </w:r>
            <w:r>
              <w:rPr>
                <w:spacing w:val="-2"/>
              </w:rPr>
              <w:t xml:space="preserve"> </w:t>
            </w:r>
            <w:r>
              <w:t>circuit</w:t>
            </w:r>
            <w:r>
              <w:rPr>
                <w:spacing w:val="1"/>
              </w:rPr>
              <w:t xml:space="preserve"> </w:t>
            </w:r>
            <w:r>
              <w:t>and</w:t>
            </w:r>
            <w:r>
              <w:rPr>
                <w:spacing w:val="-1"/>
              </w:rPr>
              <w:t xml:space="preserve"> </w:t>
            </w:r>
            <w:r>
              <w:t>associate</w:t>
            </w:r>
            <w:r>
              <w:rPr>
                <w:spacing w:val="-3"/>
              </w:rPr>
              <w:t xml:space="preserve"> </w:t>
            </w:r>
            <w:r>
              <w:t>this</w:t>
            </w:r>
            <w:r>
              <w:rPr>
                <w:spacing w:val="1"/>
              </w:rPr>
              <w:t xml:space="preserve"> </w:t>
            </w:r>
            <w:r>
              <w:t>with</w:t>
            </w:r>
            <w:r>
              <w:rPr>
                <w:spacing w:val="-5"/>
              </w:rPr>
              <w:t xml:space="preserve"> </w:t>
            </w:r>
            <w:r>
              <w:t>whether or not</w:t>
            </w:r>
            <w:r>
              <w:rPr>
                <w:spacing w:val="-1"/>
              </w:rPr>
              <w:t xml:space="preserve"> </w:t>
            </w:r>
            <w:r>
              <w:t>a</w:t>
            </w:r>
            <w:r>
              <w:rPr>
                <w:spacing w:val="-1"/>
              </w:rPr>
              <w:t xml:space="preserve"> </w:t>
            </w:r>
            <w:r>
              <w:t>lamp</w:t>
            </w:r>
            <w:r>
              <w:rPr>
                <w:spacing w:val="-3"/>
              </w:rPr>
              <w:t xml:space="preserve"> </w:t>
            </w:r>
            <w:r>
              <w:t>lights in a</w:t>
            </w:r>
            <w:r>
              <w:rPr>
                <w:spacing w:val="-3"/>
              </w:rPr>
              <w:t xml:space="preserve"> </w:t>
            </w:r>
            <w:r>
              <w:t>simple</w:t>
            </w:r>
            <w:r>
              <w:rPr>
                <w:spacing w:val="-3"/>
              </w:rPr>
              <w:t xml:space="preserve"> </w:t>
            </w:r>
            <w:r>
              <w:t>series</w:t>
            </w:r>
            <w:r>
              <w:rPr>
                <w:spacing w:val="-3"/>
              </w:rPr>
              <w:t xml:space="preserve"> </w:t>
            </w:r>
            <w:r>
              <w:t>circuit.</w:t>
            </w:r>
          </w:p>
          <w:p w14:paraId="69D59E36" w14:textId="77777777" w:rsidR="001B6CFC" w:rsidRDefault="001B6CFC" w:rsidP="001B6CFC">
            <w:pPr>
              <w:pStyle w:val="TableParagraph"/>
              <w:numPr>
                <w:ilvl w:val="0"/>
                <w:numId w:val="8"/>
              </w:numPr>
              <w:tabs>
                <w:tab w:val="left" w:pos="416"/>
                <w:tab w:val="left" w:pos="417"/>
              </w:tabs>
              <w:spacing w:line="269" w:lineRule="exact"/>
              <w:ind w:hanging="361"/>
            </w:pPr>
            <w:r>
              <w:t>Recognise</w:t>
            </w:r>
            <w:r>
              <w:rPr>
                <w:spacing w:val="-1"/>
              </w:rPr>
              <w:t xml:space="preserve"> </w:t>
            </w:r>
            <w:r>
              <w:t>some</w:t>
            </w:r>
            <w:r>
              <w:rPr>
                <w:spacing w:val="-3"/>
              </w:rPr>
              <w:t xml:space="preserve"> </w:t>
            </w:r>
            <w:r>
              <w:t>common</w:t>
            </w:r>
            <w:r>
              <w:rPr>
                <w:spacing w:val="-1"/>
              </w:rPr>
              <w:t xml:space="preserve"> </w:t>
            </w:r>
            <w:r>
              <w:t>conductors</w:t>
            </w:r>
            <w:r>
              <w:rPr>
                <w:spacing w:val="-3"/>
              </w:rPr>
              <w:t xml:space="preserve"> </w:t>
            </w:r>
            <w:r>
              <w:t>and insulators,</w:t>
            </w:r>
            <w:r>
              <w:rPr>
                <w:spacing w:val="-1"/>
              </w:rPr>
              <w:t xml:space="preserve"> </w:t>
            </w:r>
            <w:r>
              <w:t>and</w:t>
            </w:r>
            <w:r>
              <w:rPr>
                <w:spacing w:val="-1"/>
              </w:rPr>
              <w:t xml:space="preserve"> </w:t>
            </w:r>
            <w:r>
              <w:t>associate</w:t>
            </w:r>
            <w:r>
              <w:rPr>
                <w:spacing w:val="-3"/>
              </w:rPr>
              <w:t xml:space="preserve"> </w:t>
            </w:r>
            <w:r>
              <w:t>metals with being</w:t>
            </w:r>
            <w:r>
              <w:rPr>
                <w:spacing w:val="-1"/>
              </w:rPr>
              <w:t xml:space="preserve"> </w:t>
            </w:r>
            <w:r>
              <w:t>good</w:t>
            </w:r>
            <w:r>
              <w:rPr>
                <w:spacing w:val="-3"/>
              </w:rPr>
              <w:t xml:space="preserve"> </w:t>
            </w:r>
            <w:r>
              <w:t>conductors.</w:t>
            </w:r>
          </w:p>
        </w:tc>
      </w:tr>
    </w:tbl>
    <w:p w14:paraId="428D9F3F" w14:textId="77777777" w:rsidR="001B6CFC" w:rsidRDefault="001B6CFC" w:rsidP="001B6CF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1B6CFC" w14:paraId="157D9917" w14:textId="77777777" w:rsidTr="00713A1B">
        <w:trPr>
          <w:trHeight w:val="396"/>
        </w:trPr>
        <w:tc>
          <w:tcPr>
            <w:tcW w:w="7696" w:type="dxa"/>
            <w:shd w:val="clear" w:color="auto" w:fill="4B5F04"/>
          </w:tcPr>
          <w:p w14:paraId="4E231525" w14:textId="77777777" w:rsidR="001B6CFC" w:rsidRDefault="001B6CF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32EEFD71" w14:textId="77777777" w:rsidR="001B6CFC" w:rsidRDefault="001B6CF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1B6CFC" w14:paraId="421C930D" w14:textId="77777777" w:rsidTr="00713A1B">
        <w:trPr>
          <w:trHeight w:val="1929"/>
        </w:trPr>
        <w:tc>
          <w:tcPr>
            <w:tcW w:w="7696" w:type="dxa"/>
          </w:tcPr>
          <w:p w14:paraId="0E66D44F" w14:textId="77777777" w:rsidR="001B6CFC" w:rsidRDefault="001B6CFC" w:rsidP="001B6CFC">
            <w:pPr>
              <w:pStyle w:val="TableParagraph"/>
              <w:numPr>
                <w:ilvl w:val="0"/>
                <w:numId w:val="7"/>
              </w:numPr>
              <w:tabs>
                <w:tab w:val="left" w:pos="417"/>
                <w:tab w:val="left" w:pos="418"/>
              </w:tabs>
              <w:spacing w:before="59"/>
              <w:ind w:hanging="361"/>
            </w:pPr>
            <w:r>
              <w:t>Explore</w:t>
            </w:r>
            <w:r>
              <w:rPr>
                <w:spacing w:val="-1"/>
              </w:rPr>
              <w:t xml:space="preserve"> </w:t>
            </w:r>
            <w:r>
              <w:t>how</w:t>
            </w:r>
            <w:r>
              <w:rPr>
                <w:spacing w:val="-4"/>
              </w:rPr>
              <w:t xml:space="preserve"> </w:t>
            </w:r>
            <w:r>
              <w:t>things</w:t>
            </w:r>
            <w:r>
              <w:rPr>
                <w:spacing w:val="-1"/>
              </w:rPr>
              <w:t xml:space="preserve"> </w:t>
            </w:r>
            <w:r>
              <w:t>work.</w:t>
            </w:r>
            <w:r>
              <w:rPr>
                <w:spacing w:val="-2"/>
              </w:rPr>
              <w:t xml:space="preserve"> </w:t>
            </w:r>
            <w:r>
              <w:t>(Nursery</w:t>
            </w:r>
            <w:r>
              <w:rPr>
                <w:spacing w:val="-2"/>
              </w:rPr>
              <w:t xml:space="preserve"> </w:t>
            </w:r>
            <w:r>
              <w:t>-</w:t>
            </w:r>
            <w:r>
              <w:rPr>
                <w:spacing w:val="-1"/>
              </w:rPr>
              <w:t xml:space="preserve"> </w:t>
            </w:r>
            <w:r>
              <w:t>Electricity)</w:t>
            </w:r>
          </w:p>
        </w:tc>
        <w:tc>
          <w:tcPr>
            <w:tcW w:w="7696" w:type="dxa"/>
          </w:tcPr>
          <w:p w14:paraId="19EBA315" w14:textId="77777777" w:rsidR="001B6CFC" w:rsidRDefault="001B6CFC" w:rsidP="001B6CFC">
            <w:pPr>
              <w:pStyle w:val="TableParagraph"/>
              <w:numPr>
                <w:ilvl w:val="0"/>
                <w:numId w:val="6"/>
              </w:numPr>
              <w:tabs>
                <w:tab w:val="left" w:pos="417"/>
                <w:tab w:val="left" w:pos="418"/>
              </w:tabs>
              <w:spacing w:before="61" w:line="237" w:lineRule="auto"/>
              <w:ind w:right="539"/>
            </w:pPr>
            <w:r>
              <w:t>Associate the brightness of a lamp or the volume of a buzzer with the</w:t>
            </w:r>
            <w:r>
              <w:rPr>
                <w:spacing w:val="-59"/>
              </w:rPr>
              <w:t xml:space="preserve"> </w:t>
            </w:r>
            <w:r>
              <w:t>number</w:t>
            </w:r>
            <w:r>
              <w:rPr>
                <w:spacing w:val="-2"/>
              </w:rPr>
              <w:t xml:space="preserve"> </w:t>
            </w:r>
            <w:r>
              <w:t>and</w:t>
            </w:r>
            <w:r>
              <w:rPr>
                <w:spacing w:val="-1"/>
              </w:rPr>
              <w:t xml:space="preserve"> </w:t>
            </w:r>
            <w:r>
              <w:t>voltage</w:t>
            </w:r>
            <w:r>
              <w:rPr>
                <w:spacing w:val="-1"/>
              </w:rPr>
              <w:t xml:space="preserve"> </w:t>
            </w:r>
            <w:r>
              <w:t>of</w:t>
            </w:r>
            <w:r>
              <w:rPr>
                <w:spacing w:val="1"/>
              </w:rPr>
              <w:t xml:space="preserve"> </w:t>
            </w:r>
            <w:r>
              <w:t>cells used</w:t>
            </w:r>
            <w:r>
              <w:rPr>
                <w:spacing w:val="-1"/>
              </w:rPr>
              <w:t xml:space="preserve"> </w:t>
            </w:r>
            <w:r>
              <w:t>in</w:t>
            </w:r>
            <w:r>
              <w:rPr>
                <w:spacing w:val="-1"/>
              </w:rPr>
              <w:t xml:space="preserve"> </w:t>
            </w:r>
            <w:r>
              <w:t>the</w:t>
            </w:r>
            <w:r>
              <w:rPr>
                <w:spacing w:val="-3"/>
              </w:rPr>
              <w:t xml:space="preserve"> </w:t>
            </w:r>
            <w:r>
              <w:t>circuit.</w:t>
            </w:r>
            <w:r>
              <w:rPr>
                <w:spacing w:val="-2"/>
              </w:rPr>
              <w:t xml:space="preserve"> </w:t>
            </w:r>
            <w:r>
              <w:t>(Y6</w:t>
            </w:r>
            <w:r>
              <w:rPr>
                <w:spacing w:val="2"/>
              </w:rPr>
              <w:t xml:space="preserve"> </w:t>
            </w:r>
            <w:r>
              <w:t>-</w:t>
            </w:r>
            <w:r>
              <w:rPr>
                <w:spacing w:val="-1"/>
              </w:rPr>
              <w:t xml:space="preserve"> </w:t>
            </w:r>
            <w:r>
              <w:t>Electricity)</w:t>
            </w:r>
          </w:p>
          <w:p w14:paraId="7FDC21EF" w14:textId="77777777" w:rsidR="001B6CFC" w:rsidRDefault="001B6CFC" w:rsidP="001B6CFC">
            <w:pPr>
              <w:pStyle w:val="TableParagraph"/>
              <w:numPr>
                <w:ilvl w:val="0"/>
                <w:numId w:val="6"/>
              </w:numPr>
              <w:tabs>
                <w:tab w:val="left" w:pos="417"/>
                <w:tab w:val="left" w:pos="418"/>
              </w:tabs>
              <w:spacing w:before="4" w:line="237" w:lineRule="auto"/>
              <w:ind w:right="270"/>
            </w:pPr>
            <w:r>
              <w:t>Compare and give reasons for variations in how components function,</w:t>
            </w:r>
            <w:r>
              <w:rPr>
                <w:spacing w:val="1"/>
              </w:rPr>
              <w:t xml:space="preserve"> </w:t>
            </w:r>
            <w:r>
              <w:t>including the brightness of bulbs, the loudness of buzzers and the on/off</w:t>
            </w:r>
            <w:r>
              <w:rPr>
                <w:spacing w:val="-59"/>
              </w:rPr>
              <w:t xml:space="preserve"> </w:t>
            </w:r>
            <w:r>
              <w:t>position</w:t>
            </w:r>
            <w:r>
              <w:rPr>
                <w:spacing w:val="-1"/>
              </w:rPr>
              <w:t xml:space="preserve"> </w:t>
            </w:r>
            <w:r>
              <w:t>of</w:t>
            </w:r>
            <w:r>
              <w:rPr>
                <w:spacing w:val="-1"/>
              </w:rPr>
              <w:t xml:space="preserve"> </w:t>
            </w:r>
            <w:r>
              <w:t>switches.</w:t>
            </w:r>
            <w:r>
              <w:rPr>
                <w:spacing w:val="-1"/>
              </w:rPr>
              <w:t xml:space="preserve"> </w:t>
            </w:r>
            <w:r>
              <w:t>(Y6 -</w:t>
            </w:r>
            <w:r>
              <w:rPr>
                <w:spacing w:val="2"/>
              </w:rPr>
              <w:t xml:space="preserve"> </w:t>
            </w:r>
            <w:r>
              <w:t>Electricity)</w:t>
            </w:r>
          </w:p>
          <w:p w14:paraId="3B0ECEB4" w14:textId="77777777" w:rsidR="001B6CFC" w:rsidRDefault="001B6CFC" w:rsidP="001B6CFC">
            <w:pPr>
              <w:pStyle w:val="TableParagraph"/>
              <w:numPr>
                <w:ilvl w:val="0"/>
                <w:numId w:val="6"/>
              </w:numPr>
              <w:tabs>
                <w:tab w:val="left" w:pos="417"/>
                <w:tab w:val="left" w:pos="418"/>
              </w:tabs>
              <w:spacing w:before="5" w:line="237" w:lineRule="auto"/>
              <w:ind w:right="149"/>
            </w:pPr>
            <w:r>
              <w:t>Use recognised symbols when representing a simple circuit in a diagram.</w:t>
            </w:r>
            <w:r>
              <w:rPr>
                <w:spacing w:val="-59"/>
              </w:rPr>
              <w:t xml:space="preserve"> </w:t>
            </w:r>
            <w:r>
              <w:t>(Y6 -</w:t>
            </w:r>
            <w:r>
              <w:rPr>
                <w:spacing w:val="-1"/>
              </w:rPr>
              <w:t xml:space="preserve"> </w:t>
            </w:r>
            <w:r>
              <w:t>Electricity)</w:t>
            </w:r>
          </w:p>
        </w:tc>
      </w:tr>
    </w:tbl>
    <w:p w14:paraId="5D423462" w14:textId="77777777" w:rsidR="001B6CFC" w:rsidRDefault="001B6CFC" w:rsidP="001B6CFC">
      <w:pPr>
        <w:spacing w:before="10" w:after="1"/>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2"/>
        <w:gridCol w:w="4400"/>
      </w:tblGrid>
      <w:tr w:rsidR="001B6CFC" w14:paraId="7456E5BB" w14:textId="77777777" w:rsidTr="00713A1B">
        <w:trPr>
          <w:trHeight w:val="367"/>
        </w:trPr>
        <w:tc>
          <w:tcPr>
            <w:tcW w:w="15392" w:type="dxa"/>
            <w:gridSpan w:val="2"/>
            <w:shd w:val="clear" w:color="auto" w:fill="4B5F04"/>
          </w:tcPr>
          <w:p w14:paraId="4FE08B90" w14:textId="77777777" w:rsidR="001B6CFC" w:rsidRDefault="001B6CFC" w:rsidP="00713A1B">
            <w:pPr>
              <w:pStyle w:val="TableParagraph"/>
              <w:spacing w:before="58"/>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1B6CFC" w14:paraId="69089864" w14:textId="77777777" w:rsidTr="00713A1B">
        <w:trPr>
          <w:trHeight w:val="366"/>
        </w:trPr>
        <w:tc>
          <w:tcPr>
            <w:tcW w:w="15392" w:type="dxa"/>
            <w:gridSpan w:val="2"/>
            <w:shd w:val="clear" w:color="auto" w:fill="767070"/>
          </w:tcPr>
          <w:p w14:paraId="44B82FA5" w14:textId="77777777" w:rsidR="001B6CFC" w:rsidRDefault="001B6CFC" w:rsidP="00713A1B">
            <w:pPr>
              <w:pStyle w:val="TableParagraph"/>
              <w:spacing w:before="57"/>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1B6CFC" w14:paraId="03409694" w14:textId="77777777" w:rsidTr="00713A1B">
        <w:trPr>
          <w:trHeight w:val="366"/>
        </w:trPr>
        <w:tc>
          <w:tcPr>
            <w:tcW w:w="10992" w:type="dxa"/>
          </w:tcPr>
          <w:p w14:paraId="09CB312A" w14:textId="77777777" w:rsidR="001B6CFC" w:rsidRDefault="001B6CFC" w:rsidP="00713A1B">
            <w:pPr>
              <w:pStyle w:val="TableParagraph"/>
              <w:spacing w:before="57"/>
              <w:ind w:left="4665" w:right="4651"/>
              <w:jc w:val="center"/>
              <w:rPr>
                <w:b/>
              </w:rPr>
            </w:pPr>
            <w:r>
              <w:rPr>
                <w:b/>
              </w:rPr>
              <w:t>Key</w:t>
            </w:r>
            <w:r>
              <w:rPr>
                <w:b/>
                <w:spacing w:val="-1"/>
              </w:rPr>
              <w:t xml:space="preserve"> </w:t>
            </w:r>
            <w:r>
              <w:rPr>
                <w:b/>
              </w:rPr>
              <w:t>learning</w:t>
            </w:r>
          </w:p>
        </w:tc>
        <w:tc>
          <w:tcPr>
            <w:tcW w:w="4400" w:type="dxa"/>
          </w:tcPr>
          <w:p w14:paraId="5329BCE6" w14:textId="77777777" w:rsidR="001B6CFC" w:rsidRDefault="001B6CFC" w:rsidP="00713A1B">
            <w:pPr>
              <w:pStyle w:val="TableParagraph"/>
              <w:spacing w:before="57"/>
              <w:ind w:left="1245"/>
              <w:rPr>
                <w:b/>
              </w:rPr>
            </w:pPr>
            <w:r>
              <w:rPr>
                <w:b/>
              </w:rPr>
              <w:t>Possible</w:t>
            </w:r>
            <w:r>
              <w:rPr>
                <w:b/>
                <w:spacing w:val="-2"/>
              </w:rPr>
              <w:t xml:space="preserve"> </w:t>
            </w:r>
            <w:r>
              <w:rPr>
                <w:b/>
              </w:rPr>
              <w:t>evidence</w:t>
            </w:r>
          </w:p>
        </w:tc>
      </w:tr>
      <w:tr w:rsidR="001B6CFC" w14:paraId="1B376591" w14:textId="77777777" w:rsidTr="00713A1B">
        <w:trPr>
          <w:trHeight w:val="1872"/>
        </w:trPr>
        <w:tc>
          <w:tcPr>
            <w:tcW w:w="10992" w:type="dxa"/>
          </w:tcPr>
          <w:p w14:paraId="5FDD6921" w14:textId="77777777" w:rsidR="001B6CFC" w:rsidRDefault="001B6CFC" w:rsidP="00713A1B">
            <w:pPr>
              <w:pStyle w:val="TableParagraph"/>
              <w:spacing w:before="57"/>
              <w:ind w:left="57" w:right="119"/>
            </w:pPr>
            <w:r>
              <w:t>Many household devices and appliances run on electricity. Some plug in to the mains and others run on</w:t>
            </w:r>
            <w:r>
              <w:rPr>
                <w:spacing w:val="1"/>
              </w:rPr>
              <w:t xml:space="preserve"> </w:t>
            </w:r>
            <w:r>
              <w:t>batteries. An electrical circuit consists of a cell or battery connected to a component using wires. If there is a</w:t>
            </w:r>
            <w:r>
              <w:rPr>
                <w:spacing w:val="1"/>
              </w:rPr>
              <w:t xml:space="preserve"> </w:t>
            </w:r>
            <w:r>
              <w:t xml:space="preserve">break in the circuit, a loose connection or a short circuit, the component will not work. A switch </w:t>
            </w:r>
            <w:proofErr w:type="gramStart"/>
            <w:r>
              <w:t>can be added</w:t>
            </w:r>
            <w:proofErr w:type="gramEnd"/>
            <w:r>
              <w:t xml:space="preserve"> to</w:t>
            </w:r>
            <w:r>
              <w:rPr>
                <w:spacing w:val="-59"/>
              </w:rPr>
              <w:t xml:space="preserve"> </w:t>
            </w:r>
            <w:r>
              <w:t>the</w:t>
            </w:r>
            <w:r>
              <w:rPr>
                <w:spacing w:val="-1"/>
              </w:rPr>
              <w:t xml:space="preserve"> </w:t>
            </w:r>
            <w:r>
              <w:t>circuit</w:t>
            </w:r>
            <w:r>
              <w:rPr>
                <w:spacing w:val="-1"/>
              </w:rPr>
              <w:t xml:space="preserve"> </w:t>
            </w:r>
            <w:r>
              <w:t>to</w:t>
            </w:r>
            <w:r>
              <w:rPr>
                <w:spacing w:val="-2"/>
              </w:rPr>
              <w:t xml:space="preserve"> </w:t>
            </w:r>
            <w:r>
              <w:t>turn</w:t>
            </w:r>
            <w:r>
              <w:rPr>
                <w:spacing w:val="-2"/>
              </w:rPr>
              <w:t xml:space="preserve"> </w:t>
            </w:r>
            <w:r>
              <w:t>the</w:t>
            </w:r>
            <w:r>
              <w:rPr>
                <w:spacing w:val="-2"/>
              </w:rPr>
              <w:t xml:space="preserve"> </w:t>
            </w:r>
            <w:r>
              <w:t>component</w:t>
            </w:r>
            <w:r>
              <w:rPr>
                <w:spacing w:val="-1"/>
              </w:rPr>
              <w:t xml:space="preserve"> </w:t>
            </w:r>
            <w:r>
              <w:t>on and</w:t>
            </w:r>
            <w:r>
              <w:rPr>
                <w:spacing w:val="-2"/>
              </w:rPr>
              <w:t xml:space="preserve"> </w:t>
            </w:r>
            <w:r>
              <w:t>off.</w:t>
            </w:r>
          </w:p>
          <w:p w14:paraId="4C170E20" w14:textId="77777777" w:rsidR="001B6CFC" w:rsidRDefault="001B6CFC" w:rsidP="00713A1B">
            <w:pPr>
              <w:pStyle w:val="TableParagraph"/>
              <w:spacing w:before="121"/>
              <w:ind w:left="57" w:right="180"/>
            </w:pPr>
            <w:r>
              <w:t xml:space="preserve">Metals are good conductors so they </w:t>
            </w:r>
            <w:proofErr w:type="gramStart"/>
            <w:r>
              <w:t>can be used</w:t>
            </w:r>
            <w:proofErr w:type="gramEnd"/>
            <w:r>
              <w:t xml:space="preserve"> as wires in a circuit. Non-metallic solids are insulators except</w:t>
            </w:r>
            <w:r>
              <w:rPr>
                <w:spacing w:val="-60"/>
              </w:rPr>
              <w:t xml:space="preserve"> </w:t>
            </w:r>
            <w:r>
              <w:t>for</w:t>
            </w:r>
            <w:r>
              <w:rPr>
                <w:spacing w:val="-2"/>
              </w:rPr>
              <w:t xml:space="preserve"> </w:t>
            </w:r>
            <w:r>
              <w:t>graphite</w:t>
            </w:r>
            <w:r>
              <w:rPr>
                <w:spacing w:val="-2"/>
              </w:rPr>
              <w:t xml:space="preserve"> </w:t>
            </w:r>
            <w:r>
              <w:t>(pencil lead).</w:t>
            </w:r>
            <w:r>
              <w:rPr>
                <w:spacing w:val="58"/>
              </w:rPr>
              <w:t xml:space="preserve"> </w:t>
            </w:r>
            <w:r>
              <w:t>Water,</w:t>
            </w:r>
            <w:r>
              <w:rPr>
                <w:spacing w:val="-1"/>
              </w:rPr>
              <w:t xml:space="preserve"> </w:t>
            </w:r>
            <w:r>
              <w:t>if</w:t>
            </w:r>
            <w:r>
              <w:rPr>
                <w:spacing w:val="2"/>
              </w:rPr>
              <w:t xml:space="preserve"> </w:t>
            </w:r>
            <w:r>
              <w:t>not</w:t>
            </w:r>
            <w:r>
              <w:rPr>
                <w:spacing w:val="-1"/>
              </w:rPr>
              <w:t xml:space="preserve"> </w:t>
            </w:r>
            <w:r>
              <w:t>completely</w:t>
            </w:r>
            <w:r>
              <w:rPr>
                <w:spacing w:val="-2"/>
              </w:rPr>
              <w:t xml:space="preserve"> </w:t>
            </w:r>
            <w:r>
              <w:t>pure,</w:t>
            </w:r>
            <w:r>
              <w:rPr>
                <w:spacing w:val="1"/>
              </w:rPr>
              <w:t xml:space="preserve"> </w:t>
            </w:r>
            <w:r>
              <w:t>also</w:t>
            </w:r>
            <w:r>
              <w:rPr>
                <w:spacing w:val="-2"/>
              </w:rPr>
              <w:t xml:space="preserve"> </w:t>
            </w:r>
            <w:r>
              <w:t>conducts</w:t>
            </w:r>
            <w:r>
              <w:rPr>
                <w:spacing w:val="1"/>
              </w:rPr>
              <w:t xml:space="preserve"> </w:t>
            </w:r>
            <w:r>
              <w:t>electricity.</w:t>
            </w:r>
          </w:p>
        </w:tc>
        <w:tc>
          <w:tcPr>
            <w:tcW w:w="4400" w:type="dxa"/>
          </w:tcPr>
          <w:p w14:paraId="2B85CB20" w14:textId="77777777" w:rsidR="001B6CFC" w:rsidRDefault="001B6CFC" w:rsidP="001B6CFC">
            <w:pPr>
              <w:pStyle w:val="TableParagraph"/>
              <w:numPr>
                <w:ilvl w:val="0"/>
                <w:numId w:val="5"/>
              </w:numPr>
              <w:tabs>
                <w:tab w:val="left" w:pos="416"/>
                <w:tab w:val="left" w:pos="417"/>
              </w:tabs>
              <w:spacing w:before="59" w:line="268" w:lineRule="exact"/>
            </w:pPr>
            <w:r>
              <w:t>Can</w:t>
            </w:r>
            <w:r>
              <w:rPr>
                <w:spacing w:val="-1"/>
              </w:rPr>
              <w:t xml:space="preserve"> </w:t>
            </w:r>
            <w:r>
              <w:t>name</w:t>
            </w:r>
            <w:r>
              <w:rPr>
                <w:spacing w:val="-3"/>
              </w:rPr>
              <w:t xml:space="preserve"> </w:t>
            </w:r>
            <w:r>
              <w:t>the</w:t>
            </w:r>
            <w:r>
              <w:rPr>
                <w:spacing w:val="-3"/>
              </w:rPr>
              <w:t xml:space="preserve"> </w:t>
            </w:r>
            <w:r>
              <w:t>components in</w:t>
            </w:r>
            <w:r>
              <w:rPr>
                <w:spacing w:val="-1"/>
              </w:rPr>
              <w:t xml:space="preserve"> </w:t>
            </w:r>
            <w:r>
              <w:t>a</w:t>
            </w:r>
            <w:r>
              <w:rPr>
                <w:spacing w:val="-3"/>
              </w:rPr>
              <w:t xml:space="preserve"> </w:t>
            </w:r>
            <w:r>
              <w:t>circuit</w:t>
            </w:r>
          </w:p>
          <w:p w14:paraId="46CE5AE0" w14:textId="77777777" w:rsidR="001B6CFC" w:rsidRDefault="001B6CFC" w:rsidP="001B6CFC">
            <w:pPr>
              <w:pStyle w:val="TableParagraph"/>
              <w:numPr>
                <w:ilvl w:val="0"/>
                <w:numId w:val="5"/>
              </w:numPr>
              <w:tabs>
                <w:tab w:val="left" w:pos="416"/>
                <w:tab w:val="left" w:pos="417"/>
              </w:tabs>
              <w:spacing w:line="268" w:lineRule="exact"/>
            </w:pPr>
            <w:r>
              <w:t>Can</w:t>
            </w:r>
            <w:r>
              <w:rPr>
                <w:spacing w:val="-2"/>
              </w:rPr>
              <w:t xml:space="preserve"> </w:t>
            </w:r>
            <w:r>
              <w:t>make</w:t>
            </w:r>
            <w:r>
              <w:rPr>
                <w:spacing w:val="-3"/>
              </w:rPr>
              <w:t xml:space="preserve"> </w:t>
            </w:r>
            <w:r>
              <w:t>electric</w:t>
            </w:r>
            <w:r>
              <w:rPr>
                <w:spacing w:val="-1"/>
              </w:rPr>
              <w:t xml:space="preserve"> </w:t>
            </w:r>
            <w:r>
              <w:t>circuits</w:t>
            </w:r>
          </w:p>
          <w:p w14:paraId="75810B74" w14:textId="77777777" w:rsidR="001B6CFC" w:rsidRDefault="001B6CFC" w:rsidP="001B6CFC">
            <w:pPr>
              <w:pStyle w:val="TableParagraph"/>
              <w:numPr>
                <w:ilvl w:val="0"/>
                <w:numId w:val="5"/>
              </w:numPr>
              <w:tabs>
                <w:tab w:val="left" w:pos="416"/>
                <w:tab w:val="left" w:pos="417"/>
              </w:tabs>
              <w:spacing w:line="268" w:lineRule="exact"/>
            </w:pPr>
            <w:r>
              <w:t>Can</w:t>
            </w:r>
            <w:r>
              <w:rPr>
                <w:spacing w:val="-1"/>
              </w:rPr>
              <w:t xml:space="preserve"> </w:t>
            </w:r>
            <w:r>
              <w:t>control</w:t>
            </w:r>
            <w:r>
              <w:rPr>
                <w:spacing w:val="-2"/>
              </w:rPr>
              <w:t xml:space="preserve"> </w:t>
            </w:r>
            <w:r>
              <w:t>a</w:t>
            </w:r>
            <w:r>
              <w:rPr>
                <w:spacing w:val="-1"/>
              </w:rPr>
              <w:t xml:space="preserve"> </w:t>
            </w:r>
            <w:r>
              <w:t>circuit</w:t>
            </w:r>
            <w:r>
              <w:rPr>
                <w:spacing w:val="1"/>
              </w:rPr>
              <w:t xml:space="preserve"> </w:t>
            </w:r>
            <w:r>
              <w:t>using</w:t>
            </w:r>
            <w:r>
              <w:rPr>
                <w:spacing w:val="-1"/>
              </w:rPr>
              <w:t xml:space="preserve"> </w:t>
            </w:r>
            <w:r>
              <w:t>a</w:t>
            </w:r>
            <w:r>
              <w:rPr>
                <w:spacing w:val="-1"/>
              </w:rPr>
              <w:t xml:space="preserve"> </w:t>
            </w:r>
            <w:r>
              <w:t>switch</w:t>
            </w:r>
          </w:p>
          <w:p w14:paraId="72A1574D" w14:textId="77777777" w:rsidR="001B6CFC" w:rsidRDefault="001B6CFC" w:rsidP="001B6CFC">
            <w:pPr>
              <w:pStyle w:val="TableParagraph"/>
              <w:numPr>
                <w:ilvl w:val="0"/>
                <w:numId w:val="5"/>
              </w:numPr>
              <w:tabs>
                <w:tab w:val="left" w:pos="416"/>
                <w:tab w:val="left" w:pos="417"/>
              </w:tabs>
              <w:spacing w:before="1" w:line="237" w:lineRule="auto"/>
              <w:ind w:right="839"/>
            </w:pPr>
            <w:r>
              <w:t>Can name some metals that are</w:t>
            </w:r>
            <w:r>
              <w:rPr>
                <w:spacing w:val="-59"/>
              </w:rPr>
              <w:t xml:space="preserve"> </w:t>
            </w:r>
            <w:r>
              <w:t>conductors</w:t>
            </w:r>
          </w:p>
          <w:p w14:paraId="329F100C" w14:textId="77777777" w:rsidR="001B6CFC" w:rsidRDefault="001B6CFC" w:rsidP="001B6CFC">
            <w:pPr>
              <w:pStyle w:val="TableParagraph"/>
              <w:numPr>
                <w:ilvl w:val="0"/>
                <w:numId w:val="5"/>
              </w:numPr>
              <w:tabs>
                <w:tab w:val="left" w:pos="416"/>
                <w:tab w:val="left" w:pos="417"/>
              </w:tabs>
              <w:spacing w:before="2"/>
            </w:pPr>
            <w:r>
              <w:t>Can</w:t>
            </w:r>
            <w:r>
              <w:rPr>
                <w:spacing w:val="-1"/>
              </w:rPr>
              <w:t xml:space="preserve"> </w:t>
            </w:r>
            <w:r>
              <w:t>name</w:t>
            </w:r>
            <w:r>
              <w:rPr>
                <w:spacing w:val="-2"/>
              </w:rPr>
              <w:t xml:space="preserve"> </w:t>
            </w:r>
            <w:r>
              <w:t>materials</w:t>
            </w:r>
            <w:r>
              <w:rPr>
                <w:spacing w:val="-3"/>
              </w:rPr>
              <w:t xml:space="preserve"> </w:t>
            </w:r>
            <w:r>
              <w:t>that</w:t>
            </w:r>
            <w:r>
              <w:rPr>
                <w:spacing w:val="-1"/>
              </w:rPr>
              <w:t xml:space="preserve"> </w:t>
            </w:r>
            <w:r>
              <w:t>are</w:t>
            </w:r>
            <w:r>
              <w:rPr>
                <w:spacing w:val="-3"/>
              </w:rPr>
              <w:t xml:space="preserve"> </w:t>
            </w:r>
            <w:r>
              <w:t>insulators</w:t>
            </w:r>
          </w:p>
        </w:tc>
      </w:tr>
    </w:tbl>
    <w:p w14:paraId="374030E9" w14:textId="77777777" w:rsidR="001B6CFC" w:rsidRDefault="001B6CFC" w:rsidP="001B6CFC">
      <w:pPr>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2"/>
        <w:gridCol w:w="4400"/>
      </w:tblGrid>
      <w:tr w:rsidR="001B6CFC" w14:paraId="118F8F6C" w14:textId="77777777" w:rsidTr="00713A1B">
        <w:trPr>
          <w:trHeight w:val="366"/>
        </w:trPr>
        <w:tc>
          <w:tcPr>
            <w:tcW w:w="10992" w:type="dxa"/>
          </w:tcPr>
          <w:p w14:paraId="34A12E31" w14:textId="77777777" w:rsidR="001B6CFC" w:rsidRDefault="001B6CFC" w:rsidP="00713A1B">
            <w:pPr>
              <w:pStyle w:val="TableParagraph"/>
              <w:spacing w:before="51"/>
              <w:ind w:left="4665" w:right="4651"/>
              <w:jc w:val="center"/>
              <w:rPr>
                <w:b/>
              </w:rPr>
            </w:pPr>
            <w:r>
              <w:rPr>
                <w:b/>
              </w:rPr>
              <w:t>Key</w:t>
            </w:r>
            <w:r>
              <w:rPr>
                <w:b/>
                <w:spacing w:val="-1"/>
              </w:rPr>
              <w:t xml:space="preserve"> </w:t>
            </w:r>
            <w:r>
              <w:rPr>
                <w:b/>
              </w:rPr>
              <w:t>vocabulary</w:t>
            </w:r>
          </w:p>
        </w:tc>
        <w:tc>
          <w:tcPr>
            <w:tcW w:w="4400" w:type="dxa"/>
            <w:vMerge w:val="restart"/>
          </w:tcPr>
          <w:p w14:paraId="2675D595" w14:textId="77777777" w:rsidR="001B6CFC" w:rsidRDefault="001B6CFC" w:rsidP="00713A1B">
            <w:pPr>
              <w:pStyle w:val="TableParagraph"/>
              <w:ind w:left="0"/>
              <w:rPr>
                <w:rFonts w:ascii="Times New Roman"/>
              </w:rPr>
            </w:pPr>
          </w:p>
        </w:tc>
      </w:tr>
      <w:tr w:rsidR="001B6CFC" w14:paraId="63370209" w14:textId="77777777" w:rsidTr="00713A1B">
        <w:trPr>
          <w:trHeight w:val="1591"/>
        </w:trPr>
        <w:tc>
          <w:tcPr>
            <w:tcW w:w="10992" w:type="dxa"/>
          </w:tcPr>
          <w:p w14:paraId="4B7DD0FD" w14:textId="77777777" w:rsidR="001B6CFC" w:rsidRDefault="001B6CFC" w:rsidP="00713A1B">
            <w:pPr>
              <w:pStyle w:val="TableParagraph"/>
              <w:spacing w:before="51"/>
              <w:ind w:left="57" w:right="119"/>
            </w:pPr>
            <w:r>
              <w:t>Electricity,</w:t>
            </w:r>
            <w:r>
              <w:rPr>
                <w:spacing w:val="-4"/>
              </w:rPr>
              <w:t xml:space="preserve"> </w:t>
            </w:r>
            <w:r>
              <w:t>electrical</w:t>
            </w:r>
            <w:r>
              <w:rPr>
                <w:spacing w:val="-4"/>
              </w:rPr>
              <w:t xml:space="preserve"> </w:t>
            </w:r>
            <w:r>
              <w:t>appliance/device,</w:t>
            </w:r>
            <w:r>
              <w:rPr>
                <w:spacing w:val="-4"/>
              </w:rPr>
              <w:t xml:space="preserve"> </w:t>
            </w:r>
            <w:r>
              <w:t>mains,</w:t>
            </w:r>
            <w:r>
              <w:rPr>
                <w:spacing w:val="-4"/>
              </w:rPr>
              <w:t xml:space="preserve"> </w:t>
            </w:r>
            <w:r>
              <w:t>plug,</w:t>
            </w:r>
            <w:r>
              <w:rPr>
                <w:spacing w:val="-2"/>
              </w:rPr>
              <w:t xml:space="preserve"> </w:t>
            </w:r>
            <w:r>
              <w:t>electrical</w:t>
            </w:r>
            <w:r>
              <w:rPr>
                <w:spacing w:val="-3"/>
              </w:rPr>
              <w:t xml:space="preserve"> </w:t>
            </w:r>
            <w:r>
              <w:t>circuit,</w:t>
            </w:r>
            <w:r>
              <w:rPr>
                <w:spacing w:val="-4"/>
              </w:rPr>
              <w:t xml:space="preserve"> </w:t>
            </w:r>
            <w:r>
              <w:t>complete</w:t>
            </w:r>
            <w:r>
              <w:rPr>
                <w:spacing w:val="-2"/>
              </w:rPr>
              <w:t xml:space="preserve"> </w:t>
            </w:r>
            <w:r>
              <w:t>circuit,</w:t>
            </w:r>
            <w:r>
              <w:rPr>
                <w:spacing w:val="-4"/>
              </w:rPr>
              <w:t xml:space="preserve"> </w:t>
            </w:r>
            <w:r>
              <w:t>component,</w:t>
            </w:r>
            <w:r>
              <w:rPr>
                <w:spacing w:val="-4"/>
              </w:rPr>
              <w:t xml:space="preserve"> </w:t>
            </w:r>
            <w:r>
              <w:t>cell,</w:t>
            </w:r>
            <w:r>
              <w:rPr>
                <w:spacing w:val="-1"/>
              </w:rPr>
              <w:t xml:space="preserve"> </w:t>
            </w:r>
            <w:r>
              <w:t>battery,</w:t>
            </w:r>
            <w:r>
              <w:rPr>
                <w:spacing w:val="-58"/>
              </w:rPr>
              <w:t xml:space="preserve"> </w:t>
            </w:r>
            <w:r>
              <w:t>positive, negative, connect/connections, loose connection, short circuit, crocodile clip, bulb, switch, buzzer,</w:t>
            </w:r>
            <w:r>
              <w:rPr>
                <w:spacing w:val="1"/>
              </w:rPr>
              <w:t xml:space="preserve"> </w:t>
            </w:r>
            <w:r>
              <w:t>motor,</w:t>
            </w:r>
            <w:r>
              <w:rPr>
                <w:spacing w:val="-2"/>
              </w:rPr>
              <w:t xml:space="preserve"> </w:t>
            </w:r>
            <w:r>
              <w:t>conductor,</w:t>
            </w:r>
            <w:r>
              <w:rPr>
                <w:spacing w:val="2"/>
              </w:rPr>
              <w:t xml:space="preserve"> </w:t>
            </w:r>
            <w:r>
              <w:t>insulator, metal,</w:t>
            </w:r>
            <w:r>
              <w:rPr>
                <w:spacing w:val="2"/>
              </w:rPr>
              <w:t xml:space="preserve"> </w:t>
            </w:r>
            <w:r>
              <w:t>non-metal,</w:t>
            </w:r>
            <w:r>
              <w:rPr>
                <w:spacing w:val="-1"/>
              </w:rPr>
              <w:t xml:space="preserve"> </w:t>
            </w:r>
            <w:r>
              <w:t>symbol</w:t>
            </w:r>
          </w:p>
          <w:p w14:paraId="34C760F0" w14:textId="77777777" w:rsidR="001B6CFC" w:rsidRDefault="001B6CFC" w:rsidP="00713A1B">
            <w:pPr>
              <w:pStyle w:val="TableParagraph"/>
              <w:spacing w:before="120"/>
              <w:ind w:left="57"/>
              <w:rPr>
                <w:b/>
              </w:rPr>
            </w:pPr>
            <w:r>
              <w:rPr>
                <w:b/>
              </w:rPr>
              <w:t>N.B.</w:t>
            </w:r>
          </w:p>
          <w:p w14:paraId="5FDEA7A9" w14:textId="77777777" w:rsidR="001B6CFC" w:rsidRDefault="001B6CFC" w:rsidP="00713A1B">
            <w:pPr>
              <w:pStyle w:val="TableParagraph"/>
              <w:spacing w:before="1"/>
              <w:ind w:left="57"/>
            </w:pPr>
            <w:r>
              <w:t>Children</w:t>
            </w:r>
            <w:r>
              <w:rPr>
                <w:spacing w:val="-1"/>
              </w:rPr>
              <w:t xml:space="preserve"> </w:t>
            </w:r>
            <w:r>
              <w:t>in Year 4</w:t>
            </w:r>
            <w:r>
              <w:rPr>
                <w:spacing w:val="-3"/>
              </w:rPr>
              <w:t xml:space="preserve"> </w:t>
            </w:r>
            <w:r>
              <w:t>do</w:t>
            </w:r>
            <w:r>
              <w:rPr>
                <w:spacing w:val="-1"/>
              </w:rPr>
              <w:t xml:space="preserve"> </w:t>
            </w:r>
            <w:r>
              <w:t>not</w:t>
            </w:r>
            <w:r>
              <w:rPr>
                <w:spacing w:val="-2"/>
              </w:rPr>
              <w:t xml:space="preserve"> </w:t>
            </w:r>
            <w:r>
              <w:t>need</w:t>
            </w:r>
            <w:r>
              <w:rPr>
                <w:spacing w:val="-3"/>
              </w:rPr>
              <w:t xml:space="preserve"> </w:t>
            </w:r>
            <w:r>
              <w:t>to</w:t>
            </w:r>
            <w:r>
              <w:rPr>
                <w:spacing w:val="-1"/>
              </w:rPr>
              <w:t xml:space="preserve"> </w:t>
            </w:r>
            <w:r>
              <w:t>use</w:t>
            </w:r>
            <w:r>
              <w:rPr>
                <w:spacing w:val="-3"/>
              </w:rPr>
              <w:t xml:space="preserve"> </w:t>
            </w:r>
            <w:r>
              <w:t>standard</w:t>
            </w:r>
            <w:r>
              <w:rPr>
                <w:spacing w:val="-3"/>
              </w:rPr>
              <w:t xml:space="preserve"> </w:t>
            </w:r>
            <w:r>
              <w:t>symbols</w:t>
            </w:r>
            <w:r>
              <w:rPr>
                <w:spacing w:val="-1"/>
              </w:rPr>
              <w:t xml:space="preserve"> </w:t>
            </w:r>
            <w:r>
              <w:t>for</w:t>
            </w:r>
            <w:r>
              <w:rPr>
                <w:spacing w:val="-1"/>
              </w:rPr>
              <w:t xml:space="preserve"> </w:t>
            </w:r>
            <w:r>
              <w:t>electrical</w:t>
            </w:r>
            <w:r>
              <w:rPr>
                <w:spacing w:val="-4"/>
              </w:rPr>
              <w:t xml:space="preserve"> </w:t>
            </w:r>
            <w:r>
              <w:t>components,</w:t>
            </w:r>
            <w:r>
              <w:rPr>
                <w:spacing w:val="-1"/>
              </w:rPr>
              <w:t xml:space="preserve"> </w:t>
            </w:r>
            <w:r>
              <w:t>as</w:t>
            </w:r>
            <w:r>
              <w:rPr>
                <w:spacing w:val="-3"/>
              </w:rPr>
              <w:t xml:space="preserve"> </w:t>
            </w:r>
            <w:r>
              <w:t xml:space="preserve">this </w:t>
            </w:r>
            <w:proofErr w:type="gramStart"/>
            <w:r>
              <w:t>is</w:t>
            </w:r>
            <w:r>
              <w:rPr>
                <w:spacing w:val="-3"/>
              </w:rPr>
              <w:t xml:space="preserve"> </w:t>
            </w:r>
            <w:r>
              <w:t>taught</w:t>
            </w:r>
            <w:proofErr w:type="gramEnd"/>
            <w:r>
              <w:rPr>
                <w:spacing w:val="1"/>
              </w:rPr>
              <w:t xml:space="preserve"> </w:t>
            </w:r>
            <w:r>
              <w:t>in Year 6.</w:t>
            </w:r>
          </w:p>
        </w:tc>
        <w:tc>
          <w:tcPr>
            <w:tcW w:w="4400" w:type="dxa"/>
            <w:vMerge/>
            <w:tcBorders>
              <w:top w:val="nil"/>
            </w:tcBorders>
          </w:tcPr>
          <w:p w14:paraId="7BD2DB61" w14:textId="77777777" w:rsidR="001B6CFC" w:rsidRDefault="001B6CFC" w:rsidP="00713A1B">
            <w:pPr>
              <w:rPr>
                <w:sz w:val="2"/>
                <w:szCs w:val="2"/>
              </w:rPr>
            </w:pPr>
          </w:p>
        </w:tc>
      </w:tr>
      <w:tr w:rsidR="001B6CFC" w14:paraId="0E337D4B" w14:textId="77777777" w:rsidTr="00713A1B">
        <w:trPr>
          <w:trHeight w:val="366"/>
        </w:trPr>
        <w:tc>
          <w:tcPr>
            <w:tcW w:w="15392" w:type="dxa"/>
            <w:gridSpan w:val="2"/>
          </w:tcPr>
          <w:p w14:paraId="5055FF64" w14:textId="77777777" w:rsidR="001B6CFC" w:rsidRDefault="001B6CFC" w:rsidP="00713A1B">
            <w:pPr>
              <w:pStyle w:val="TableParagraph"/>
              <w:spacing w:before="51"/>
              <w:ind w:left="3728" w:right="3722"/>
              <w:jc w:val="center"/>
              <w:rPr>
                <w:b/>
              </w:rPr>
            </w:pPr>
            <w:r>
              <w:rPr>
                <w:b/>
              </w:rPr>
              <w:t>Common</w:t>
            </w:r>
            <w:r>
              <w:rPr>
                <w:b/>
                <w:spacing w:val="-3"/>
              </w:rPr>
              <w:t xml:space="preserve"> </w:t>
            </w:r>
            <w:r>
              <w:rPr>
                <w:b/>
              </w:rPr>
              <w:t>misconceptions</w:t>
            </w:r>
          </w:p>
        </w:tc>
      </w:tr>
      <w:tr w:rsidR="001B6CFC" w14:paraId="2433F59D" w14:textId="77777777" w:rsidTr="00713A1B">
        <w:trPr>
          <w:trHeight w:val="1280"/>
        </w:trPr>
        <w:tc>
          <w:tcPr>
            <w:tcW w:w="15392" w:type="dxa"/>
            <w:gridSpan w:val="2"/>
            <w:tcBorders>
              <w:bottom w:val="single" w:sz="36" w:space="0" w:color="767070"/>
            </w:tcBorders>
          </w:tcPr>
          <w:p w14:paraId="685A512E" w14:textId="77777777" w:rsidR="001B6CFC" w:rsidRDefault="001B6CFC" w:rsidP="00713A1B">
            <w:pPr>
              <w:pStyle w:val="TableParagraph"/>
              <w:spacing w:before="51"/>
              <w:ind w:left="57"/>
            </w:pPr>
            <w:r>
              <w:t>Some children</w:t>
            </w:r>
            <w:r>
              <w:rPr>
                <w:spacing w:val="-2"/>
              </w:rPr>
              <w:t xml:space="preserve"> </w:t>
            </w:r>
            <w:r>
              <w:t>may</w:t>
            </w:r>
            <w:r>
              <w:rPr>
                <w:spacing w:val="-3"/>
              </w:rPr>
              <w:t xml:space="preserve"> </w:t>
            </w:r>
            <w:r>
              <w:t>think:</w:t>
            </w:r>
          </w:p>
          <w:p w14:paraId="6BE92E9F" w14:textId="77777777" w:rsidR="001B6CFC" w:rsidRDefault="001B6CFC" w:rsidP="001B6CFC">
            <w:pPr>
              <w:pStyle w:val="TableParagraph"/>
              <w:numPr>
                <w:ilvl w:val="0"/>
                <w:numId w:val="4"/>
              </w:numPr>
              <w:tabs>
                <w:tab w:val="left" w:pos="417"/>
                <w:tab w:val="left" w:pos="418"/>
              </w:tabs>
              <w:spacing w:before="121" w:line="269" w:lineRule="exact"/>
              <w:ind w:hanging="361"/>
            </w:pPr>
            <w:r>
              <w:t>electricity</w:t>
            </w:r>
            <w:r>
              <w:rPr>
                <w:spacing w:val="-3"/>
              </w:rPr>
              <w:t xml:space="preserve"> </w:t>
            </w:r>
            <w:r>
              <w:t>flows</w:t>
            </w:r>
            <w:r>
              <w:rPr>
                <w:spacing w:val="-3"/>
              </w:rPr>
              <w:t xml:space="preserve"> </w:t>
            </w:r>
            <w:r>
              <w:t>to</w:t>
            </w:r>
            <w:r>
              <w:rPr>
                <w:spacing w:val="-1"/>
              </w:rPr>
              <w:t xml:space="preserve"> </w:t>
            </w:r>
            <w:r>
              <w:t>bulbs,</w:t>
            </w:r>
            <w:r>
              <w:rPr>
                <w:spacing w:val="-2"/>
              </w:rPr>
              <w:t xml:space="preserve"> </w:t>
            </w:r>
            <w:r>
              <w:t>not</w:t>
            </w:r>
            <w:r>
              <w:rPr>
                <w:spacing w:val="-2"/>
              </w:rPr>
              <w:t xml:space="preserve"> </w:t>
            </w:r>
            <w:r>
              <w:t>through</w:t>
            </w:r>
            <w:r>
              <w:rPr>
                <w:spacing w:val="-1"/>
              </w:rPr>
              <w:t xml:space="preserve"> </w:t>
            </w:r>
            <w:r>
              <w:t>them</w:t>
            </w:r>
          </w:p>
          <w:p w14:paraId="6BAE6C97" w14:textId="77777777" w:rsidR="001B6CFC" w:rsidRDefault="001B6CFC" w:rsidP="001B6CFC">
            <w:pPr>
              <w:pStyle w:val="TableParagraph"/>
              <w:numPr>
                <w:ilvl w:val="0"/>
                <w:numId w:val="4"/>
              </w:numPr>
              <w:tabs>
                <w:tab w:val="left" w:pos="417"/>
                <w:tab w:val="left" w:pos="418"/>
              </w:tabs>
              <w:spacing w:line="268" w:lineRule="exact"/>
              <w:ind w:hanging="361"/>
            </w:pPr>
            <w:r>
              <w:t>electricity</w:t>
            </w:r>
            <w:r>
              <w:rPr>
                <w:spacing w:val="-4"/>
              </w:rPr>
              <w:t xml:space="preserve"> </w:t>
            </w:r>
            <w:r>
              <w:t>flows out of</w:t>
            </w:r>
            <w:r>
              <w:rPr>
                <w:spacing w:val="1"/>
              </w:rPr>
              <w:t xml:space="preserve"> </w:t>
            </w:r>
            <w:r>
              <w:t>both</w:t>
            </w:r>
            <w:r>
              <w:rPr>
                <w:spacing w:val="-1"/>
              </w:rPr>
              <w:t xml:space="preserve"> </w:t>
            </w:r>
            <w:r>
              <w:t>ends</w:t>
            </w:r>
            <w:r>
              <w:rPr>
                <w:spacing w:val="-4"/>
              </w:rPr>
              <w:t xml:space="preserve"> </w:t>
            </w:r>
            <w:r>
              <w:t>of</w:t>
            </w:r>
            <w:r>
              <w:rPr>
                <w:spacing w:val="-2"/>
              </w:rPr>
              <w:t xml:space="preserve"> </w:t>
            </w:r>
            <w:r>
              <w:t>a</w:t>
            </w:r>
            <w:r>
              <w:rPr>
                <w:spacing w:val="-1"/>
              </w:rPr>
              <w:t xml:space="preserve"> </w:t>
            </w:r>
            <w:r>
              <w:t>battery</w:t>
            </w:r>
          </w:p>
          <w:p w14:paraId="1D88CD2D" w14:textId="77777777" w:rsidR="001B6CFC" w:rsidRDefault="001B6CFC" w:rsidP="001B6CFC">
            <w:pPr>
              <w:pStyle w:val="TableParagraph"/>
              <w:numPr>
                <w:ilvl w:val="0"/>
                <w:numId w:val="4"/>
              </w:numPr>
              <w:tabs>
                <w:tab w:val="left" w:pos="417"/>
                <w:tab w:val="left" w:pos="418"/>
              </w:tabs>
              <w:spacing w:line="268" w:lineRule="exact"/>
              <w:ind w:hanging="361"/>
            </w:pPr>
            <w:proofErr w:type="gramStart"/>
            <w:r>
              <w:t>electricity</w:t>
            </w:r>
            <w:proofErr w:type="gramEnd"/>
            <w:r>
              <w:t xml:space="preserve"> works</w:t>
            </w:r>
            <w:r>
              <w:rPr>
                <w:spacing w:val="-2"/>
              </w:rPr>
              <w:t xml:space="preserve"> </w:t>
            </w:r>
            <w:r>
              <w:t>by</w:t>
            </w:r>
            <w:r>
              <w:rPr>
                <w:spacing w:val="-1"/>
              </w:rPr>
              <w:t xml:space="preserve"> </w:t>
            </w:r>
            <w:r>
              <w:t>simply</w:t>
            </w:r>
            <w:r>
              <w:rPr>
                <w:spacing w:val="1"/>
              </w:rPr>
              <w:t xml:space="preserve"> </w:t>
            </w:r>
            <w:r>
              <w:t>coming out</w:t>
            </w:r>
            <w:r>
              <w:rPr>
                <w:spacing w:val="-2"/>
              </w:rPr>
              <w:t xml:space="preserve"> </w:t>
            </w:r>
            <w:r>
              <w:t>of</w:t>
            </w:r>
            <w:r>
              <w:rPr>
                <w:spacing w:val="-1"/>
              </w:rPr>
              <w:t xml:space="preserve"> </w:t>
            </w:r>
            <w:r>
              <w:t>one end</w:t>
            </w:r>
            <w:r>
              <w:rPr>
                <w:spacing w:val="-5"/>
              </w:rPr>
              <w:t xml:space="preserve"> </w:t>
            </w:r>
            <w:r>
              <w:t>of</w:t>
            </w:r>
            <w:r>
              <w:rPr>
                <w:spacing w:val="1"/>
              </w:rPr>
              <w:t xml:space="preserve"> </w:t>
            </w:r>
            <w:r>
              <w:t>a</w:t>
            </w:r>
            <w:r>
              <w:rPr>
                <w:spacing w:val="-2"/>
              </w:rPr>
              <w:t xml:space="preserve"> </w:t>
            </w:r>
            <w:r>
              <w:t>battery</w:t>
            </w:r>
            <w:r>
              <w:rPr>
                <w:spacing w:val="-2"/>
              </w:rPr>
              <w:t xml:space="preserve"> </w:t>
            </w:r>
            <w:r>
              <w:t>into</w:t>
            </w:r>
            <w:r>
              <w:rPr>
                <w:spacing w:val="-2"/>
              </w:rPr>
              <w:t xml:space="preserve"> </w:t>
            </w:r>
            <w:r>
              <w:t>the</w:t>
            </w:r>
            <w:r>
              <w:rPr>
                <w:spacing w:val="-2"/>
              </w:rPr>
              <w:t xml:space="preserve"> </w:t>
            </w:r>
            <w:r>
              <w:t>component.</w:t>
            </w:r>
          </w:p>
        </w:tc>
      </w:tr>
      <w:tr w:rsidR="001B6CFC" w14:paraId="70FE43CB" w14:textId="77777777" w:rsidTr="00713A1B">
        <w:trPr>
          <w:trHeight w:val="229"/>
        </w:trPr>
        <w:tc>
          <w:tcPr>
            <w:tcW w:w="15392" w:type="dxa"/>
            <w:gridSpan w:val="2"/>
            <w:shd w:val="clear" w:color="auto" w:fill="767070"/>
          </w:tcPr>
          <w:p w14:paraId="78625FB3" w14:textId="77777777" w:rsidR="001B6CFC" w:rsidRDefault="001B6CFC" w:rsidP="00713A1B">
            <w:pPr>
              <w:pStyle w:val="TableParagraph"/>
              <w:spacing w:line="209" w:lineRule="exact"/>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1B6CFC" w14:paraId="58183AA2" w14:textId="77777777" w:rsidTr="00713A1B">
        <w:trPr>
          <w:trHeight w:val="355"/>
        </w:trPr>
        <w:tc>
          <w:tcPr>
            <w:tcW w:w="10992" w:type="dxa"/>
            <w:tcBorders>
              <w:top w:val="single" w:sz="36" w:space="0" w:color="767070"/>
            </w:tcBorders>
          </w:tcPr>
          <w:p w14:paraId="657BC6FE" w14:textId="77777777" w:rsidR="001B6CFC" w:rsidRDefault="001B6CFC" w:rsidP="00713A1B">
            <w:pPr>
              <w:pStyle w:val="TableParagraph"/>
              <w:spacing w:before="40"/>
              <w:ind w:left="4665" w:right="4651"/>
              <w:jc w:val="center"/>
              <w:rPr>
                <w:b/>
              </w:rPr>
            </w:pPr>
            <w:r>
              <w:rPr>
                <w:b/>
              </w:rPr>
              <w:t>Activities</w:t>
            </w:r>
          </w:p>
        </w:tc>
        <w:tc>
          <w:tcPr>
            <w:tcW w:w="4400" w:type="dxa"/>
            <w:tcBorders>
              <w:top w:val="single" w:sz="36" w:space="0" w:color="767070"/>
            </w:tcBorders>
          </w:tcPr>
          <w:p w14:paraId="588DEF0A" w14:textId="77777777" w:rsidR="001B6CFC" w:rsidRDefault="001B6CFC" w:rsidP="00713A1B">
            <w:pPr>
              <w:pStyle w:val="TableParagraph"/>
              <w:spacing w:before="40"/>
              <w:ind w:left="1245"/>
              <w:rPr>
                <w:b/>
              </w:rPr>
            </w:pPr>
            <w:r>
              <w:rPr>
                <w:b/>
              </w:rPr>
              <w:t>Possible</w:t>
            </w:r>
            <w:r>
              <w:rPr>
                <w:b/>
                <w:spacing w:val="-2"/>
              </w:rPr>
              <w:t xml:space="preserve"> </w:t>
            </w:r>
            <w:r>
              <w:rPr>
                <w:b/>
              </w:rPr>
              <w:t>evidence</w:t>
            </w:r>
          </w:p>
        </w:tc>
      </w:tr>
      <w:tr w:rsidR="001B6CFC" w14:paraId="2E6810C6" w14:textId="77777777" w:rsidTr="00713A1B">
        <w:trPr>
          <w:trHeight w:val="4774"/>
        </w:trPr>
        <w:tc>
          <w:tcPr>
            <w:tcW w:w="10992" w:type="dxa"/>
          </w:tcPr>
          <w:p w14:paraId="348E3730" w14:textId="77777777" w:rsidR="001B6CFC" w:rsidRDefault="001B6CFC" w:rsidP="001B6CFC">
            <w:pPr>
              <w:pStyle w:val="TableParagraph"/>
              <w:numPr>
                <w:ilvl w:val="0"/>
                <w:numId w:val="3"/>
              </w:numPr>
              <w:tabs>
                <w:tab w:val="left" w:pos="417"/>
                <w:tab w:val="left" w:pos="418"/>
              </w:tabs>
              <w:spacing w:before="53" w:line="268" w:lineRule="exact"/>
              <w:ind w:hanging="361"/>
            </w:pPr>
            <w:r>
              <w:t>Construct</w:t>
            </w:r>
            <w:r>
              <w:rPr>
                <w:spacing w:val="1"/>
              </w:rPr>
              <w:t xml:space="preserve"> </w:t>
            </w:r>
            <w:r>
              <w:t>a</w:t>
            </w:r>
            <w:r>
              <w:rPr>
                <w:spacing w:val="-3"/>
              </w:rPr>
              <w:t xml:space="preserve"> </w:t>
            </w:r>
            <w:r>
              <w:t>range</w:t>
            </w:r>
            <w:r>
              <w:rPr>
                <w:spacing w:val="-2"/>
              </w:rPr>
              <w:t xml:space="preserve"> </w:t>
            </w:r>
            <w:r>
              <w:t>of</w:t>
            </w:r>
            <w:r>
              <w:rPr>
                <w:spacing w:val="-2"/>
              </w:rPr>
              <w:t xml:space="preserve"> </w:t>
            </w:r>
            <w:r>
              <w:t>circuits.</w:t>
            </w:r>
          </w:p>
          <w:p w14:paraId="4EE7FA36" w14:textId="77777777" w:rsidR="001B6CFC" w:rsidRDefault="001B6CFC" w:rsidP="001B6CFC">
            <w:pPr>
              <w:pStyle w:val="TableParagraph"/>
              <w:numPr>
                <w:ilvl w:val="0"/>
                <w:numId w:val="3"/>
              </w:numPr>
              <w:tabs>
                <w:tab w:val="left" w:pos="417"/>
                <w:tab w:val="left" w:pos="418"/>
              </w:tabs>
              <w:spacing w:line="268" w:lineRule="exact"/>
              <w:ind w:hanging="361"/>
            </w:pPr>
            <w:r>
              <w:t>Explore which materials</w:t>
            </w:r>
            <w:r>
              <w:rPr>
                <w:spacing w:val="1"/>
              </w:rPr>
              <w:t xml:space="preserve"> </w:t>
            </w:r>
            <w:proofErr w:type="gramStart"/>
            <w:r>
              <w:t>can</w:t>
            </w:r>
            <w:r>
              <w:rPr>
                <w:spacing w:val="-1"/>
              </w:rPr>
              <w:t xml:space="preserve"> </w:t>
            </w:r>
            <w:r>
              <w:t>be used</w:t>
            </w:r>
            <w:proofErr w:type="gramEnd"/>
            <w:r>
              <w:rPr>
                <w:spacing w:val="-2"/>
              </w:rPr>
              <w:t xml:space="preserve"> </w:t>
            </w:r>
            <w:r>
              <w:t>instead</w:t>
            </w:r>
            <w:r>
              <w:rPr>
                <w:spacing w:val="-2"/>
              </w:rPr>
              <w:t xml:space="preserve"> </w:t>
            </w:r>
            <w:r>
              <w:t>of</w:t>
            </w:r>
            <w:r>
              <w:rPr>
                <w:spacing w:val="-2"/>
              </w:rPr>
              <w:t xml:space="preserve"> </w:t>
            </w:r>
            <w:r>
              <w:t>wires to</w:t>
            </w:r>
            <w:r>
              <w:rPr>
                <w:spacing w:val="-4"/>
              </w:rPr>
              <w:t xml:space="preserve"> </w:t>
            </w:r>
            <w:r>
              <w:t>make a</w:t>
            </w:r>
            <w:r>
              <w:rPr>
                <w:spacing w:val="-3"/>
              </w:rPr>
              <w:t xml:space="preserve"> </w:t>
            </w:r>
            <w:r>
              <w:t>circuit.</w:t>
            </w:r>
          </w:p>
          <w:p w14:paraId="3476D84A" w14:textId="77777777" w:rsidR="001B6CFC" w:rsidRDefault="001B6CFC" w:rsidP="001B6CFC">
            <w:pPr>
              <w:pStyle w:val="TableParagraph"/>
              <w:numPr>
                <w:ilvl w:val="0"/>
                <w:numId w:val="3"/>
              </w:numPr>
              <w:tabs>
                <w:tab w:val="left" w:pos="417"/>
                <w:tab w:val="left" w:pos="418"/>
              </w:tabs>
              <w:spacing w:line="268" w:lineRule="exact"/>
              <w:ind w:hanging="361"/>
            </w:pPr>
            <w:r>
              <w:t>Classify</w:t>
            </w:r>
            <w:r>
              <w:rPr>
                <w:spacing w:val="-1"/>
              </w:rPr>
              <w:t xml:space="preserve"> </w:t>
            </w:r>
            <w:r>
              <w:t>the</w:t>
            </w:r>
            <w:r>
              <w:rPr>
                <w:spacing w:val="-4"/>
              </w:rPr>
              <w:t xml:space="preserve"> </w:t>
            </w:r>
            <w:r>
              <w:t>materials</w:t>
            </w:r>
            <w:r>
              <w:rPr>
                <w:spacing w:val="-3"/>
              </w:rPr>
              <w:t xml:space="preserve"> </w:t>
            </w:r>
            <w:r>
              <w:t>that</w:t>
            </w:r>
            <w:r>
              <w:rPr>
                <w:spacing w:val="-1"/>
              </w:rPr>
              <w:t xml:space="preserve"> </w:t>
            </w:r>
            <w:r>
              <w:t>were</w:t>
            </w:r>
            <w:r>
              <w:rPr>
                <w:spacing w:val="-1"/>
              </w:rPr>
              <w:t xml:space="preserve"> </w:t>
            </w:r>
            <w:r>
              <w:t>suitable/not</w:t>
            </w:r>
            <w:r>
              <w:rPr>
                <w:spacing w:val="-3"/>
              </w:rPr>
              <w:t xml:space="preserve"> </w:t>
            </w:r>
            <w:r>
              <w:t>suitable</w:t>
            </w:r>
            <w:r>
              <w:rPr>
                <w:spacing w:val="-2"/>
              </w:rPr>
              <w:t xml:space="preserve"> </w:t>
            </w:r>
            <w:r>
              <w:t>for</w:t>
            </w:r>
            <w:r>
              <w:rPr>
                <w:spacing w:val="-2"/>
              </w:rPr>
              <w:t xml:space="preserve"> </w:t>
            </w:r>
            <w:r>
              <w:t>wires.</w:t>
            </w:r>
          </w:p>
          <w:p w14:paraId="4E544D39" w14:textId="77777777" w:rsidR="001B6CFC" w:rsidRDefault="001B6CFC" w:rsidP="001B6CFC">
            <w:pPr>
              <w:pStyle w:val="TableParagraph"/>
              <w:numPr>
                <w:ilvl w:val="0"/>
                <w:numId w:val="3"/>
              </w:numPr>
              <w:tabs>
                <w:tab w:val="left" w:pos="417"/>
                <w:tab w:val="left" w:pos="418"/>
              </w:tabs>
              <w:spacing w:line="268" w:lineRule="exact"/>
              <w:ind w:hanging="361"/>
            </w:pPr>
            <w:r>
              <w:t>Explore how</w:t>
            </w:r>
            <w:r>
              <w:rPr>
                <w:spacing w:val="-4"/>
              </w:rPr>
              <w:t xml:space="preserve"> </w:t>
            </w:r>
            <w:r>
              <w:t>to</w:t>
            </w:r>
            <w:r>
              <w:rPr>
                <w:spacing w:val="-1"/>
              </w:rPr>
              <w:t xml:space="preserve"> </w:t>
            </w:r>
            <w:r>
              <w:t>connect</w:t>
            </w:r>
            <w:r>
              <w:rPr>
                <w:spacing w:val="-3"/>
              </w:rPr>
              <w:t xml:space="preserve"> </w:t>
            </w:r>
            <w:r>
              <w:t>a</w:t>
            </w:r>
            <w:r>
              <w:rPr>
                <w:spacing w:val="-1"/>
              </w:rPr>
              <w:t xml:space="preserve"> </w:t>
            </w:r>
            <w:r>
              <w:t>range</w:t>
            </w:r>
            <w:r>
              <w:rPr>
                <w:spacing w:val="-3"/>
              </w:rPr>
              <w:t xml:space="preserve"> </w:t>
            </w:r>
            <w:r>
              <w:t>of</w:t>
            </w:r>
            <w:r>
              <w:rPr>
                <w:spacing w:val="-1"/>
              </w:rPr>
              <w:t xml:space="preserve"> </w:t>
            </w:r>
            <w:r>
              <w:t>different</w:t>
            </w:r>
            <w:r>
              <w:rPr>
                <w:spacing w:val="-2"/>
              </w:rPr>
              <w:t xml:space="preserve"> </w:t>
            </w:r>
            <w:r>
              <w:t>switches and</w:t>
            </w:r>
            <w:r>
              <w:rPr>
                <w:spacing w:val="-1"/>
              </w:rPr>
              <w:t xml:space="preserve"> </w:t>
            </w:r>
            <w:r>
              <w:t>investigate</w:t>
            </w:r>
            <w:r>
              <w:rPr>
                <w:spacing w:val="-2"/>
              </w:rPr>
              <w:t xml:space="preserve"> </w:t>
            </w:r>
            <w:r>
              <w:t>how</w:t>
            </w:r>
            <w:r>
              <w:rPr>
                <w:spacing w:val="-4"/>
              </w:rPr>
              <w:t xml:space="preserve"> </w:t>
            </w:r>
            <w:r>
              <w:t>they</w:t>
            </w:r>
            <w:r>
              <w:rPr>
                <w:spacing w:val="-3"/>
              </w:rPr>
              <w:t xml:space="preserve"> </w:t>
            </w:r>
            <w:r>
              <w:t>function in</w:t>
            </w:r>
            <w:r>
              <w:rPr>
                <w:spacing w:val="-1"/>
              </w:rPr>
              <w:t xml:space="preserve"> </w:t>
            </w:r>
            <w:r>
              <w:t>different</w:t>
            </w:r>
            <w:r>
              <w:rPr>
                <w:spacing w:val="-2"/>
              </w:rPr>
              <w:t xml:space="preserve"> </w:t>
            </w:r>
            <w:r>
              <w:t>ways.</w:t>
            </w:r>
          </w:p>
          <w:p w14:paraId="13236258" w14:textId="77777777" w:rsidR="001B6CFC" w:rsidRDefault="001B6CFC" w:rsidP="001B6CFC">
            <w:pPr>
              <w:pStyle w:val="TableParagraph"/>
              <w:numPr>
                <w:ilvl w:val="0"/>
                <w:numId w:val="3"/>
              </w:numPr>
              <w:tabs>
                <w:tab w:val="left" w:pos="417"/>
                <w:tab w:val="left" w:pos="418"/>
              </w:tabs>
              <w:spacing w:before="2" w:line="237" w:lineRule="auto"/>
              <w:ind w:right="581"/>
            </w:pPr>
            <w:r>
              <w:t>Choose switches to add to circuits to solve particular problems, such as a pressure switch for a burglar</w:t>
            </w:r>
            <w:r>
              <w:rPr>
                <w:spacing w:val="-59"/>
              </w:rPr>
              <w:t xml:space="preserve"> </w:t>
            </w:r>
            <w:r>
              <w:t>alarm.</w:t>
            </w:r>
          </w:p>
          <w:p w14:paraId="4F808D41" w14:textId="77777777" w:rsidR="001B6CFC" w:rsidRDefault="001B6CFC" w:rsidP="001B6CFC">
            <w:pPr>
              <w:pStyle w:val="TableParagraph"/>
              <w:numPr>
                <w:ilvl w:val="0"/>
                <w:numId w:val="3"/>
              </w:numPr>
              <w:tabs>
                <w:tab w:val="left" w:pos="417"/>
                <w:tab w:val="left" w:pos="418"/>
              </w:tabs>
              <w:spacing w:before="1" w:line="269" w:lineRule="exact"/>
              <w:ind w:hanging="361"/>
            </w:pPr>
            <w:r>
              <w:t>Apply their</w:t>
            </w:r>
            <w:r>
              <w:rPr>
                <w:spacing w:val="-2"/>
              </w:rPr>
              <w:t xml:space="preserve"> </w:t>
            </w:r>
            <w:r>
              <w:t>knowledge</w:t>
            </w:r>
            <w:r>
              <w:rPr>
                <w:spacing w:val="-1"/>
              </w:rPr>
              <w:t xml:space="preserve"> </w:t>
            </w:r>
            <w:r>
              <w:t>of</w:t>
            </w:r>
            <w:r>
              <w:rPr>
                <w:spacing w:val="-2"/>
              </w:rPr>
              <w:t xml:space="preserve"> </w:t>
            </w:r>
            <w:r>
              <w:t>conductors</w:t>
            </w:r>
            <w:r>
              <w:rPr>
                <w:spacing w:val="-3"/>
              </w:rPr>
              <w:t xml:space="preserve"> </w:t>
            </w:r>
            <w:r>
              <w:t>and</w:t>
            </w:r>
            <w:r>
              <w:rPr>
                <w:spacing w:val="-1"/>
              </w:rPr>
              <w:t xml:space="preserve"> </w:t>
            </w:r>
            <w:r>
              <w:t>insulators</w:t>
            </w:r>
            <w:r>
              <w:rPr>
                <w:spacing w:val="-3"/>
              </w:rPr>
              <w:t xml:space="preserve"> </w:t>
            </w:r>
            <w:r>
              <w:t>to</w:t>
            </w:r>
            <w:r>
              <w:rPr>
                <w:spacing w:val="-1"/>
              </w:rPr>
              <w:t xml:space="preserve"> </w:t>
            </w:r>
            <w:r>
              <w:t>design</w:t>
            </w:r>
            <w:r>
              <w:rPr>
                <w:spacing w:val="-3"/>
              </w:rPr>
              <w:t xml:space="preserve"> </w:t>
            </w:r>
            <w:r>
              <w:t>and</w:t>
            </w:r>
            <w:r>
              <w:rPr>
                <w:spacing w:val="-3"/>
              </w:rPr>
              <w:t xml:space="preserve"> </w:t>
            </w:r>
            <w:r>
              <w:t>make</w:t>
            </w:r>
            <w:r>
              <w:rPr>
                <w:spacing w:val="-3"/>
              </w:rPr>
              <w:t xml:space="preserve"> </w:t>
            </w:r>
            <w:r>
              <w:t>different</w:t>
            </w:r>
            <w:r>
              <w:rPr>
                <w:spacing w:val="-2"/>
              </w:rPr>
              <w:t xml:space="preserve"> </w:t>
            </w:r>
            <w:r>
              <w:t>types of</w:t>
            </w:r>
            <w:r>
              <w:rPr>
                <w:spacing w:val="1"/>
              </w:rPr>
              <w:t xml:space="preserve"> </w:t>
            </w:r>
            <w:r>
              <w:t>switch.</w:t>
            </w:r>
          </w:p>
          <w:p w14:paraId="11B7D4CD" w14:textId="77777777" w:rsidR="001B6CFC" w:rsidRDefault="001B6CFC" w:rsidP="001B6CFC">
            <w:pPr>
              <w:pStyle w:val="TableParagraph"/>
              <w:numPr>
                <w:ilvl w:val="0"/>
                <w:numId w:val="3"/>
              </w:numPr>
              <w:tabs>
                <w:tab w:val="left" w:pos="417"/>
                <w:tab w:val="left" w:pos="418"/>
              </w:tabs>
              <w:spacing w:line="269" w:lineRule="exact"/>
              <w:ind w:hanging="361"/>
            </w:pPr>
            <w:r>
              <w:t>Make</w:t>
            </w:r>
            <w:r>
              <w:rPr>
                <w:spacing w:val="-3"/>
              </w:rPr>
              <w:t xml:space="preserve"> </w:t>
            </w:r>
            <w:r>
              <w:t>circuits</w:t>
            </w:r>
            <w:r>
              <w:rPr>
                <w:spacing w:val="-2"/>
              </w:rPr>
              <w:t xml:space="preserve"> </w:t>
            </w:r>
            <w:r>
              <w:t>that</w:t>
            </w:r>
            <w:r>
              <w:rPr>
                <w:spacing w:val="1"/>
              </w:rPr>
              <w:t xml:space="preserve"> </w:t>
            </w:r>
            <w:proofErr w:type="gramStart"/>
            <w:r>
              <w:t>can</w:t>
            </w:r>
            <w:r>
              <w:rPr>
                <w:spacing w:val="-2"/>
              </w:rPr>
              <w:t xml:space="preserve"> </w:t>
            </w:r>
            <w:r>
              <w:t>be</w:t>
            </w:r>
            <w:r>
              <w:rPr>
                <w:spacing w:val="-2"/>
              </w:rPr>
              <w:t xml:space="preserve"> </w:t>
            </w:r>
            <w:r>
              <w:t>controlled</w:t>
            </w:r>
            <w:proofErr w:type="gramEnd"/>
            <w:r>
              <w:rPr>
                <w:spacing w:val="-1"/>
              </w:rPr>
              <w:t xml:space="preserve"> </w:t>
            </w:r>
            <w:r>
              <w:t>as part</w:t>
            </w:r>
            <w:r>
              <w:rPr>
                <w:spacing w:val="-1"/>
              </w:rPr>
              <w:t xml:space="preserve"> </w:t>
            </w:r>
            <w:r>
              <w:t>of</w:t>
            </w:r>
            <w:r>
              <w:rPr>
                <w:spacing w:val="-2"/>
              </w:rPr>
              <w:t xml:space="preserve"> </w:t>
            </w:r>
            <w:r>
              <w:t>a DT project.</w:t>
            </w:r>
          </w:p>
          <w:p w14:paraId="546B7C50" w14:textId="77777777" w:rsidR="001B6CFC" w:rsidRDefault="001B6CFC" w:rsidP="00713A1B">
            <w:pPr>
              <w:pStyle w:val="TableParagraph"/>
              <w:spacing w:before="117" w:line="252" w:lineRule="exact"/>
              <w:ind w:left="57"/>
              <w:rPr>
                <w:b/>
              </w:rPr>
            </w:pPr>
            <w:r>
              <w:rPr>
                <w:b/>
              </w:rPr>
              <w:t>N.B.</w:t>
            </w:r>
          </w:p>
          <w:p w14:paraId="3A8CD99C" w14:textId="77777777" w:rsidR="001B6CFC" w:rsidRDefault="001B6CFC" w:rsidP="00713A1B">
            <w:pPr>
              <w:pStyle w:val="TableParagraph"/>
              <w:spacing w:line="252" w:lineRule="exact"/>
              <w:ind w:left="57"/>
            </w:pPr>
            <w:r>
              <w:t>Children</w:t>
            </w:r>
            <w:r>
              <w:rPr>
                <w:spacing w:val="-2"/>
              </w:rPr>
              <w:t xml:space="preserve"> </w:t>
            </w:r>
            <w:proofErr w:type="gramStart"/>
            <w:r>
              <w:t>should</w:t>
            </w:r>
            <w:r>
              <w:rPr>
                <w:spacing w:val="-1"/>
              </w:rPr>
              <w:t xml:space="preserve"> </w:t>
            </w:r>
            <w:r>
              <w:t>be</w:t>
            </w:r>
            <w:r>
              <w:rPr>
                <w:spacing w:val="-1"/>
              </w:rPr>
              <w:t xml:space="preserve"> </w:t>
            </w:r>
            <w:r>
              <w:t>given</w:t>
            </w:r>
            <w:proofErr w:type="gramEnd"/>
            <w:r>
              <w:rPr>
                <w:spacing w:val="-3"/>
              </w:rPr>
              <w:t xml:space="preserve"> </w:t>
            </w:r>
            <w:r>
              <w:t>one</w:t>
            </w:r>
            <w:r>
              <w:rPr>
                <w:spacing w:val="-1"/>
              </w:rPr>
              <w:t xml:space="preserve"> </w:t>
            </w:r>
            <w:r>
              <w:t>component</w:t>
            </w:r>
            <w:r>
              <w:rPr>
                <w:spacing w:val="1"/>
              </w:rPr>
              <w:t xml:space="preserve"> </w:t>
            </w:r>
            <w:r>
              <w:t>at</w:t>
            </w:r>
            <w:r>
              <w:rPr>
                <w:spacing w:val="1"/>
              </w:rPr>
              <w:t xml:space="preserve"> </w:t>
            </w:r>
            <w:r>
              <w:t>a</w:t>
            </w:r>
            <w:r>
              <w:rPr>
                <w:spacing w:val="-3"/>
              </w:rPr>
              <w:t xml:space="preserve"> </w:t>
            </w:r>
            <w:r>
              <w:t>time</w:t>
            </w:r>
            <w:r>
              <w:rPr>
                <w:spacing w:val="-2"/>
              </w:rPr>
              <w:t xml:space="preserve"> </w:t>
            </w:r>
            <w:r>
              <w:t>to</w:t>
            </w:r>
            <w:r>
              <w:rPr>
                <w:spacing w:val="-3"/>
              </w:rPr>
              <w:t xml:space="preserve"> </w:t>
            </w:r>
            <w:r>
              <w:t>add</w:t>
            </w:r>
            <w:r>
              <w:rPr>
                <w:spacing w:val="-3"/>
              </w:rPr>
              <w:t xml:space="preserve"> </w:t>
            </w:r>
            <w:r>
              <w:t>to</w:t>
            </w:r>
            <w:r>
              <w:rPr>
                <w:spacing w:val="-1"/>
              </w:rPr>
              <w:t xml:space="preserve"> </w:t>
            </w:r>
            <w:r>
              <w:t>circuits.</w:t>
            </w:r>
          </w:p>
        </w:tc>
        <w:tc>
          <w:tcPr>
            <w:tcW w:w="4400" w:type="dxa"/>
          </w:tcPr>
          <w:p w14:paraId="488519A0" w14:textId="77777777" w:rsidR="001B6CFC" w:rsidRDefault="001B6CFC" w:rsidP="001B6CFC">
            <w:pPr>
              <w:pStyle w:val="TableParagraph"/>
              <w:numPr>
                <w:ilvl w:val="0"/>
                <w:numId w:val="2"/>
              </w:numPr>
              <w:tabs>
                <w:tab w:val="left" w:pos="416"/>
                <w:tab w:val="left" w:pos="417"/>
              </w:tabs>
              <w:spacing w:before="55" w:line="237" w:lineRule="auto"/>
              <w:ind w:right="179"/>
            </w:pPr>
            <w:r>
              <w:t>Can communicate structures of circuits</w:t>
            </w:r>
            <w:r>
              <w:rPr>
                <w:spacing w:val="-59"/>
              </w:rPr>
              <w:t xml:space="preserve"> </w:t>
            </w:r>
            <w:r>
              <w:t>using drawings which show how the</w:t>
            </w:r>
            <w:r>
              <w:rPr>
                <w:spacing w:val="1"/>
              </w:rPr>
              <w:t xml:space="preserve"> </w:t>
            </w:r>
            <w:r>
              <w:t>components are connected</w:t>
            </w:r>
          </w:p>
          <w:p w14:paraId="3534F4CE" w14:textId="77777777" w:rsidR="001B6CFC" w:rsidRDefault="001B6CFC" w:rsidP="001B6CFC">
            <w:pPr>
              <w:pStyle w:val="TableParagraph"/>
              <w:numPr>
                <w:ilvl w:val="0"/>
                <w:numId w:val="2"/>
              </w:numPr>
              <w:tabs>
                <w:tab w:val="left" w:pos="416"/>
                <w:tab w:val="left" w:pos="417"/>
              </w:tabs>
              <w:spacing w:before="3"/>
              <w:ind w:right="324"/>
            </w:pPr>
            <w:r>
              <w:t>Use classification evidence to identify</w:t>
            </w:r>
            <w:r>
              <w:rPr>
                <w:spacing w:val="-59"/>
              </w:rPr>
              <w:t xml:space="preserve"> </w:t>
            </w:r>
            <w:r>
              <w:t>that metals are good conductors and</w:t>
            </w:r>
            <w:r>
              <w:rPr>
                <w:spacing w:val="1"/>
              </w:rPr>
              <w:t xml:space="preserve"> </w:t>
            </w:r>
            <w:r>
              <w:t>non-metals are</w:t>
            </w:r>
            <w:r>
              <w:rPr>
                <w:spacing w:val="-1"/>
              </w:rPr>
              <w:t xml:space="preserve"> </w:t>
            </w:r>
            <w:r>
              <w:t>insulators</w:t>
            </w:r>
          </w:p>
          <w:p w14:paraId="4BA048F8" w14:textId="77777777" w:rsidR="001B6CFC" w:rsidRDefault="001B6CFC" w:rsidP="001B6CFC">
            <w:pPr>
              <w:pStyle w:val="TableParagraph"/>
              <w:numPr>
                <w:ilvl w:val="0"/>
                <w:numId w:val="2"/>
              </w:numPr>
              <w:tabs>
                <w:tab w:val="left" w:pos="416"/>
                <w:tab w:val="left" w:pos="417"/>
              </w:tabs>
              <w:spacing w:before="2" w:line="237" w:lineRule="auto"/>
              <w:ind w:right="68"/>
            </w:pPr>
            <w:r>
              <w:t>Can incorporate a switch into a circuit to</w:t>
            </w:r>
            <w:r>
              <w:rPr>
                <w:spacing w:val="-59"/>
              </w:rPr>
              <w:t xml:space="preserve"> </w:t>
            </w:r>
            <w:r>
              <w:t>turn</w:t>
            </w:r>
            <w:r>
              <w:rPr>
                <w:spacing w:val="-3"/>
              </w:rPr>
              <w:t xml:space="preserve"> </w:t>
            </w:r>
            <w:r>
              <w:t>it</w:t>
            </w:r>
            <w:r>
              <w:rPr>
                <w:spacing w:val="2"/>
              </w:rPr>
              <w:t xml:space="preserve"> </w:t>
            </w:r>
            <w:r>
              <w:t>on</w:t>
            </w:r>
            <w:r>
              <w:rPr>
                <w:spacing w:val="-2"/>
              </w:rPr>
              <w:t xml:space="preserve"> </w:t>
            </w:r>
            <w:r>
              <w:t>and off</w:t>
            </w:r>
          </w:p>
          <w:p w14:paraId="5F1C2C88" w14:textId="77777777" w:rsidR="001B6CFC" w:rsidRDefault="001B6CFC" w:rsidP="001B6CFC">
            <w:pPr>
              <w:pStyle w:val="TableParagraph"/>
              <w:numPr>
                <w:ilvl w:val="0"/>
                <w:numId w:val="2"/>
              </w:numPr>
              <w:tabs>
                <w:tab w:val="left" w:pos="416"/>
                <w:tab w:val="left" w:pos="417"/>
              </w:tabs>
              <w:spacing w:before="4" w:line="237" w:lineRule="auto"/>
              <w:ind w:right="350"/>
            </w:pPr>
            <w:r>
              <w:t>Can connect a range of different</w:t>
            </w:r>
            <w:r>
              <w:rPr>
                <w:spacing w:val="1"/>
              </w:rPr>
              <w:t xml:space="preserve"> </w:t>
            </w:r>
            <w:r>
              <w:t>switches identifying the parts that are</w:t>
            </w:r>
            <w:r>
              <w:rPr>
                <w:spacing w:val="-59"/>
              </w:rPr>
              <w:t xml:space="preserve"> </w:t>
            </w:r>
            <w:r>
              <w:t>insulators and</w:t>
            </w:r>
            <w:r>
              <w:rPr>
                <w:spacing w:val="-2"/>
              </w:rPr>
              <w:t xml:space="preserve"> </w:t>
            </w:r>
            <w:r>
              <w:t>conductors</w:t>
            </w:r>
          </w:p>
          <w:p w14:paraId="56E54076" w14:textId="77777777" w:rsidR="001B6CFC" w:rsidRDefault="001B6CFC" w:rsidP="001B6CFC">
            <w:pPr>
              <w:pStyle w:val="TableParagraph"/>
              <w:numPr>
                <w:ilvl w:val="0"/>
                <w:numId w:val="2"/>
              </w:numPr>
              <w:tabs>
                <w:tab w:val="left" w:pos="416"/>
                <w:tab w:val="left" w:pos="417"/>
              </w:tabs>
              <w:spacing w:before="5" w:line="237" w:lineRule="auto"/>
              <w:ind w:right="227"/>
            </w:pPr>
            <w:r>
              <w:t>Can add a circuit with a switch to a DT</w:t>
            </w:r>
            <w:r>
              <w:rPr>
                <w:spacing w:val="-59"/>
              </w:rPr>
              <w:t xml:space="preserve"> </w:t>
            </w:r>
            <w:r>
              <w:t>project and can demonstrate how it</w:t>
            </w:r>
            <w:r>
              <w:rPr>
                <w:spacing w:val="1"/>
              </w:rPr>
              <w:t xml:space="preserve"> </w:t>
            </w:r>
            <w:r>
              <w:t>works</w:t>
            </w:r>
          </w:p>
          <w:p w14:paraId="33E6CDA7" w14:textId="77777777" w:rsidR="001B6CFC" w:rsidRDefault="001B6CFC" w:rsidP="001B6CFC">
            <w:pPr>
              <w:pStyle w:val="TableParagraph"/>
              <w:numPr>
                <w:ilvl w:val="0"/>
                <w:numId w:val="2"/>
              </w:numPr>
              <w:tabs>
                <w:tab w:val="left" w:pos="416"/>
                <w:tab w:val="left" w:pos="417"/>
              </w:tabs>
              <w:spacing w:before="3"/>
              <w:ind w:right="154"/>
            </w:pPr>
            <w:r>
              <w:t>Can give reasons for choice of</w:t>
            </w:r>
            <w:r>
              <w:rPr>
                <w:spacing w:val="1"/>
              </w:rPr>
              <w:t xml:space="preserve"> </w:t>
            </w:r>
            <w:r>
              <w:t>materials for making different parts of a</w:t>
            </w:r>
            <w:r>
              <w:rPr>
                <w:spacing w:val="-59"/>
              </w:rPr>
              <w:t xml:space="preserve"> </w:t>
            </w:r>
            <w:r>
              <w:t>switch</w:t>
            </w:r>
          </w:p>
          <w:p w14:paraId="386C50E4" w14:textId="77777777" w:rsidR="001B6CFC" w:rsidRDefault="001B6CFC" w:rsidP="001B6CFC">
            <w:pPr>
              <w:pStyle w:val="TableParagraph"/>
              <w:numPr>
                <w:ilvl w:val="0"/>
                <w:numId w:val="2"/>
              </w:numPr>
              <w:tabs>
                <w:tab w:val="left" w:pos="416"/>
                <w:tab w:val="left" w:pos="417"/>
              </w:tabs>
              <w:spacing w:line="269" w:lineRule="exact"/>
            </w:pPr>
            <w:r>
              <w:t>Can</w:t>
            </w:r>
            <w:r>
              <w:rPr>
                <w:spacing w:val="-1"/>
              </w:rPr>
              <w:t xml:space="preserve"> </w:t>
            </w:r>
            <w:r>
              <w:t>describe</w:t>
            </w:r>
            <w:r>
              <w:rPr>
                <w:spacing w:val="-1"/>
              </w:rPr>
              <w:t xml:space="preserve"> </w:t>
            </w:r>
            <w:r>
              <w:t>how</w:t>
            </w:r>
            <w:r>
              <w:rPr>
                <w:spacing w:val="-4"/>
              </w:rPr>
              <w:t xml:space="preserve"> </w:t>
            </w:r>
            <w:r>
              <w:t>their</w:t>
            </w:r>
            <w:r>
              <w:rPr>
                <w:spacing w:val="-2"/>
              </w:rPr>
              <w:t xml:space="preserve"> </w:t>
            </w:r>
            <w:r>
              <w:t>switch</w:t>
            </w:r>
            <w:r>
              <w:rPr>
                <w:spacing w:val="-1"/>
              </w:rPr>
              <w:t xml:space="preserve"> </w:t>
            </w:r>
            <w:r>
              <w:t>works</w:t>
            </w:r>
          </w:p>
        </w:tc>
      </w:tr>
    </w:tbl>
    <w:p w14:paraId="69583C84" w14:textId="77777777" w:rsidR="001B6CFC" w:rsidRDefault="001B6CFC" w:rsidP="001B6CFC">
      <w:pPr>
        <w:spacing w:line="269" w:lineRule="exact"/>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8"/>
        <w:gridCol w:w="3320"/>
        <w:gridCol w:w="3320"/>
        <w:gridCol w:w="3323"/>
        <w:gridCol w:w="3323"/>
      </w:tblGrid>
      <w:tr w:rsidR="001B6CFC" w14:paraId="54DF2E94" w14:textId="77777777" w:rsidTr="00713A1B">
        <w:trPr>
          <w:trHeight w:val="366"/>
        </w:trPr>
        <w:tc>
          <w:tcPr>
            <w:tcW w:w="2108" w:type="dxa"/>
            <w:vMerge w:val="restart"/>
          </w:tcPr>
          <w:p w14:paraId="1DF0E62A" w14:textId="77777777" w:rsidR="001B6CFC" w:rsidRDefault="001B6CFC" w:rsidP="00713A1B">
            <w:pPr>
              <w:pStyle w:val="TableParagraph"/>
              <w:spacing w:before="3" w:after="1"/>
              <w:ind w:left="0"/>
              <w:rPr>
                <w:b/>
              </w:rPr>
            </w:pPr>
          </w:p>
          <w:p w14:paraId="3DBA8EE8" w14:textId="77777777" w:rsidR="001B6CFC" w:rsidRDefault="001B6CFC" w:rsidP="00713A1B">
            <w:pPr>
              <w:pStyle w:val="TableParagraph"/>
              <w:ind w:left="359"/>
              <w:rPr>
                <w:sz w:val="20"/>
              </w:rPr>
            </w:pPr>
            <w:r>
              <w:rPr>
                <w:noProof/>
                <w:sz w:val="20"/>
                <w:lang w:eastAsia="en-GB"/>
              </w:rPr>
              <w:drawing>
                <wp:inline distT="0" distB="0" distL="0" distR="0" wp14:anchorId="20DC6AC0" wp14:editId="42F81B12">
                  <wp:extent cx="725170" cy="682625"/>
                  <wp:effectExtent l="0" t="0" r="0" b="3175"/>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inline>
              </w:drawing>
            </w:r>
          </w:p>
        </w:tc>
        <w:tc>
          <w:tcPr>
            <w:tcW w:w="3320" w:type="dxa"/>
            <w:shd w:val="clear" w:color="auto" w:fill="4B5F04"/>
          </w:tcPr>
          <w:p w14:paraId="390941B8" w14:textId="77777777" w:rsidR="001B6CFC" w:rsidRDefault="001B6CFC" w:rsidP="00713A1B">
            <w:pPr>
              <w:pStyle w:val="TableParagraph"/>
              <w:spacing w:before="51"/>
              <w:ind w:left="1399" w:right="1392"/>
              <w:jc w:val="center"/>
              <w:rPr>
                <w:b/>
              </w:rPr>
            </w:pPr>
            <w:r>
              <w:rPr>
                <w:b/>
                <w:color w:val="FFFFFF"/>
              </w:rPr>
              <w:t>Year</w:t>
            </w:r>
          </w:p>
        </w:tc>
        <w:tc>
          <w:tcPr>
            <w:tcW w:w="3320" w:type="dxa"/>
          </w:tcPr>
          <w:p w14:paraId="332B1380" w14:textId="77777777" w:rsidR="001B6CFC" w:rsidRDefault="001B6CFC" w:rsidP="00713A1B">
            <w:pPr>
              <w:pStyle w:val="TableParagraph"/>
              <w:spacing w:before="51"/>
              <w:ind w:left="3"/>
              <w:jc w:val="center"/>
            </w:pPr>
            <w:r>
              <w:t>Year 4 Summer 2</w:t>
            </w:r>
          </w:p>
        </w:tc>
        <w:tc>
          <w:tcPr>
            <w:tcW w:w="3323" w:type="dxa"/>
            <w:shd w:val="clear" w:color="auto" w:fill="4B5F04"/>
          </w:tcPr>
          <w:p w14:paraId="1697DF4F" w14:textId="77777777" w:rsidR="001B6CFC" w:rsidRDefault="001B6CFC" w:rsidP="00713A1B">
            <w:pPr>
              <w:pStyle w:val="TableParagraph"/>
              <w:spacing w:before="51"/>
              <w:ind w:left="1168" w:right="1160"/>
              <w:jc w:val="center"/>
              <w:rPr>
                <w:b/>
              </w:rPr>
            </w:pPr>
            <w:r>
              <w:rPr>
                <w:b/>
                <w:color w:val="FFFFFF"/>
              </w:rPr>
              <w:t>Topic</w:t>
            </w:r>
          </w:p>
        </w:tc>
        <w:tc>
          <w:tcPr>
            <w:tcW w:w="3323" w:type="dxa"/>
          </w:tcPr>
          <w:p w14:paraId="5B5E89F4" w14:textId="77777777" w:rsidR="001B6CFC" w:rsidRDefault="001B6CFC" w:rsidP="00713A1B">
            <w:pPr>
              <w:pStyle w:val="TableParagraph"/>
              <w:spacing w:before="51"/>
              <w:ind w:left="1164" w:right="1162"/>
              <w:jc w:val="center"/>
            </w:pPr>
            <w:r>
              <w:t>Sound</w:t>
            </w:r>
          </w:p>
        </w:tc>
      </w:tr>
      <w:tr w:rsidR="001B6CFC" w14:paraId="1BA9EC7F" w14:textId="77777777" w:rsidTr="00713A1B">
        <w:trPr>
          <w:trHeight w:val="1907"/>
        </w:trPr>
        <w:tc>
          <w:tcPr>
            <w:tcW w:w="2108" w:type="dxa"/>
            <w:vMerge/>
            <w:tcBorders>
              <w:top w:val="nil"/>
            </w:tcBorders>
          </w:tcPr>
          <w:p w14:paraId="110AD4E9" w14:textId="77777777" w:rsidR="001B6CFC" w:rsidRDefault="001B6CFC" w:rsidP="00713A1B">
            <w:pPr>
              <w:rPr>
                <w:sz w:val="2"/>
                <w:szCs w:val="2"/>
              </w:rPr>
            </w:pPr>
          </w:p>
        </w:tc>
        <w:tc>
          <w:tcPr>
            <w:tcW w:w="13286" w:type="dxa"/>
            <w:gridSpan w:val="4"/>
          </w:tcPr>
          <w:p w14:paraId="6796ACC2" w14:textId="77777777" w:rsidR="001B6CFC" w:rsidRDefault="001B6CFC" w:rsidP="001B6CFC">
            <w:pPr>
              <w:pStyle w:val="TableParagraph"/>
              <w:numPr>
                <w:ilvl w:val="0"/>
                <w:numId w:val="16"/>
              </w:numPr>
              <w:tabs>
                <w:tab w:val="left" w:pos="416"/>
                <w:tab w:val="left" w:pos="417"/>
              </w:tabs>
              <w:spacing w:before="53" w:line="268" w:lineRule="exact"/>
              <w:ind w:hanging="361"/>
            </w:pPr>
            <w:r>
              <w:t>Identify</w:t>
            </w:r>
            <w:r>
              <w:rPr>
                <w:spacing w:val="-2"/>
              </w:rPr>
              <w:t xml:space="preserve"> </w:t>
            </w:r>
            <w:r>
              <w:t>how sounds</w:t>
            </w:r>
            <w:r>
              <w:rPr>
                <w:spacing w:val="-1"/>
              </w:rPr>
              <w:t xml:space="preserve"> </w:t>
            </w:r>
            <w:r>
              <w:t>are</w:t>
            </w:r>
            <w:r>
              <w:rPr>
                <w:spacing w:val="-2"/>
              </w:rPr>
              <w:t xml:space="preserve"> </w:t>
            </w:r>
            <w:r>
              <w:t>made,</w:t>
            </w:r>
            <w:r>
              <w:rPr>
                <w:spacing w:val="-1"/>
              </w:rPr>
              <w:t xml:space="preserve"> </w:t>
            </w:r>
            <w:r>
              <w:t>associating</w:t>
            </w:r>
            <w:r>
              <w:rPr>
                <w:spacing w:val="-3"/>
              </w:rPr>
              <w:t xml:space="preserve"> </w:t>
            </w:r>
            <w:r>
              <w:t>some</w:t>
            </w:r>
            <w:r>
              <w:rPr>
                <w:spacing w:val="-4"/>
              </w:rPr>
              <w:t xml:space="preserve"> </w:t>
            </w:r>
            <w:r>
              <w:t>of</w:t>
            </w:r>
            <w:r>
              <w:rPr>
                <w:spacing w:val="-1"/>
              </w:rPr>
              <w:t xml:space="preserve"> </w:t>
            </w:r>
            <w:r>
              <w:t>them</w:t>
            </w:r>
            <w:r>
              <w:rPr>
                <w:spacing w:val="-2"/>
              </w:rPr>
              <w:t xml:space="preserve"> </w:t>
            </w:r>
            <w:r>
              <w:t>with something vibrating.</w:t>
            </w:r>
          </w:p>
          <w:p w14:paraId="1A6E7E92" w14:textId="77777777" w:rsidR="001B6CFC" w:rsidRDefault="001B6CFC" w:rsidP="001B6CFC">
            <w:pPr>
              <w:pStyle w:val="TableParagraph"/>
              <w:numPr>
                <w:ilvl w:val="0"/>
                <w:numId w:val="16"/>
              </w:numPr>
              <w:tabs>
                <w:tab w:val="left" w:pos="416"/>
                <w:tab w:val="left" w:pos="417"/>
              </w:tabs>
              <w:spacing w:line="268" w:lineRule="exact"/>
              <w:ind w:hanging="361"/>
            </w:pPr>
            <w:r>
              <w:t>Recognise</w:t>
            </w:r>
            <w:r>
              <w:rPr>
                <w:spacing w:val="-1"/>
              </w:rPr>
              <w:t xml:space="preserve"> </w:t>
            </w:r>
            <w:r>
              <w:t>that</w:t>
            </w:r>
            <w:r>
              <w:rPr>
                <w:spacing w:val="-1"/>
              </w:rPr>
              <w:t xml:space="preserve"> </w:t>
            </w:r>
            <w:r>
              <w:t>vibrations from</w:t>
            </w:r>
            <w:r>
              <w:rPr>
                <w:spacing w:val="-1"/>
              </w:rPr>
              <w:t xml:space="preserve"> </w:t>
            </w:r>
            <w:r>
              <w:t>sounds</w:t>
            </w:r>
            <w:r>
              <w:rPr>
                <w:spacing w:val="-3"/>
              </w:rPr>
              <w:t xml:space="preserve"> </w:t>
            </w:r>
            <w:r>
              <w:t>travel</w:t>
            </w:r>
            <w:r>
              <w:rPr>
                <w:spacing w:val="-3"/>
              </w:rPr>
              <w:t xml:space="preserve"> </w:t>
            </w:r>
            <w:r>
              <w:t>through a</w:t>
            </w:r>
            <w:r>
              <w:rPr>
                <w:spacing w:val="-2"/>
              </w:rPr>
              <w:t xml:space="preserve"> </w:t>
            </w:r>
            <w:r>
              <w:t>medium</w:t>
            </w:r>
            <w:r>
              <w:rPr>
                <w:spacing w:val="-1"/>
              </w:rPr>
              <w:t xml:space="preserve"> </w:t>
            </w:r>
            <w:r>
              <w:t>to</w:t>
            </w:r>
            <w:r>
              <w:rPr>
                <w:spacing w:val="-3"/>
              </w:rPr>
              <w:t xml:space="preserve"> </w:t>
            </w:r>
            <w:r>
              <w:t>the</w:t>
            </w:r>
            <w:r>
              <w:rPr>
                <w:spacing w:val="-2"/>
              </w:rPr>
              <w:t xml:space="preserve"> </w:t>
            </w:r>
            <w:r>
              <w:t>ear.</w:t>
            </w:r>
          </w:p>
          <w:p w14:paraId="1BFA76B1" w14:textId="77777777" w:rsidR="001B6CFC" w:rsidRDefault="001B6CFC" w:rsidP="001B6CFC">
            <w:pPr>
              <w:pStyle w:val="TableParagraph"/>
              <w:numPr>
                <w:ilvl w:val="0"/>
                <w:numId w:val="16"/>
              </w:numPr>
              <w:tabs>
                <w:tab w:val="left" w:pos="416"/>
                <w:tab w:val="left" w:pos="417"/>
              </w:tabs>
              <w:spacing w:line="268" w:lineRule="exact"/>
              <w:ind w:hanging="361"/>
            </w:pPr>
            <w:r>
              <w:t>Find</w:t>
            </w:r>
            <w:r>
              <w:rPr>
                <w:spacing w:val="-1"/>
              </w:rPr>
              <w:t xml:space="preserve"> </w:t>
            </w:r>
            <w:r>
              <w:t>patterns between</w:t>
            </w:r>
            <w:r>
              <w:rPr>
                <w:spacing w:val="-2"/>
              </w:rPr>
              <w:t xml:space="preserve"> </w:t>
            </w:r>
            <w:r>
              <w:t>the</w:t>
            </w:r>
            <w:r>
              <w:rPr>
                <w:spacing w:val="-1"/>
              </w:rPr>
              <w:t xml:space="preserve"> </w:t>
            </w:r>
            <w:r>
              <w:t>pitch of</w:t>
            </w:r>
            <w:r>
              <w:rPr>
                <w:spacing w:val="-1"/>
              </w:rPr>
              <w:t xml:space="preserve"> </w:t>
            </w:r>
            <w:r>
              <w:t>a</w:t>
            </w:r>
            <w:r>
              <w:rPr>
                <w:spacing w:val="-1"/>
              </w:rPr>
              <w:t xml:space="preserve"> </w:t>
            </w:r>
            <w:r>
              <w:t>sound</w:t>
            </w:r>
            <w:r>
              <w:rPr>
                <w:spacing w:val="-3"/>
              </w:rPr>
              <w:t xml:space="preserve"> </w:t>
            </w:r>
            <w:r>
              <w:t>and</w:t>
            </w:r>
            <w:r>
              <w:rPr>
                <w:spacing w:val="-2"/>
              </w:rPr>
              <w:t xml:space="preserve"> </w:t>
            </w:r>
            <w:r>
              <w:t>features</w:t>
            </w:r>
            <w:r>
              <w:rPr>
                <w:spacing w:val="-3"/>
              </w:rPr>
              <w:t xml:space="preserve"> </w:t>
            </w:r>
            <w:r>
              <w:t>of</w:t>
            </w:r>
            <w:r>
              <w:rPr>
                <w:spacing w:val="-1"/>
              </w:rPr>
              <w:t xml:space="preserve"> </w:t>
            </w:r>
            <w:r>
              <w:t>the</w:t>
            </w:r>
            <w:r>
              <w:rPr>
                <w:spacing w:val="1"/>
              </w:rPr>
              <w:t xml:space="preserve"> </w:t>
            </w:r>
            <w:r>
              <w:t>object</w:t>
            </w:r>
            <w:r>
              <w:rPr>
                <w:spacing w:val="-1"/>
              </w:rPr>
              <w:t xml:space="preserve"> </w:t>
            </w:r>
            <w:r>
              <w:t>that</w:t>
            </w:r>
            <w:r>
              <w:rPr>
                <w:spacing w:val="-2"/>
              </w:rPr>
              <w:t xml:space="preserve"> </w:t>
            </w:r>
            <w:r>
              <w:t>produced it.</w:t>
            </w:r>
          </w:p>
          <w:p w14:paraId="72A81AFF" w14:textId="77777777" w:rsidR="001B6CFC" w:rsidRDefault="001B6CFC" w:rsidP="001B6CFC">
            <w:pPr>
              <w:pStyle w:val="TableParagraph"/>
              <w:numPr>
                <w:ilvl w:val="0"/>
                <w:numId w:val="16"/>
              </w:numPr>
              <w:tabs>
                <w:tab w:val="left" w:pos="416"/>
                <w:tab w:val="left" w:pos="417"/>
              </w:tabs>
              <w:spacing w:line="268" w:lineRule="exact"/>
              <w:ind w:hanging="361"/>
            </w:pPr>
            <w:r>
              <w:t>Find</w:t>
            </w:r>
            <w:r>
              <w:rPr>
                <w:spacing w:val="-1"/>
              </w:rPr>
              <w:t xml:space="preserve"> </w:t>
            </w:r>
            <w:r>
              <w:t>patterns between</w:t>
            </w:r>
            <w:r>
              <w:rPr>
                <w:spacing w:val="-2"/>
              </w:rPr>
              <w:t xml:space="preserve"> </w:t>
            </w:r>
            <w:r>
              <w:t>the volume</w:t>
            </w:r>
            <w:r>
              <w:rPr>
                <w:spacing w:val="-2"/>
              </w:rPr>
              <w:t xml:space="preserve"> </w:t>
            </w:r>
            <w:r>
              <w:t>of</w:t>
            </w:r>
            <w:r>
              <w:rPr>
                <w:spacing w:val="-2"/>
              </w:rPr>
              <w:t xml:space="preserve"> </w:t>
            </w:r>
            <w:r>
              <w:t>a sound</w:t>
            </w:r>
            <w:r>
              <w:rPr>
                <w:spacing w:val="-3"/>
              </w:rPr>
              <w:t xml:space="preserve"> </w:t>
            </w:r>
            <w:r>
              <w:t>and</w:t>
            </w:r>
            <w:r>
              <w:rPr>
                <w:spacing w:val="-2"/>
              </w:rPr>
              <w:t xml:space="preserve"> </w:t>
            </w:r>
            <w:r>
              <w:t>the</w:t>
            </w:r>
            <w:r>
              <w:rPr>
                <w:spacing w:val="-2"/>
              </w:rPr>
              <w:t xml:space="preserve"> </w:t>
            </w:r>
            <w:r>
              <w:t>strength</w:t>
            </w:r>
            <w:r>
              <w:rPr>
                <w:spacing w:val="-2"/>
              </w:rPr>
              <w:t xml:space="preserve"> </w:t>
            </w:r>
            <w:r>
              <w:t>of</w:t>
            </w:r>
            <w:r>
              <w:rPr>
                <w:spacing w:val="-4"/>
              </w:rPr>
              <w:t xml:space="preserve"> </w:t>
            </w:r>
            <w:r>
              <w:t>the vibrations</w:t>
            </w:r>
            <w:r>
              <w:rPr>
                <w:spacing w:val="1"/>
              </w:rPr>
              <w:t xml:space="preserve"> </w:t>
            </w:r>
            <w:r>
              <w:t>that</w:t>
            </w:r>
            <w:r>
              <w:rPr>
                <w:spacing w:val="-1"/>
              </w:rPr>
              <w:t xml:space="preserve"> </w:t>
            </w:r>
            <w:r>
              <w:t>produced it.</w:t>
            </w:r>
          </w:p>
          <w:p w14:paraId="36209968" w14:textId="77777777" w:rsidR="001B6CFC" w:rsidRDefault="001B6CFC" w:rsidP="001B6CFC">
            <w:pPr>
              <w:pStyle w:val="TableParagraph"/>
              <w:numPr>
                <w:ilvl w:val="0"/>
                <w:numId w:val="16"/>
              </w:numPr>
              <w:tabs>
                <w:tab w:val="left" w:pos="416"/>
                <w:tab w:val="left" w:pos="417"/>
              </w:tabs>
              <w:spacing w:line="269" w:lineRule="exact"/>
              <w:ind w:hanging="361"/>
            </w:pPr>
            <w:r>
              <w:t>Recognise that</w:t>
            </w:r>
            <w:r>
              <w:rPr>
                <w:spacing w:val="-1"/>
              </w:rPr>
              <w:t xml:space="preserve"> </w:t>
            </w:r>
            <w:r>
              <w:t>sounds</w:t>
            </w:r>
            <w:r>
              <w:rPr>
                <w:spacing w:val="-2"/>
              </w:rPr>
              <w:t xml:space="preserve"> </w:t>
            </w:r>
            <w:r>
              <w:t>get</w:t>
            </w:r>
            <w:r>
              <w:rPr>
                <w:spacing w:val="-1"/>
              </w:rPr>
              <w:t xml:space="preserve"> </w:t>
            </w:r>
            <w:r>
              <w:t>fainter</w:t>
            </w:r>
            <w:r>
              <w:rPr>
                <w:spacing w:val="-1"/>
              </w:rPr>
              <w:t xml:space="preserve"> </w:t>
            </w:r>
            <w:r>
              <w:t>as</w:t>
            </w:r>
            <w:r>
              <w:rPr>
                <w:spacing w:val="-2"/>
              </w:rPr>
              <w:t xml:space="preserve"> </w:t>
            </w:r>
            <w:r>
              <w:t>the</w:t>
            </w:r>
            <w:r>
              <w:rPr>
                <w:spacing w:val="-1"/>
              </w:rPr>
              <w:t xml:space="preserve"> </w:t>
            </w:r>
            <w:r>
              <w:t>distance</w:t>
            </w:r>
            <w:r>
              <w:rPr>
                <w:spacing w:val="-2"/>
              </w:rPr>
              <w:t xml:space="preserve"> </w:t>
            </w:r>
            <w:r>
              <w:t>from</w:t>
            </w:r>
            <w:r>
              <w:rPr>
                <w:spacing w:val="-1"/>
              </w:rPr>
              <w:t xml:space="preserve"> </w:t>
            </w:r>
            <w:r>
              <w:t>the</w:t>
            </w:r>
            <w:r>
              <w:rPr>
                <w:spacing w:val="-2"/>
              </w:rPr>
              <w:t xml:space="preserve"> </w:t>
            </w:r>
            <w:r>
              <w:t>sound</w:t>
            </w:r>
            <w:r>
              <w:rPr>
                <w:spacing w:val="-2"/>
              </w:rPr>
              <w:t xml:space="preserve"> </w:t>
            </w:r>
            <w:r>
              <w:t>source</w:t>
            </w:r>
            <w:r>
              <w:rPr>
                <w:spacing w:val="-2"/>
              </w:rPr>
              <w:t xml:space="preserve"> </w:t>
            </w:r>
            <w:r>
              <w:t>increases.</w:t>
            </w:r>
          </w:p>
        </w:tc>
      </w:tr>
    </w:tbl>
    <w:p w14:paraId="60E28313" w14:textId="77777777" w:rsidR="001B6CFC" w:rsidRDefault="001B6CFC" w:rsidP="001B6CFC">
      <w:pPr>
        <w:spacing w:before="3"/>
        <w:rPr>
          <w:b/>
          <w:sz w:val="2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696"/>
        <w:gridCol w:w="7696"/>
      </w:tblGrid>
      <w:tr w:rsidR="001B6CFC" w14:paraId="130F28D8" w14:textId="77777777" w:rsidTr="00713A1B">
        <w:trPr>
          <w:trHeight w:val="396"/>
        </w:trPr>
        <w:tc>
          <w:tcPr>
            <w:tcW w:w="7696" w:type="dxa"/>
            <w:shd w:val="clear" w:color="auto" w:fill="4B5F04"/>
          </w:tcPr>
          <w:p w14:paraId="6CCB5FEB" w14:textId="77777777" w:rsidR="001B6CFC" w:rsidRDefault="001B6CFC" w:rsidP="00713A1B">
            <w:pPr>
              <w:pStyle w:val="TableParagraph"/>
              <w:spacing w:before="57"/>
              <w:ind w:left="3028" w:right="3017"/>
              <w:jc w:val="center"/>
              <w:rPr>
                <w:b/>
              </w:rPr>
            </w:pPr>
            <w:r>
              <w:rPr>
                <w:b/>
                <w:color w:val="FFFFFF"/>
              </w:rPr>
              <w:t>Prior</w:t>
            </w:r>
            <w:r>
              <w:rPr>
                <w:b/>
                <w:color w:val="FFFFFF"/>
                <w:spacing w:val="-2"/>
              </w:rPr>
              <w:t xml:space="preserve"> </w:t>
            </w:r>
            <w:r>
              <w:rPr>
                <w:b/>
                <w:color w:val="FFFFFF"/>
              </w:rPr>
              <w:t>learning</w:t>
            </w:r>
          </w:p>
        </w:tc>
        <w:tc>
          <w:tcPr>
            <w:tcW w:w="7696" w:type="dxa"/>
            <w:shd w:val="clear" w:color="auto" w:fill="4B5F04"/>
          </w:tcPr>
          <w:p w14:paraId="512BA96A" w14:textId="77777777" w:rsidR="001B6CFC" w:rsidRDefault="001B6CFC" w:rsidP="00713A1B">
            <w:pPr>
              <w:pStyle w:val="TableParagraph"/>
              <w:spacing w:before="57"/>
              <w:ind w:left="3028" w:right="3019"/>
              <w:jc w:val="center"/>
              <w:rPr>
                <w:b/>
              </w:rPr>
            </w:pPr>
            <w:r>
              <w:rPr>
                <w:b/>
                <w:color w:val="FFFFFF"/>
              </w:rPr>
              <w:t>Future</w:t>
            </w:r>
            <w:r>
              <w:rPr>
                <w:b/>
                <w:color w:val="FFFFFF"/>
                <w:spacing w:val="-3"/>
              </w:rPr>
              <w:t xml:space="preserve"> </w:t>
            </w:r>
            <w:r>
              <w:rPr>
                <w:b/>
                <w:color w:val="FFFFFF"/>
              </w:rPr>
              <w:t>learning</w:t>
            </w:r>
          </w:p>
        </w:tc>
      </w:tr>
      <w:tr w:rsidR="001B6CFC" w14:paraId="55923418" w14:textId="77777777" w:rsidTr="00713A1B">
        <w:trPr>
          <w:trHeight w:val="4012"/>
        </w:trPr>
        <w:tc>
          <w:tcPr>
            <w:tcW w:w="7696" w:type="dxa"/>
          </w:tcPr>
          <w:p w14:paraId="479E9812" w14:textId="77777777" w:rsidR="001B6CFC" w:rsidRDefault="001B6CFC" w:rsidP="001B6CFC">
            <w:pPr>
              <w:pStyle w:val="TableParagraph"/>
              <w:numPr>
                <w:ilvl w:val="0"/>
                <w:numId w:val="15"/>
              </w:numPr>
              <w:tabs>
                <w:tab w:val="left" w:pos="417"/>
                <w:tab w:val="left" w:pos="418"/>
              </w:tabs>
              <w:spacing w:before="59" w:line="268" w:lineRule="exact"/>
              <w:ind w:hanging="361"/>
            </w:pPr>
            <w:r>
              <w:t>Explore</w:t>
            </w:r>
            <w:r>
              <w:rPr>
                <w:spacing w:val="-1"/>
              </w:rPr>
              <w:t xml:space="preserve"> </w:t>
            </w:r>
            <w:r>
              <w:t>how</w:t>
            </w:r>
            <w:r>
              <w:rPr>
                <w:spacing w:val="-4"/>
              </w:rPr>
              <w:t xml:space="preserve"> </w:t>
            </w:r>
            <w:r>
              <w:t>things work.</w:t>
            </w:r>
            <w:r>
              <w:rPr>
                <w:spacing w:val="-1"/>
              </w:rPr>
              <w:t xml:space="preserve"> </w:t>
            </w:r>
            <w:r>
              <w:t>(Nursery</w:t>
            </w:r>
            <w:r>
              <w:rPr>
                <w:spacing w:val="-2"/>
              </w:rPr>
              <w:t xml:space="preserve"> </w:t>
            </w:r>
            <w:r>
              <w:t>– Sound)</w:t>
            </w:r>
          </w:p>
          <w:p w14:paraId="2A3CCDD2" w14:textId="77777777" w:rsidR="001B6CFC" w:rsidRDefault="001B6CFC" w:rsidP="001B6CFC">
            <w:pPr>
              <w:pStyle w:val="TableParagraph"/>
              <w:numPr>
                <w:ilvl w:val="0"/>
                <w:numId w:val="15"/>
              </w:numPr>
              <w:tabs>
                <w:tab w:val="left" w:pos="417"/>
                <w:tab w:val="left" w:pos="418"/>
              </w:tabs>
              <w:spacing w:line="268" w:lineRule="exact"/>
              <w:ind w:hanging="361"/>
            </w:pPr>
            <w:r>
              <w:t>Describe</w:t>
            </w:r>
            <w:r>
              <w:rPr>
                <w:spacing w:val="-1"/>
              </w:rPr>
              <w:t xml:space="preserve"> </w:t>
            </w:r>
            <w:r>
              <w:t>what</w:t>
            </w:r>
            <w:r>
              <w:rPr>
                <w:spacing w:val="-2"/>
              </w:rPr>
              <w:t xml:space="preserve"> </w:t>
            </w:r>
            <w:r>
              <w:t>they</w:t>
            </w:r>
            <w:r>
              <w:rPr>
                <w:spacing w:val="-3"/>
              </w:rPr>
              <w:t xml:space="preserve"> </w:t>
            </w:r>
            <w:r>
              <w:t>see,</w:t>
            </w:r>
            <w:r>
              <w:rPr>
                <w:spacing w:val="-1"/>
              </w:rPr>
              <w:t xml:space="preserve"> </w:t>
            </w:r>
            <w:r>
              <w:t>hear and</w:t>
            </w:r>
            <w:r>
              <w:rPr>
                <w:spacing w:val="-3"/>
              </w:rPr>
              <w:t xml:space="preserve"> </w:t>
            </w:r>
            <w:r>
              <w:t>feel whilst</w:t>
            </w:r>
            <w:r>
              <w:rPr>
                <w:spacing w:val="-2"/>
              </w:rPr>
              <w:t xml:space="preserve"> </w:t>
            </w:r>
            <w:r>
              <w:t>outside. (Reception</w:t>
            </w:r>
            <w:r>
              <w:rPr>
                <w:spacing w:val="1"/>
              </w:rPr>
              <w:t xml:space="preserve"> </w:t>
            </w:r>
            <w:r>
              <w:t>–</w:t>
            </w:r>
            <w:r>
              <w:rPr>
                <w:spacing w:val="-3"/>
              </w:rPr>
              <w:t xml:space="preserve"> </w:t>
            </w:r>
            <w:r>
              <w:t>Sound)</w:t>
            </w:r>
          </w:p>
          <w:p w14:paraId="79B0BE9D" w14:textId="77777777" w:rsidR="001B6CFC" w:rsidRDefault="001B6CFC" w:rsidP="001B6CFC">
            <w:pPr>
              <w:pStyle w:val="TableParagraph"/>
              <w:numPr>
                <w:ilvl w:val="0"/>
                <w:numId w:val="15"/>
              </w:numPr>
              <w:tabs>
                <w:tab w:val="left" w:pos="417"/>
                <w:tab w:val="left" w:pos="418"/>
              </w:tabs>
              <w:spacing w:before="2" w:line="237" w:lineRule="auto"/>
              <w:ind w:right="122"/>
            </w:pPr>
            <w:r>
              <w:t>Identify, name, draw and label the basic parts of the human body and say</w:t>
            </w:r>
            <w:r>
              <w:rPr>
                <w:spacing w:val="-59"/>
              </w:rPr>
              <w:t xml:space="preserve"> </w:t>
            </w:r>
            <w:r>
              <w:t>which part of the body is associated with each sense. (Y1 - Animals,</w:t>
            </w:r>
            <w:r>
              <w:rPr>
                <w:spacing w:val="1"/>
              </w:rPr>
              <w:t xml:space="preserve"> </w:t>
            </w:r>
            <w:r>
              <w:t>including</w:t>
            </w:r>
            <w:r>
              <w:rPr>
                <w:spacing w:val="-1"/>
              </w:rPr>
              <w:t xml:space="preserve"> </w:t>
            </w:r>
            <w:r>
              <w:t>humans)</w:t>
            </w:r>
          </w:p>
        </w:tc>
        <w:tc>
          <w:tcPr>
            <w:tcW w:w="7696" w:type="dxa"/>
          </w:tcPr>
          <w:p w14:paraId="0C8D7843" w14:textId="77777777" w:rsidR="001B6CFC" w:rsidRDefault="001B6CFC" w:rsidP="001B6CFC">
            <w:pPr>
              <w:pStyle w:val="TableParagraph"/>
              <w:numPr>
                <w:ilvl w:val="0"/>
                <w:numId w:val="14"/>
              </w:numPr>
              <w:tabs>
                <w:tab w:val="left" w:pos="417"/>
                <w:tab w:val="left" w:pos="418"/>
              </w:tabs>
              <w:spacing w:before="61" w:line="237" w:lineRule="auto"/>
              <w:ind w:right="487"/>
            </w:pPr>
            <w:r>
              <w:t>Waves on water as undulations which travel through water with</w:t>
            </w:r>
            <w:r>
              <w:rPr>
                <w:spacing w:val="1"/>
              </w:rPr>
              <w:t xml:space="preserve"> </w:t>
            </w:r>
            <w:r>
              <w:t>transverse motion</w:t>
            </w:r>
            <w:proofErr w:type="gramStart"/>
            <w:r>
              <w:t>;</w:t>
            </w:r>
            <w:proofErr w:type="gramEnd"/>
            <w:r>
              <w:t xml:space="preserve"> these waves can be reflected, and add or cancel –</w:t>
            </w:r>
            <w:r>
              <w:rPr>
                <w:spacing w:val="-59"/>
              </w:rPr>
              <w:t xml:space="preserve"> </w:t>
            </w:r>
            <w:r>
              <w:t>superposition.</w:t>
            </w:r>
            <w:r>
              <w:rPr>
                <w:spacing w:val="-2"/>
              </w:rPr>
              <w:t xml:space="preserve"> </w:t>
            </w:r>
            <w:r>
              <w:t>(KS3)</w:t>
            </w:r>
          </w:p>
          <w:p w14:paraId="2A4B531F" w14:textId="77777777" w:rsidR="001B6CFC" w:rsidRDefault="001B6CFC" w:rsidP="001B6CFC">
            <w:pPr>
              <w:pStyle w:val="TableParagraph"/>
              <w:numPr>
                <w:ilvl w:val="0"/>
                <w:numId w:val="14"/>
              </w:numPr>
              <w:tabs>
                <w:tab w:val="left" w:pos="417"/>
                <w:tab w:val="left" w:pos="418"/>
              </w:tabs>
              <w:spacing w:before="5" w:line="237" w:lineRule="auto"/>
              <w:ind w:right="224"/>
            </w:pPr>
            <w:r>
              <w:t>Frequencies</w:t>
            </w:r>
            <w:r>
              <w:rPr>
                <w:spacing w:val="-2"/>
              </w:rPr>
              <w:t xml:space="preserve"> </w:t>
            </w:r>
            <w:r>
              <w:t>of</w:t>
            </w:r>
            <w:r>
              <w:rPr>
                <w:spacing w:val="1"/>
              </w:rPr>
              <w:t xml:space="preserve"> </w:t>
            </w:r>
            <w:r>
              <w:t>sound</w:t>
            </w:r>
            <w:r>
              <w:rPr>
                <w:spacing w:val="-4"/>
              </w:rPr>
              <w:t xml:space="preserve"> </w:t>
            </w:r>
            <w:r>
              <w:t>waves,</w:t>
            </w:r>
            <w:r>
              <w:rPr>
                <w:spacing w:val="-2"/>
              </w:rPr>
              <w:t xml:space="preserve"> </w:t>
            </w:r>
            <w:r>
              <w:t>measured</w:t>
            </w:r>
            <w:r>
              <w:rPr>
                <w:spacing w:val="-2"/>
              </w:rPr>
              <w:t xml:space="preserve"> </w:t>
            </w:r>
            <w:r>
              <w:t>in</w:t>
            </w:r>
            <w:r>
              <w:rPr>
                <w:spacing w:val="-1"/>
              </w:rPr>
              <w:t xml:space="preserve"> </w:t>
            </w:r>
            <w:r>
              <w:t>Hertz</w:t>
            </w:r>
            <w:r>
              <w:rPr>
                <w:spacing w:val="-5"/>
              </w:rPr>
              <w:t xml:space="preserve"> </w:t>
            </w:r>
            <w:r>
              <w:t>(Hz)</w:t>
            </w:r>
            <w:proofErr w:type="gramStart"/>
            <w:r>
              <w:t>;</w:t>
            </w:r>
            <w:proofErr w:type="gramEnd"/>
            <w:r>
              <w:rPr>
                <w:spacing w:val="-3"/>
              </w:rPr>
              <w:t xml:space="preserve"> </w:t>
            </w:r>
            <w:r>
              <w:t>echoes,</w:t>
            </w:r>
            <w:r>
              <w:rPr>
                <w:spacing w:val="-2"/>
              </w:rPr>
              <w:t xml:space="preserve"> </w:t>
            </w:r>
            <w:r>
              <w:t>reflection</w:t>
            </w:r>
            <w:r>
              <w:rPr>
                <w:spacing w:val="-58"/>
              </w:rPr>
              <w:t xml:space="preserve"> </w:t>
            </w:r>
            <w:r>
              <w:t>and</w:t>
            </w:r>
            <w:r>
              <w:rPr>
                <w:spacing w:val="-1"/>
              </w:rPr>
              <w:t xml:space="preserve"> </w:t>
            </w:r>
            <w:r>
              <w:t>absorption of</w:t>
            </w:r>
            <w:r>
              <w:rPr>
                <w:spacing w:val="2"/>
              </w:rPr>
              <w:t xml:space="preserve"> </w:t>
            </w:r>
            <w:r>
              <w:t>sound.</w:t>
            </w:r>
            <w:r>
              <w:rPr>
                <w:spacing w:val="-1"/>
              </w:rPr>
              <w:t xml:space="preserve"> </w:t>
            </w:r>
            <w:r>
              <w:t>(KS3)</w:t>
            </w:r>
          </w:p>
          <w:p w14:paraId="26C08941" w14:textId="77777777" w:rsidR="001B6CFC" w:rsidRDefault="001B6CFC" w:rsidP="001B6CFC">
            <w:pPr>
              <w:pStyle w:val="TableParagraph"/>
              <w:numPr>
                <w:ilvl w:val="0"/>
                <w:numId w:val="14"/>
              </w:numPr>
              <w:tabs>
                <w:tab w:val="left" w:pos="417"/>
                <w:tab w:val="left" w:pos="418"/>
              </w:tabs>
              <w:spacing w:before="4" w:line="237" w:lineRule="auto"/>
              <w:ind w:right="383"/>
            </w:pPr>
            <w:r>
              <w:t>Sound</w:t>
            </w:r>
            <w:r>
              <w:rPr>
                <w:spacing w:val="-1"/>
              </w:rPr>
              <w:t xml:space="preserve"> </w:t>
            </w:r>
            <w:r>
              <w:t>needs a</w:t>
            </w:r>
            <w:r>
              <w:rPr>
                <w:spacing w:val="-3"/>
              </w:rPr>
              <w:t xml:space="preserve"> </w:t>
            </w:r>
            <w:r>
              <w:t>medium</w:t>
            </w:r>
            <w:r>
              <w:rPr>
                <w:spacing w:val="-2"/>
              </w:rPr>
              <w:t xml:space="preserve"> </w:t>
            </w:r>
            <w:r>
              <w:t>to</w:t>
            </w:r>
            <w:r>
              <w:rPr>
                <w:spacing w:val="-1"/>
              </w:rPr>
              <w:t xml:space="preserve"> </w:t>
            </w:r>
            <w:r>
              <w:t>travel,</w:t>
            </w:r>
            <w:r>
              <w:rPr>
                <w:spacing w:val="-2"/>
              </w:rPr>
              <w:t xml:space="preserve"> </w:t>
            </w:r>
            <w:r>
              <w:t>the</w:t>
            </w:r>
            <w:r>
              <w:rPr>
                <w:spacing w:val="-3"/>
              </w:rPr>
              <w:t xml:space="preserve"> </w:t>
            </w:r>
            <w:r>
              <w:t>speed</w:t>
            </w:r>
            <w:r>
              <w:rPr>
                <w:spacing w:val="-1"/>
              </w:rPr>
              <w:t xml:space="preserve"> </w:t>
            </w:r>
            <w:r>
              <w:t>of</w:t>
            </w:r>
            <w:r>
              <w:rPr>
                <w:spacing w:val="-2"/>
              </w:rPr>
              <w:t xml:space="preserve"> </w:t>
            </w:r>
            <w:r>
              <w:t>sound</w:t>
            </w:r>
            <w:r>
              <w:rPr>
                <w:spacing w:val="-1"/>
              </w:rPr>
              <w:t xml:space="preserve"> </w:t>
            </w:r>
            <w:r>
              <w:t>in</w:t>
            </w:r>
            <w:r>
              <w:rPr>
                <w:spacing w:val="-1"/>
              </w:rPr>
              <w:t xml:space="preserve"> </w:t>
            </w:r>
            <w:r>
              <w:t>air,</w:t>
            </w:r>
            <w:r>
              <w:rPr>
                <w:spacing w:val="-1"/>
              </w:rPr>
              <w:t xml:space="preserve"> </w:t>
            </w:r>
            <w:r>
              <w:t>in</w:t>
            </w:r>
            <w:r>
              <w:rPr>
                <w:spacing w:val="-1"/>
              </w:rPr>
              <w:t xml:space="preserve"> </w:t>
            </w:r>
            <w:r>
              <w:t>water,</w:t>
            </w:r>
            <w:r>
              <w:rPr>
                <w:spacing w:val="-2"/>
              </w:rPr>
              <w:t xml:space="preserve"> </w:t>
            </w:r>
            <w:r>
              <w:t>in</w:t>
            </w:r>
            <w:r>
              <w:rPr>
                <w:spacing w:val="-58"/>
              </w:rPr>
              <w:t xml:space="preserve"> </w:t>
            </w:r>
            <w:r>
              <w:t>solids. (KS3)</w:t>
            </w:r>
          </w:p>
          <w:p w14:paraId="435E56E8" w14:textId="77777777" w:rsidR="001B6CFC" w:rsidRDefault="001B6CFC" w:rsidP="001B6CFC">
            <w:pPr>
              <w:pStyle w:val="TableParagraph"/>
              <w:numPr>
                <w:ilvl w:val="0"/>
                <w:numId w:val="14"/>
              </w:numPr>
              <w:tabs>
                <w:tab w:val="left" w:pos="418"/>
              </w:tabs>
              <w:spacing w:before="3" w:line="237" w:lineRule="auto"/>
              <w:ind w:right="368"/>
              <w:jc w:val="both"/>
            </w:pPr>
            <w:r>
              <w:t>Sound produced by vibrations of objects, in loud speakers, detected by</w:t>
            </w:r>
            <w:r>
              <w:rPr>
                <w:spacing w:val="-59"/>
              </w:rPr>
              <w:t xml:space="preserve"> </w:t>
            </w:r>
            <w:r>
              <w:t xml:space="preserve">their effects on microphone diaphragm and the </w:t>
            </w:r>
            <w:proofErr w:type="gramStart"/>
            <w:r>
              <w:t>ear drum</w:t>
            </w:r>
            <w:proofErr w:type="gramEnd"/>
            <w:r>
              <w:t>; sound waves</w:t>
            </w:r>
            <w:r>
              <w:rPr>
                <w:spacing w:val="-59"/>
              </w:rPr>
              <w:t xml:space="preserve"> </w:t>
            </w:r>
            <w:r>
              <w:t>are longitudinal.</w:t>
            </w:r>
            <w:r>
              <w:rPr>
                <w:spacing w:val="-1"/>
              </w:rPr>
              <w:t xml:space="preserve"> </w:t>
            </w:r>
            <w:r>
              <w:t>(KS3)</w:t>
            </w:r>
          </w:p>
          <w:p w14:paraId="1538E963" w14:textId="77777777" w:rsidR="001B6CFC" w:rsidRDefault="001B6CFC" w:rsidP="001B6CFC">
            <w:pPr>
              <w:pStyle w:val="TableParagraph"/>
              <w:numPr>
                <w:ilvl w:val="0"/>
                <w:numId w:val="14"/>
              </w:numPr>
              <w:tabs>
                <w:tab w:val="left" w:pos="418"/>
              </w:tabs>
              <w:spacing w:before="4" w:line="269" w:lineRule="exact"/>
              <w:ind w:hanging="361"/>
              <w:jc w:val="both"/>
            </w:pPr>
            <w:r>
              <w:t>Auditory</w:t>
            </w:r>
            <w:r>
              <w:rPr>
                <w:spacing w:val="-3"/>
              </w:rPr>
              <w:t xml:space="preserve"> </w:t>
            </w:r>
            <w:r>
              <w:t>range</w:t>
            </w:r>
            <w:r>
              <w:rPr>
                <w:spacing w:val="-1"/>
              </w:rPr>
              <w:t xml:space="preserve"> </w:t>
            </w:r>
            <w:r>
              <w:t>of humans</w:t>
            </w:r>
            <w:r>
              <w:rPr>
                <w:spacing w:val="-1"/>
              </w:rPr>
              <w:t xml:space="preserve"> </w:t>
            </w:r>
            <w:r>
              <w:t>and</w:t>
            </w:r>
            <w:r>
              <w:rPr>
                <w:spacing w:val="-1"/>
              </w:rPr>
              <w:t xml:space="preserve"> </w:t>
            </w:r>
            <w:r>
              <w:t>animals.</w:t>
            </w:r>
            <w:r>
              <w:rPr>
                <w:spacing w:val="-2"/>
              </w:rPr>
              <w:t xml:space="preserve"> </w:t>
            </w:r>
            <w:r>
              <w:t>(KS3)</w:t>
            </w:r>
          </w:p>
          <w:p w14:paraId="435E2C0B" w14:textId="77777777" w:rsidR="001B6CFC" w:rsidRDefault="001B6CFC" w:rsidP="001B6CFC">
            <w:pPr>
              <w:pStyle w:val="TableParagraph"/>
              <w:numPr>
                <w:ilvl w:val="0"/>
                <w:numId w:val="14"/>
              </w:numPr>
              <w:tabs>
                <w:tab w:val="left" w:pos="417"/>
                <w:tab w:val="left" w:pos="418"/>
              </w:tabs>
              <w:spacing w:before="2" w:line="237" w:lineRule="auto"/>
              <w:ind w:right="255"/>
            </w:pPr>
            <w:r>
              <w:t>Pressure waves transferring energy; use for cleaning and physiotherapy</w:t>
            </w:r>
            <w:r>
              <w:rPr>
                <w:spacing w:val="-59"/>
              </w:rPr>
              <w:t xml:space="preserve"> </w:t>
            </w:r>
            <w:r>
              <w:t>by</w:t>
            </w:r>
            <w:r>
              <w:rPr>
                <w:spacing w:val="-1"/>
              </w:rPr>
              <w:t xml:space="preserve"> </w:t>
            </w:r>
            <w:r>
              <w:t>ultra-sound.</w:t>
            </w:r>
            <w:r>
              <w:rPr>
                <w:spacing w:val="-1"/>
              </w:rPr>
              <w:t xml:space="preserve"> </w:t>
            </w:r>
            <w:r>
              <w:t>(KS3)</w:t>
            </w:r>
          </w:p>
          <w:p w14:paraId="0ECC7ADD" w14:textId="77777777" w:rsidR="001B6CFC" w:rsidRDefault="001B6CFC" w:rsidP="001B6CFC">
            <w:pPr>
              <w:pStyle w:val="TableParagraph"/>
              <w:numPr>
                <w:ilvl w:val="0"/>
                <w:numId w:val="14"/>
              </w:numPr>
              <w:tabs>
                <w:tab w:val="left" w:pos="417"/>
                <w:tab w:val="left" w:pos="418"/>
              </w:tabs>
              <w:spacing w:before="3" w:line="237" w:lineRule="auto"/>
              <w:ind w:right="613"/>
            </w:pPr>
            <w:r>
              <w:t>Waves transferring information for conversion to electrical signals by</w:t>
            </w:r>
            <w:r>
              <w:rPr>
                <w:spacing w:val="-59"/>
              </w:rPr>
              <w:t xml:space="preserve"> </w:t>
            </w:r>
            <w:r>
              <w:t>microphone.</w:t>
            </w:r>
            <w:r>
              <w:rPr>
                <w:spacing w:val="-2"/>
              </w:rPr>
              <w:t xml:space="preserve"> </w:t>
            </w:r>
            <w:r>
              <w:t>(KS3)</w:t>
            </w:r>
          </w:p>
        </w:tc>
      </w:tr>
    </w:tbl>
    <w:p w14:paraId="64E56551" w14:textId="77777777" w:rsidR="001B6CFC" w:rsidRDefault="001B6CFC" w:rsidP="001B6CFC">
      <w:pPr>
        <w:spacing w:line="237" w:lineRule="auto"/>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85"/>
        <w:gridCol w:w="5207"/>
      </w:tblGrid>
      <w:tr w:rsidR="001B6CFC" w14:paraId="1AAD929D" w14:textId="77777777" w:rsidTr="00713A1B">
        <w:trPr>
          <w:trHeight w:val="366"/>
        </w:trPr>
        <w:tc>
          <w:tcPr>
            <w:tcW w:w="15392" w:type="dxa"/>
            <w:gridSpan w:val="2"/>
            <w:shd w:val="clear" w:color="auto" w:fill="4B5F04"/>
          </w:tcPr>
          <w:p w14:paraId="4F6CC425" w14:textId="77777777" w:rsidR="001B6CFC" w:rsidRDefault="001B6CFC" w:rsidP="00713A1B">
            <w:pPr>
              <w:pStyle w:val="TableParagraph"/>
              <w:spacing w:before="51"/>
              <w:ind w:left="3725" w:right="3723"/>
              <w:jc w:val="center"/>
              <w:rPr>
                <w:b/>
                <w:sz w:val="18"/>
              </w:rPr>
            </w:pPr>
            <w:r>
              <w:rPr>
                <w:b/>
                <w:color w:val="FFFFFF"/>
              </w:rPr>
              <w:t>W</w:t>
            </w:r>
            <w:r>
              <w:rPr>
                <w:b/>
                <w:color w:val="FFFFFF"/>
                <w:sz w:val="18"/>
              </w:rPr>
              <w:t>HAT</w:t>
            </w:r>
            <w:r>
              <w:rPr>
                <w:b/>
                <w:color w:val="FFFFFF"/>
                <w:spacing w:val="-1"/>
                <w:sz w:val="18"/>
              </w:rPr>
              <w:t xml:space="preserve"> </w:t>
            </w:r>
            <w:r>
              <w:rPr>
                <w:b/>
                <w:color w:val="FFFFFF"/>
                <w:sz w:val="18"/>
              </w:rPr>
              <w:t>PUPILS NEED</w:t>
            </w:r>
            <w:r>
              <w:rPr>
                <w:b/>
                <w:color w:val="FFFFFF"/>
                <w:spacing w:val="-2"/>
                <w:sz w:val="18"/>
              </w:rPr>
              <w:t xml:space="preserve"> </w:t>
            </w:r>
            <w:r>
              <w:rPr>
                <w:b/>
                <w:color w:val="FFFFFF"/>
                <w:sz w:val="18"/>
              </w:rPr>
              <w:t>TO</w:t>
            </w:r>
            <w:r>
              <w:rPr>
                <w:b/>
                <w:color w:val="FFFFFF"/>
                <w:spacing w:val="-1"/>
                <w:sz w:val="18"/>
              </w:rPr>
              <w:t xml:space="preserve"> </w:t>
            </w:r>
            <w:r>
              <w:rPr>
                <w:b/>
                <w:color w:val="FFFFFF"/>
                <w:sz w:val="18"/>
              </w:rPr>
              <w:t>KNOW</w:t>
            </w:r>
            <w:r>
              <w:rPr>
                <w:b/>
                <w:color w:val="FFFFFF"/>
                <w:spacing w:val="-1"/>
                <w:sz w:val="18"/>
              </w:rPr>
              <w:t xml:space="preserve"> </w:t>
            </w:r>
            <w:r>
              <w:rPr>
                <w:b/>
                <w:color w:val="FFFFFF"/>
                <w:sz w:val="18"/>
              </w:rPr>
              <w:t>OR DO</w:t>
            </w:r>
            <w:r>
              <w:rPr>
                <w:b/>
                <w:color w:val="FFFFFF"/>
                <w:spacing w:val="-2"/>
                <w:sz w:val="18"/>
              </w:rPr>
              <w:t xml:space="preserve"> </w:t>
            </w:r>
            <w:r>
              <w:rPr>
                <w:b/>
                <w:color w:val="FFFFFF"/>
                <w:sz w:val="18"/>
              </w:rPr>
              <w:t>TO</w:t>
            </w:r>
            <w:r>
              <w:rPr>
                <w:b/>
                <w:color w:val="FFFFFF"/>
                <w:spacing w:val="-2"/>
                <w:sz w:val="18"/>
              </w:rPr>
              <w:t xml:space="preserve"> </w:t>
            </w:r>
            <w:r>
              <w:rPr>
                <w:b/>
                <w:color w:val="FFFFFF"/>
                <w:sz w:val="18"/>
              </w:rPr>
              <w:t>BE SECURE</w:t>
            </w:r>
          </w:p>
        </w:tc>
      </w:tr>
      <w:tr w:rsidR="001B6CFC" w14:paraId="60893E22" w14:textId="77777777" w:rsidTr="00713A1B">
        <w:trPr>
          <w:trHeight w:val="367"/>
        </w:trPr>
        <w:tc>
          <w:tcPr>
            <w:tcW w:w="15392" w:type="dxa"/>
            <w:gridSpan w:val="2"/>
            <w:shd w:val="clear" w:color="auto" w:fill="767070"/>
          </w:tcPr>
          <w:p w14:paraId="0FDE5C57" w14:textId="77777777" w:rsidR="001B6CFC" w:rsidRDefault="001B6CFC" w:rsidP="00713A1B">
            <w:pPr>
              <w:pStyle w:val="TableParagraph"/>
              <w:spacing w:before="51"/>
              <w:ind w:left="3728" w:right="3722"/>
              <w:jc w:val="center"/>
              <w:rPr>
                <w:b/>
              </w:rPr>
            </w:pPr>
            <w:r>
              <w:rPr>
                <w:b/>
                <w:color w:val="FFFFFF"/>
              </w:rPr>
              <w:t>Show understanding</w:t>
            </w:r>
            <w:r>
              <w:rPr>
                <w:b/>
                <w:color w:val="FFFFFF"/>
                <w:spacing w:val="-4"/>
              </w:rPr>
              <w:t xml:space="preserve"> </w:t>
            </w:r>
            <w:r>
              <w:rPr>
                <w:b/>
                <w:color w:val="FFFFFF"/>
              </w:rPr>
              <w:t>of</w:t>
            </w:r>
            <w:r>
              <w:rPr>
                <w:b/>
                <w:color w:val="FFFFFF"/>
                <w:spacing w:val="-2"/>
              </w:rPr>
              <w:t xml:space="preserve"> </w:t>
            </w:r>
            <w:r>
              <w:rPr>
                <w:b/>
                <w:color w:val="FFFFFF"/>
              </w:rPr>
              <w:t>a</w:t>
            </w:r>
            <w:r>
              <w:rPr>
                <w:b/>
                <w:color w:val="FFFFFF"/>
                <w:spacing w:val="-2"/>
              </w:rPr>
              <w:t xml:space="preserve"> </w:t>
            </w:r>
            <w:r>
              <w:rPr>
                <w:b/>
                <w:color w:val="FFFFFF"/>
              </w:rPr>
              <w:t>concept using</w:t>
            </w:r>
            <w:r>
              <w:rPr>
                <w:b/>
                <w:color w:val="FFFFFF"/>
                <w:spacing w:val="-2"/>
              </w:rPr>
              <w:t xml:space="preserve"> </w:t>
            </w:r>
            <w:r>
              <w:rPr>
                <w:b/>
                <w:color w:val="FFFFFF"/>
              </w:rPr>
              <w:t>scientific</w:t>
            </w:r>
            <w:r>
              <w:rPr>
                <w:b/>
                <w:color w:val="FFFFFF"/>
                <w:spacing w:val="-2"/>
              </w:rPr>
              <w:t xml:space="preserve"> </w:t>
            </w:r>
            <w:r>
              <w:rPr>
                <w:b/>
                <w:color w:val="FFFFFF"/>
              </w:rPr>
              <w:t>vocabulary</w:t>
            </w:r>
            <w:r>
              <w:rPr>
                <w:b/>
                <w:color w:val="FFFFFF"/>
                <w:spacing w:val="-3"/>
              </w:rPr>
              <w:t xml:space="preserve"> </w:t>
            </w:r>
            <w:r>
              <w:rPr>
                <w:b/>
                <w:color w:val="FFFFFF"/>
              </w:rPr>
              <w:t>correctly</w:t>
            </w:r>
          </w:p>
        </w:tc>
      </w:tr>
      <w:tr w:rsidR="001B6CFC" w14:paraId="580679FD" w14:textId="77777777" w:rsidTr="00713A1B">
        <w:trPr>
          <w:trHeight w:val="366"/>
        </w:trPr>
        <w:tc>
          <w:tcPr>
            <w:tcW w:w="10185" w:type="dxa"/>
          </w:tcPr>
          <w:p w14:paraId="0C2197F7" w14:textId="77777777" w:rsidR="001B6CFC" w:rsidRDefault="001B6CFC" w:rsidP="00713A1B">
            <w:pPr>
              <w:pStyle w:val="TableParagraph"/>
              <w:spacing w:before="51"/>
              <w:ind w:left="4415" w:right="4400"/>
              <w:jc w:val="center"/>
              <w:rPr>
                <w:b/>
              </w:rPr>
            </w:pPr>
            <w:r>
              <w:rPr>
                <w:b/>
              </w:rPr>
              <w:t>Key</w:t>
            </w:r>
            <w:r>
              <w:rPr>
                <w:b/>
                <w:spacing w:val="-1"/>
              </w:rPr>
              <w:t xml:space="preserve"> </w:t>
            </w:r>
            <w:r>
              <w:rPr>
                <w:b/>
              </w:rPr>
              <w:t>learning</w:t>
            </w:r>
          </w:p>
        </w:tc>
        <w:tc>
          <w:tcPr>
            <w:tcW w:w="5207" w:type="dxa"/>
          </w:tcPr>
          <w:p w14:paraId="7FCF8AA3" w14:textId="77777777" w:rsidR="001B6CFC" w:rsidRDefault="001B6CFC" w:rsidP="00713A1B">
            <w:pPr>
              <w:pStyle w:val="TableParagraph"/>
              <w:spacing w:before="51"/>
              <w:ind w:left="0" w:right="1635"/>
              <w:jc w:val="right"/>
              <w:rPr>
                <w:b/>
              </w:rPr>
            </w:pPr>
            <w:r>
              <w:rPr>
                <w:b/>
              </w:rPr>
              <w:t>Possible</w:t>
            </w:r>
            <w:r>
              <w:rPr>
                <w:b/>
                <w:spacing w:val="-2"/>
              </w:rPr>
              <w:t xml:space="preserve"> </w:t>
            </w:r>
            <w:r>
              <w:rPr>
                <w:b/>
              </w:rPr>
              <w:t>evidence</w:t>
            </w:r>
          </w:p>
        </w:tc>
      </w:tr>
      <w:tr w:rsidR="001B6CFC" w14:paraId="242159C1" w14:textId="77777777" w:rsidTr="00713A1B">
        <w:trPr>
          <w:trHeight w:val="2753"/>
        </w:trPr>
        <w:tc>
          <w:tcPr>
            <w:tcW w:w="10185" w:type="dxa"/>
          </w:tcPr>
          <w:p w14:paraId="0B82B29C" w14:textId="77777777" w:rsidR="001B6CFC" w:rsidRDefault="001B6CFC" w:rsidP="00713A1B">
            <w:pPr>
              <w:pStyle w:val="TableParagraph"/>
              <w:spacing w:before="51"/>
              <w:ind w:left="57" w:right="70"/>
            </w:pPr>
            <w:r>
              <w:t xml:space="preserve">A sound produces </w:t>
            </w:r>
            <w:proofErr w:type="gramStart"/>
            <w:r>
              <w:t>vibrations which</w:t>
            </w:r>
            <w:proofErr w:type="gramEnd"/>
            <w:r>
              <w:t xml:space="preserve"> travel through a medium from the source to our ears. Different</w:t>
            </w:r>
            <w:r>
              <w:rPr>
                <w:spacing w:val="1"/>
              </w:rPr>
              <w:t xml:space="preserve"> </w:t>
            </w:r>
            <w:r>
              <w:t>mediums such as solids, liquids and gases can carry sound, but sound cannot travel through a vacuum</w:t>
            </w:r>
            <w:r>
              <w:rPr>
                <w:spacing w:val="-59"/>
              </w:rPr>
              <w:t xml:space="preserve"> </w:t>
            </w:r>
            <w:r>
              <w:t>(an area empty of matter). The vibrations cause parts of our body inside our ears to vibrate, allowing us</w:t>
            </w:r>
            <w:r>
              <w:rPr>
                <w:spacing w:val="-59"/>
              </w:rPr>
              <w:t xml:space="preserve"> </w:t>
            </w:r>
            <w:r>
              <w:t>to</w:t>
            </w:r>
            <w:r>
              <w:rPr>
                <w:spacing w:val="-1"/>
              </w:rPr>
              <w:t xml:space="preserve"> </w:t>
            </w:r>
            <w:r>
              <w:t>hear</w:t>
            </w:r>
            <w:r>
              <w:rPr>
                <w:spacing w:val="-1"/>
              </w:rPr>
              <w:t xml:space="preserve"> </w:t>
            </w:r>
            <w:r>
              <w:t>(sense)</w:t>
            </w:r>
            <w:r>
              <w:rPr>
                <w:spacing w:val="-1"/>
              </w:rPr>
              <w:t xml:space="preserve"> </w:t>
            </w:r>
            <w:r>
              <w:t>the sound.</w:t>
            </w:r>
          </w:p>
          <w:p w14:paraId="300ABA07" w14:textId="77777777" w:rsidR="001B6CFC" w:rsidRDefault="001B6CFC" w:rsidP="00713A1B">
            <w:pPr>
              <w:pStyle w:val="TableParagraph"/>
              <w:spacing w:before="121"/>
              <w:ind w:left="57" w:right="70"/>
            </w:pPr>
            <w:r>
              <w:t>The</w:t>
            </w:r>
            <w:r>
              <w:rPr>
                <w:spacing w:val="-1"/>
              </w:rPr>
              <w:t xml:space="preserve"> </w:t>
            </w:r>
            <w:r>
              <w:t>loudness</w:t>
            </w:r>
            <w:r>
              <w:rPr>
                <w:spacing w:val="-3"/>
              </w:rPr>
              <w:t xml:space="preserve"> </w:t>
            </w:r>
            <w:r>
              <w:t>(volume) of</w:t>
            </w:r>
            <w:r>
              <w:rPr>
                <w:spacing w:val="-1"/>
              </w:rPr>
              <w:t xml:space="preserve"> </w:t>
            </w:r>
            <w:r>
              <w:t>the</w:t>
            </w:r>
            <w:r>
              <w:rPr>
                <w:spacing w:val="-1"/>
              </w:rPr>
              <w:t xml:space="preserve"> </w:t>
            </w:r>
            <w:r>
              <w:t>sound</w:t>
            </w:r>
            <w:r>
              <w:rPr>
                <w:spacing w:val="-3"/>
              </w:rPr>
              <w:t xml:space="preserve"> </w:t>
            </w:r>
            <w:r>
              <w:t>depends</w:t>
            </w:r>
            <w:r>
              <w:rPr>
                <w:spacing w:val="-2"/>
              </w:rPr>
              <w:t xml:space="preserve"> </w:t>
            </w:r>
            <w:r>
              <w:t>on</w:t>
            </w:r>
            <w:r>
              <w:rPr>
                <w:spacing w:val="-3"/>
              </w:rPr>
              <w:t xml:space="preserve"> </w:t>
            </w:r>
            <w:r>
              <w:t>the</w:t>
            </w:r>
            <w:r>
              <w:rPr>
                <w:spacing w:val="-1"/>
              </w:rPr>
              <w:t xml:space="preserve"> </w:t>
            </w:r>
            <w:r>
              <w:t>strength</w:t>
            </w:r>
            <w:r>
              <w:rPr>
                <w:spacing w:val="-2"/>
              </w:rPr>
              <w:t xml:space="preserve"> </w:t>
            </w:r>
            <w:r>
              <w:t>(size) of</w:t>
            </w:r>
            <w:r>
              <w:rPr>
                <w:spacing w:val="-2"/>
              </w:rPr>
              <w:t xml:space="preserve"> </w:t>
            </w:r>
            <w:proofErr w:type="gramStart"/>
            <w:r>
              <w:t>vibrations which</w:t>
            </w:r>
            <w:proofErr w:type="gramEnd"/>
            <w:r>
              <w:rPr>
                <w:spacing w:val="-1"/>
              </w:rPr>
              <w:t xml:space="preserve"> </w:t>
            </w:r>
            <w:r>
              <w:t>decreases</w:t>
            </w:r>
            <w:r>
              <w:rPr>
                <w:spacing w:val="-5"/>
              </w:rPr>
              <w:t xml:space="preserve"> </w:t>
            </w:r>
            <w:r>
              <w:t>as</w:t>
            </w:r>
            <w:r>
              <w:rPr>
                <w:spacing w:val="-58"/>
              </w:rPr>
              <w:t xml:space="preserve"> </w:t>
            </w:r>
            <w:r>
              <w:t>they travel through the medium. Therefore, sounds decrease in volume as you move away from the</w:t>
            </w:r>
            <w:r>
              <w:rPr>
                <w:spacing w:val="1"/>
              </w:rPr>
              <w:t xml:space="preserve"> </w:t>
            </w:r>
            <w:r>
              <w:t>source.</w:t>
            </w:r>
            <w:r>
              <w:rPr>
                <w:spacing w:val="-2"/>
              </w:rPr>
              <w:t xml:space="preserve"> </w:t>
            </w:r>
            <w:r>
              <w:t>A sound insulator</w:t>
            </w:r>
            <w:r>
              <w:rPr>
                <w:spacing w:val="1"/>
              </w:rPr>
              <w:t xml:space="preserve"> </w:t>
            </w:r>
            <w:r>
              <w:t>is</w:t>
            </w:r>
            <w:r>
              <w:rPr>
                <w:spacing w:val="1"/>
              </w:rPr>
              <w:t xml:space="preserve"> </w:t>
            </w:r>
            <w:r>
              <w:t>a</w:t>
            </w:r>
            <w:r>
              <w:rPr>
                <w:spacing w:val="-4"/>
              </w:rPr>
              <w:t xml:space="preserve"> </w:t>
            </w:r>
            <w:proofErr w:type="gramStart"/>
            <w:r>
              <w:t>material</w:t>
            </w:r>
            <w:r>
              <w:rPr>
                <w:spacing w:val="-2"/>
              </w:rPr>
              <w:t xml:space="preserve"> </w:t>
            </w:r>
            <w:r>
              <w:t>which</w:t>
            </w:r>
            <w:proofErr w:type="gramEnd"/>
            <w:r>
              <w:t xml:space="preserve"> blocks sound</w:t>
            </w:r>
            <w:r>
              <w:rPr>
                <w:spacing w:val="-3"/>
              </w:rPr>
              <w:t xml:space="preserve"> </w:t>
            </w:r>
            <w:r>
              <w:t>effectively.</w:t>
            </w:r>
          </w:p>
          <w:p w14:paraId="268F7097" w14:textId="77777777" w:rsidR="001B6CFC" w:rsidRDefault="001B6CFC" w:rsidP="00713A1B">
            <w:pPr>
              <w:pStyle w:val="TableParagraph"/>
              <w:spacing w:before="120"/>
              <w:ind w:left="57" w:right="840"/>
            </w:pPr>
            <w:r>
              <w:t xml:space="preserve">Pitch is the highness or lowness of a sound and </w:t>
            </w:r>
            <w:proofErr w:type="gramStart"/>
            <w:r>
              <w:t>is affected</w:t>
            </w:r>
            <w:proofErr w:type="gramEnd"/>
            <w:r>
              <w:t xml:space="preserve"> by features of objects producing the</w:t>
            </w:r>
            <w:r>
              <w:rPr>
                <w:spacing w:val="-59"/>
              </w:rPr>
              <w:t xml:space="preserve"> </w:t>
            </w:r>
            <w:r>
              <w:t>sounds.</w:t>
            </w:r>
            <w:r>
              <w:rPr>
                <w:spacing w:val="1"/>
              </w:rPr>
              <w:t xml:space="preserve"> </w:t>
            </w:r>
            <w:r>
              <w:t>For</w:t>
            </w:r>
            <w:r>
              <w:rPr>
                <w:spacing w:val="1"/>
              </w:rPr>
              <w:t xml:space="preserve"> </w:t>
            </w:r>
            <w:r>
              <w:t>example,</w:t>
            </w:r>
            <w:r>
              <w:rPr>
                <w:spacing w:val="-2"/>
              </w:rPr>
              <w:t xml:space="preserve"> </w:t>
            </w:r>
            <w:r>
              <w:t>smaller</w:t>
            </w:r>
            <w:r>
              <w:rPr>
                <w:spacing w:val="1"/>
              </w:rPr>
              <w:t xml:space="preserve"> </w:t>
            </w:r>
            <w:r>
              <w:t>objects</w:t>
            </w:r>
            <w:r>
              <w:rPr>
                <w:spacing w:val="-2"/>
              </w:rPr>
              <w:t xml:space="preserve"> </w:t>
            </w:r>
            <w:r>
              <w:t>usually</w:t>
            </w:r>
            <w:r>
              <w:rPr>
                <w:spacing w:val="1"/>
              </w:rPr>
              <w:t xml:space="preserve"> </w:t>
            </w:r>
            <w:r>
              <w:t>produce higher pitched</w:t>
            </w:r>
            <w:r>
              <w:rPr>
                <w:spacing w:val="-2"/>
              </w:rPr>
              <w:t xml:space="preserve"> </w:t>
            </w:r>
            <w:r>
              <w:t>sounds.</w:t>
            </w:r>
          </w:p>
        </w:tc>
        <w:tc>
          <w:tcPr>
            <w:tcW w:w="5207" w:type="dxa"/>
            <w:vMerge w:val="restart"/>
          </w:tcPr>
          <w:p w14:paraId="67DF26B9" w14:textId="77777777" w:rsidR="001B6CFC" w:rsidRDefault="001B6CFC" w:rsidP="001B6CFC">
            <w:pPr>
              <w:pStyle w:val="TableParagraph"/>
              <w:numPr>
                <w:ilvl w:val="0"/>
                <w:numId w:val="13"/>
              </w:numPr>
              <w:tabs>
                <w:tab w:val="left" w:pos="417"/>
                <w:tab w:val="left" w:pos="418"/>
              </w:tabs>
              <w:spacing w:before="55" w:line="237" w:lineRule="auto"/>
              <w:ind w:right="103"/>
            </w:pPr>
            <w:r>
              <w:t>Can name sound sources and state that sounds</w:t>
            </w:r>
            <w:r>
              <w:rPr>
                <w:spacing w:val="-59"/>
              </w:rPr>
              <w:t xml:space="preserve"> </w:t>
            </w:r>
            <w:r>
              <w:t>are produced by</w:t>
            </w:r>
            <w:r>
              <w:rPr>
                <w:spacing w:val="-4"/>
              </w:rPr>
              <w:t xml:space="preserve"> </w:t>
            </w:r>
            <w:r>
              <w:t>the vibration of the</w:t>
            </w:r>
            <w:r>
              <w:rPr>
                <w:spacing w:val="-2"/>
              </w:rPr>
              <w:t xml:space="preserve"> </w:t>
            </w:r>
            <w:r>
              <w:t>object</w:t>
            </w:r>
          </w:p>
          <w:p w14:paraId="76DD6730" w14:textId="77777777" w:rsidR="001B6CFC" w:rsidRDefault="001B6CFC" w:rsidP="001B6CFC">
            <w:pPr>
              <w:pStyle w:val="TableParagraph"/>
              <w:numPr>
                <w:ilvl w:val="0"/>
                <w:numId w:val="13"/>
              </w:numPr>
              <w:tabs>
                <w:tab w:val="left" w:pos="417"/>
                <w:tab w:val="left" w:pos="418"/>
              </w:tabs>
              <w:spacing w:before="3" w:line="237" w:lineRule="auto"/>
              <w:ind w:right="375"/>
            </w:pPr>
            <w:r>
              <w:t>Can state that sounds travel through different</w:t>
            </w:r>
            <w:r>
              <w:rPr>
                <w:spacing w:val="-60"/>
              </w:rPr>
              <w:t xml:space="preserve"> </w:t>
            </w:r>
            <w:r>
              <w:t>mediums</w:t>
            </w:r>
            <w:r>
              <w:rPr>
                <w:spacing w:val="-2"/>
              </w:rPr>
              <w:t xml:space="preserve"> </w:t>
            </w:r>
            <w:r>
              <w:t>such</w:t>
            </w:r>
            <w:r>
              <w:rPr>
                <w:spacing w:val="-2"/>
              </w:rPr>
              <w:t xml:space="preserve"> </w:t>
            </w:r>
            <w:r>
              <w:t>as air,</w:t>
            </w:r>
            <w:r>
              <w:rPr>
                <w:spacing w:val="2"/>
              </w:rPr>
              <w:t xml:space="preserve"> </w:t>
            </w:r>
            <w:r>
              <w:t>water,</w:t>
            </w:r>
            <w:r>
              <w:rPr>
                <w:spacing w:val="-1"/>
              </w:rPr>
              <w:t xml:space="preserve"> </w:t>
            </w:r>
            <w:r>
              <w:t>metal</w:t>
            </w:r>
          </w:p>
          <w:p w14:paraId="26CC906E" w14:textId="77777777" w:rsidR="001B6CFC" w:rsidRDefault="001B6CFC" w:rsidP="001B6CFC">
            <w:pPr>
              <w:pStyle w:val="TableParagraph"/>
              <w:numPr>
                <w:ilvl w:val="0"/>
                <w:numId w:val="13"/>
              </w:numPr>
              <w:tabs>
                <w:tab w:val="left" w:pos="417"/>
                <w:tab w:val="left" w:pos="418"/>
              </w:tabs>
              <w:spacing w:before="4" w:line="237" w:lineRule="auto"/>
              <w:ind w:right="129"/>
            </w:pPr>
            <w:r>
              <w:t>Can give examples to demonstrate how the</w:t>
            </w:r>
            <w:r>
              <w:rPr>
                <w:spacing w:val="1"/>
              </w:rPr>
              <w:t xml:space="preserve"> </w:t>
            </w:r>
            <w:r>
              <w:t>pitch of a sound are linked to the features of the</w:t>
            </w:r>
            <w:r>
              <w:rPr>
                <w:spacing w:val="-59"/>
              </w:rPr>
              <w:t xml:space="preserve"> </w:t>
            </w:r>
            <w:r>
              <w:t>object</w:t>
            </w:r>
            <w:r>
              <w:rPr>
                <w:spacing w:val="-1"/>
              </w:rPr>
              <w:t xml:space="preserve"> </w:t>
            </w:r>
            <w:r>
              <w:t>that</w:t>
            </w:r>
            <w:r>
              <w:rPr>
                <w:spacing w:val="-1"/>
              </w:rPr>
              <w:t xml:space="preserve"> </w:t>
            </w:r>
            <w:r>
              <w:t>produced</w:t>
            </w:r>
            <w:r>
              <w:rPr>
                <w:spacing w:val="-2"/>
              </w:rPr>
              <w:t xml:space="preserve"> </w:t>
            </w:r>
            <w:r>
              <w:t>it</w:t>
            </w:r>
          </w:p>
          <w:p w14:paraId="10CD8655" w14:textId="77777777" w:rsidR="001B6CFC" w:rsidRDefault="001B6CFC" w:rsidP="001B6CFC">
            <w:pPr>
              <w:pStyle w:val="TableParagraph"/>
              <w:numPr>
                <w:ilvl w:val="0"/>
                <w:numId w:val="13"/>
              </w:numPr>
              <w:tabs>
                <w:tab w:val="left" w:pos="417"/>
                <w:tab w:val="left" w:pos="418"/>
              </w:tabs>
              <w:spacing w:before="3"/>
              <w:ind w:right="596"/>
            </w:pPr>
            <w:r>
              <w:t>Can give examples of how to change the</w:t>
            </w:r>
            <w:r>
              <w:rPr>
                <w:spacing w:val="1"/>
              </w:rPr>
              <w:t xml:space="preserve"> </w:t>
            </w:r>
            <w:r>
              <w:t>volume of</w:t>
            </w:r>
            <w:r>
              <w:rPr>
                <w:spacing w:val="1"/>
              </w:rPr>
              <w:t xml:space="preserve"> </w:t>
            </w:r>
            <w:r>
              <w:t>a</w:t>
            </w:r>
            <w:r>
              <w:rPr>
                <w:spacing w:val="-2"/>
              </w:rPr>
              <w:t xml:space="preserve"> </w:t>
            </w:r>
            <w:r>
              <w:t>sound</w:t>
            </w:r>
            <w:r>
              <w:rPr>
                <w:spacing w:val="-1"/>
              </w:rPr>
              <w:t xml:space="preserve"> </w:t>
            </w:r>
            <w:r>
              <w:t>e.g.</w:t>
            </w:r>
            <w:r>
              <w:rPr>
                <w:spacing w:val="-2"/>
              </w:rPr>
              <w:t xml:space="preserve"> </w:t>
            </w:r>
            <w:r>
              <w:t>increase</w:t>
            </w:r>
            <w:r>
              <w:rPr>
                <w:spacing w:val="-2"/>
              </w:rPr>
              <w:t xml:space="preserve"> </w:t>
            </w:r>
            <w:r>
              <w:t>the</w:t>
            </w:r>
            <w:r>
              <w:rPr>
                <w:spacing w:val="-3"/>
              </w:rPr>
              <w:t xml:space="preserve"> </w:t>
            </w:r>
            <w:r>
              <w:t>size</w:t>
            </w:r>
            <w:r>
              <w:rPr>
                <w:spacing w:val="-1"/>
              </w:rPr>
              <w:t xml:space="preserve"> </w:t>
            </w:r>
            <w:r>
              <w:t>of</w:t>
            </w:r>
            <w:r>
              <w:rPr>
                <w:spacing w:val="-58"/>
              </w:rPr>
              <w:t xml:space="preserve"> </w:t>
            </w:r>
            <w:r>
              <w:t>vibrations by</w:t>
            </w:r>
            <w:r>
              <w:rPr>
                <w:spacing w:val="-3"/>
              </w:rPr>
              <w:t xml:space="preserve"> </w:t>
            </w:r>
            <w:r>
              <w:t>hitting or</w:t>
            </w:r>
            <w:r>
              <w:rPr>
                <w:spacing w:val="-2"/>
              </w:rPr>
              <w:t xml:space="preserve"> </w:t>
            </w:r>
            <w:r>
              <w:t>blowing harder</w:t>
            </w:r>
          </w:p>
          <w:p w14:paraId="37A73176" w14:textId="77777777" w:rsidR="001B6CFC" w:rsidRDefault="001B6CFC" w:rsidP="001B6CFC">
            <w:pPr>
              <w:pStyle w:val="TableParagraph"/>
              <w:numPr>
                <w:ilvl w:val="0"/>
                <w:numId w:val="13"/>
              </w:numPr>
              <w:tabs>
                <w:tab w:val="left" w:pos="417"/>
                <w:tab w:val="left" w:pos="418"/>
              </w:tabs>
              <w:spacing w:before="2" w:line="237" w:lineRule="auto"/>
              <w:ind w:right="177"/>
            </w:pPr>
            <w:r>
              <w:t>Can give examples to demonstrate that sounds</w:t>
            </w:r>
            <w:r>
              <w:rPr>
                <w:spacing w:val="-59"/>
              </w:rPr>
              <w:t xml:space="preserve"> </w:t>
            </w:r>
            <w:r>
              <w:t>get fainter as the distance from the sound</w:t>
            </w:r>
            <w:r>
              <w:rPr>
                <w:spacing w:val="1"/>
              </w:rPr>
              <w:t xml:space="preserve"> </w:t>
            </w:r>
            <w:r>
              <w:t>source increases</w:t>
            </w:r>
          </w:p>
        </w:tc>
      </w:tr>
      <w:tr w:rsidR="001B6CFC" w14:paraId="68113B15" w14:textId="77777777" w:rsidTr="00713A1B">
        <w:trPr>
          <w:trHeight w:val="366"/>
        </w:trPr>
        <w:tc>
          <w:tcPr>
            <w:tcW w:w="10185" w:type="dxa"/>
          </w:tcPr>
          <w:p w14:paraId="2E7D0B72" w14:textId="77777777" w:rsidR="001B6CFC" w:rsidRDefault="001B6CFC" w:rsidP="00713A1B">
            <w:pPr>
              <w:pStyle w:val="TableParagraph"/>
              <w:spacing w:before="48"/>
              <w:ind w:left="57"/>
              <w:rPr>
                <w:b/>
              </w:rPr>
            </w:pPr>
            <w:r>
              <w:rPr>
                <w:b/>
              </w:rPr>
              <w:t>Key</w:t>
            </w:r>
            <w:r>
              <w:rPr>
                <w:b/>
                <w:spacing w:val="-1"/>
              </w:rPr>
              <w:t xml:space="preserve"> </w:t>
            </w:r>
            <w:r>
              <w:rPr>
                <w:b/>
              </w:rPr>
              <w:t>vocabulary</w:t>
            </w:r>
          </w:p>
        </w:tc>
        <w:tc>
          <w:tcPr>
            <w:tcW w:w="5207" w:type="dxa"/>
            <w:vMerge/>
            <w:tcBorders>
              <w:top w:val="nil"/>
            </w:tcBorders>
          </w:tcPr>
          <w:p w14:paraId="0E2CCF16" w14:textId="77777777" w:rsidR="001B6CFC" w:rsidRDefault="001B6CFC" w:rsidP="00713A1B">
            <w:pPr>
              <w:rPr>
                <w:sz w:val="2"/>
                <w:szCs w:val="2"/>
              </w:rPr>
            </w:pPr>
          </w:p>
        </w:tc>
      </w:tr>
      <w:tr w:rsidR="001B6CFC" w14:paraId="0220FF44" w14:textId="77777777" w:rsidTr="00713A1B">
        <w:trPr>
          <w:trHeight w:val="366"/>
        </w:trPr>
        <w:tc>
          <w:tcPr>
            <w:tcW w:w="10185" w:type="dxa"/>
          </w:tcPr>
          <w:p w14:paraId="78148864" w14:textId="77777777" w:rsidR="001B6CFC" w:rsidRDefault="001B6CFC" w:rsidP="00713A1B">
            <w:pPr>
              <w:pStyle w:val="TableParagraph"/>
              <w:spacing w:before="51"/>
              <w:ind w:left="57"/>
            </w:pPr>
            <w:r>
              <w:t>Sound,</w:t>
            </w:r>
            <w:r>
              <w:rPr>
                <w:spacing w:val="-1"/>
              </w:rPr>
              <w:t xml:space="preserve"> </w:t>
            </w:r>
            <w:r>
              <w:t>source,</w:t>
            </w:r>
            <w:r>
              <w:rPr>
                <w:spacing w:val="-4"/>
              </w:rPr>
              <w:t xml:space="preserve"> </w:t>
            </w:r>
            <w:r>
              <w:t>vibrate,</w:t>
            </w:r>
            <w:r>
              <w:rPr>
                <w:spacing w:val="-3"/>
              </w:rPr>
              <w:t xml:space="preserve"> </w:t>
            </w:r>
            <w:r>
              <w:t>vibration,</w:t>
            </w:r>
            <w:r>
              <w:rPr>
                <w:spacing w:val="-4"/>
              </w:rPr>
              <w:t xml:space="preserve"> </w:t>
            </w:r>
            <w:r>
              <w:t>travel,</w:t>
            </w:r>
            <w:r>
              <w:rPr>
                <w:spacing w:val="-1"/>
              </w:rPr>
              <w:t xml:space="preserve"> </w:t>
            </w:r>
            <w:r>
              <w:t>pitch</w:t>
            </w:r>
            <w:r>
              <w:rPr>
                <w:spacing w:val="-4"/>
              </w:rPr>
              <w:t xml:space="preserve"> </w:t>
            </w:r>
            <w:r>
              <w:t>(high,</w:t>
            </w:r>
            <w:r>
              <w:rPr>
                <w:spacing w:val="-1"/>
              </w:rPr>
              <w:t xml:space="preserve"> </w:t>
            </w:r>
            <w:r>
              <w:t>low), volume,</w:t>
            </w:r>
            <w:r>
              <w:rPr>
                <w:spacing w:val="-4"/>
              </w:rPr>
              <w:t xml:space="preserve"> </w:t>
            </w:r>
            <w:r>
              <w:t>faint,</w:t>
            </w:r>
            <w:r>
              <w:rPr>
                <w:spacing w:val="-1"/>
              </w:rPr>
              <w:t xml:space="preserve"> </w:t>
            </w:r>
            <w:r>
              <w:t>loud,</w:t>
            </w:r>
            <w:r>
              <w:rPr>
                <w:spacing w:val="-1"/>
              </w:rPr>
              <w:t xml:space="preserve"> </w:t>
            </w:r>
            <w:r>
              <w:t>insulation</w:t>
            </w:r>
          </w:p>
        </w:tc>
        <w:tc>
          <w:tcPr>
            <w:tcW w:w="5207" w:type="dxa"/>
            <w:vMerge/>
            <w:tcBorders>
              <w:top w:val="nil"/>
            </w:tcBorders>
          </w:tcPr>
          <w:p w14:paraId="46C15685" w14:textId="77777777" w:rsidR="001B6CFC" w:rsidRDefault="001B6CFC" w:rsidP="00713A1B">
            <w:pPr>
              <w:rPr>
                <w:sz w:val="2"/>
                <w:szCs w:val="2"/>
              </w:rPr>
            </w:pPr>
          </w:p>
        </w:tc>
      </w:tr>
      <w:tr w:rsidR="001B6CFC" w14:paraId="21D7DC58" w14:textId="77777777" w:rsidTr="00713A1B">
        <w:trPr>
          <w:trHeight w:val="366"/>
        </w:trPr>
        <w:tc>
          <w:tcPr>
            <w:tcW w:w="15392" w:type="dxa"/>
            <w:gridSpan w:val="2"/>
          </w:tcPr>
          <w:p w14:paraId="46ED8A1A" w14:textId="77777777" w:rsidR="001B6CFC" w:rsidRDefault="001B6CFC" w:rsidP="00713A1B">
            <w:pPr>
              <w:pStyle w:val="TableParagraph"/>
              <w:spacing w:before="51"/>
              <w:ind w:left="3728" w:right="3722"/>
              <w:jc w:val="center"/>
              <w:rPr>
                <w:b/>
              </w:rPr>
            </w:pPr>
            <w:r>
              <w:rPr>
                <w:b/>
              </w:rPr>
              <w:t>Common</w:t>
            </w:r>
            <w:r>
              <w:rPr>
                <w:b/>
                <w:spacing w:val="-3"/>
              </w:rPr>
              <w:t xml:space="preserve"> </w:t>
            </w:r>
            <w:r>
              <w:rPr>
                <w:b/>
              </w:rPr>
              <w:t>misconceptions</w:t>
            </w:r>
          </w:p>
        </w:tc>
      </w:tr>
      <w:tr w:rsidR="001B6CFC" w14:paraId="35C1AADE" w14:textId="77777777" w:rsidTr="00713A1B">
        <w:trPr>
          <w:trHeight w:val="1932"/>
        </w:trPr>
        <w:tc>
          <w:tcPr>
            <w:tcW w:w="15392" w:type="dxa"/>
            <w:gridSpan w:val="2"/>
          </w:tcPr>
          <w:p w14:paraId="712CDEBA" w14:textId="77777777" w:rsidR="001B6CFC" w:rsidRDefault="001B6CFC" w:rsidP="00713A1B">
            <w:pPr>
              <w:pStyle w:val="TableParagraph"/>
              <w:spacing w:before="51" w:line="352" w:lineRule="auto"/>
              <w:ind w:left="57" w:right="7196"/>
            </w:pPr>
            <w:r>
              <w:t xml:space="preserve">Pitch and volume are frequently confused, as both </w:t>
            </w:r>
            <w:proofErr w:type="gramStart"/>
            <w:r>
              <w:t>can be described</w:t>
            </w:r>
            <w:proofErr w:type="gramEnd"/>
            <w:r>
              <w:t xml:space="preserve"> as high or low.</w:t>
            </w:r>
            <w:r>
              <w:rPr>
                <w:spacing w:val="-59"/>
              </w:rPr>
              <w:t xml:space="preserve"> </w:t>
            </w:r>
            <w:r>
              <w:t>Some children</w:t>
            </w:r>
            <w:r>
              <w:rPr>
                <w:spacing w:val="-2"/>
              </w:rPr>
              <w:t xml:space="preserve"> </w:t>
            </w:r>
            <w:r>
              <w:t>may</w:t>
            </w:r>
            <w:r>
              <w:rPr>
                <w:spacing w:val="-2"/>
              </w:rPr>
              <w:t xml:space="preserve"> </w:t>
            </w:r>
            <w:r>
              <w:t>think:</w:t>
            </w:r>
          </w:p>
          <w:p w14:paraId="61697FB4" w14:textId="77777777" w:rsidR="001B6CFC" w:rsidRDefault="001B6CFC" w:rsidP="001B6CFC">
            <w:pPr>
              <w:pStyle w:val="TableParagraph"/>
              <w:numPr>
                <w:ilvl w:val="0"/>
                <w:numId w:val="12"/>
              </w:numPr>
              <w:tabs>
                <w:tab w:val="left" w:pos="417"/>
                <w:tab w:val="left" w:pos="418"/>
              </w:tabs>
              <w:spacing w:before="2" w:line="269" w:lineRule="exact"/>
              <w:ind w:hanging="361"/>
            </w:pPr>
            <w:r>
              <w:t>sound</w:t>
            </w:r>
            <w:r>
              <w:rPr>
                <w:spacing w:val="-1"/>
              </w:rPr>
              <w:t xml:space="preserve"> </w:t>
            </w:r>
            <w:r>
              <w:t>is only heard</w:t>
            </w:r>
            <w:r>
              <w:rPr>
                <w:spacing w:val="-3"/>
              </w:rPr>
              <w:t xml:space="preserve"> </w:t>
            </w:r>
            <w:r>
              <w:t>by</w:t>
            </w:r>
            <w:r>
              <w:rPr>
                <w:spacing w:val="-3"/>
              </w:rPr>
              <w:t xml:space="preserve"> </w:t>
            </w:r>
            <w:r>
              <w:t>the listener</w:t>
            </w:r>
          </w:p>
          <w:p w14:paraId="2754F93B" w14:textId="77777777" w:rsidR="001B6CFC" w:rsidRDefault="001B6CFC" w:rsidP="001B6CFC">
            <w:pPr>
              <w:pStyle w:val="TableParagraph"/>
              <w:numPr>
                <w:ilvl w:val="0"/>
                <w:numId w:val="12"/>
              </w:numPr>
              <w:tabs>
                <w:tab w:val="left" w:pos="417"/>
                <w:tab w:val="left" w:pos="418"/>
              </w:tabs>
              <w:spacing w:line="268" w:lineRule="exact"/>
              <w:ind w:hanging="361"/>
            </w:pPr>
            <w:r>
              <w:t>sound</w:t>
            </w:r>
            <w:r>
              <w:rPr>
                <w:spacing w:val="-1"/>
              </w:rPr>
              <w:t xml:space="preserve"> </w:t>
            </w:r>
            <w:r>
              <w:t>only</w:t>
            </w:r>
            <w:r>
              <w:rPr>
                <w:spacing w:val="-3"/>
              </w:rPr>
              <w:t xml:space="preserve"> </w:t>
            </w:r>
            <w:r>
              <w:t>travels</w:t>
            </w:r>
            <w:r>
              <w:rPr>
                <w:spacing w:val="-2"/>
              </w:rPr>
              <w:t xml:space="preserve"> </w:t>
            </w:r>
            <w:r>
              <w:t>in</w:t>
            </w:r>
            <w:r>
              <w:rPr>
                <w:spacing w:val="-1"/>
              </w:rPr>
              <w:t xml:space="preserve"> </w:t>
            </w:r>
            <w:r>
              <w:t>one</w:t>
            </w:r>
            <w:r>
              <w:rPr>
                <w:spacing w:val="-2"/>
              </w:rPr>
              <w:t xml:space="preserve"> </w:t>
            </w:r>
            <w:r>
              <w:t>direction</w:t>
            </w:r>
            <w:r>
              <w:rPr>
                <w:spacing w:val="-3"/>
              </w:rPr>
              <w:t xml:space="preserve"> </w:t>
            </w:r>
            <w:r>
              <w:t>from</w:t>
            </w:r>
            <w:r>
              <w:rPr>
                <w:spacing w:val="-1"/>
              </w:rPr>
              <w:t xml:space="preserve"> </w:t>
            </w:r>
            <w:r>
              <w:t>the</w:t>
            </w:r>
            <w:r>
              <w:rPr>
                <w:spacing w:val="-3"/>
              </w:rPr>
              <w:t xml:space="preserve"> </w:t>
            </w:r>
            <w:r>
              <w:t>source</w:t>
            </w:r>
          </w:p>
          <w:p w14:paraId="01EA01F0" w14:textId="77777777" w:rsidR="001B6CFC" w:rsidRDefault="001B6CFC" w:rsidP="001B6CFC">
            <w:pPr>
              <w:pStyle w:val="TableParagraph"/>
              <w:numPr>
                <w:ilvl w:val="0"/>
                <w:numId w:val="12"/>
              </w:numPr>
              <w:tabs>
                <w:tab w:val="left" w:pos="417"/>
                <w:tab w:val="left" w:pos="418"/>
              </w:tabs>
              <w:spacing w:line="268" w:lineRule="exact"/>
              <w:ind w:hanging="361"/>
            </w:pPr>
            <w:r>
              <w:t>sound</w:t>
            </w:r>
            <w:r>
              <w:rPr>
                <w:spacing w:val="-3"/>
              </w:rPr>
              <w:t xml:space="preserve"> </w:t>
            </w:r>
            <w:r>
              <w:t>can’t</w:t>
            </w:r>
            <w:r>
              <w:rPr>
                <w:spacing w:val="-4"/>
              </w:rPr>
              <w:t xml:space="preserve"> </w:t>
            </w:r>
            <w:r>
              <w:t>travel</w:t>
            </w:r>
            <w:r>
              <w:rPr>
                <w:spacing w:val="-6"/>
              </w:rPr>
              <w:t xml:space="preserve"> </w:t>
            </w:r>
            <w:r>
              <w:t>through</w:t>
            </w:r>
            <w:r>
              <w:rPr>
                <w:spacing w:val="-2"/>
              </w:rPr>
              <w:t xml:space="preserve"> </w:t>
            </w:r>
            <w:r>
              <w:t>solids</w:t>
            </w:r>
            <w:r>
              <w:rPr>
                <w:spacing w:val="-3"/>
              </w:rPr>
              <w:t xml:space="preserve"> </w:t>
            </w:r>
            <w:r>
              <w:t>and</w:t>
            </w:r>
            <w:r>
              <w:rPr>
                <w:spacing w:val="-3"/>
              </w:rPr>
              <w:t xml:space="preserve"> </w:t>
            </w:r>
            <w:r>
              <w:t>liquids</w:t>
            </w:r>
          </w:p>
          <w:p w14:paraId="0958FBD4" w14:textId="77777777" w:rsidR="001B6CFC" w:rsidRDefault="001B6CFC" w:rsidP="001B6CFC">
            <w:pPr>
              <w:pStyle w:val="TableParagraph"/>
              <w:numPr>
                <w:ilvl w:val="0"/>
                <w:numId w:val="12"/>
              </w:numPr>
              <w:tabs>
                <w:tab w:val="left" w:pos="417"/>
                <w:tab w:val="left" w:pos="418"/>
              </w:tabs>
              <w:spacing w:line="269" w:lineRule="exact"/>
              <w:ind w:hanging="361"/>
            </w:pPr>
            <w:proofErr w:type="gramStart"/>
            <w:r>
              <w:t>high</w:t>
            </w:r>
            <w:proofErr w:type="gramEnd"/>
            <w:r>
              <w:rPr>
                <w:spacing w:val="-1"/>
              </w:rPr>
              <w:t xml:space="preserve"> </w:t>
            </w:r>
            <w:r>
              <w:t>sounds are</w:t>
            </w:r>
            <w:r>
              <w:rPr>
                <w:spacing w:val="-1"/>
              </w:rPr>
              <w:t xml:space="preserve"> </w:t>
            </w:r>
            <w:r>
              <w:t>load</w:t>
            </w:r>
            <w:r>
              <w:rPr>
                <w:spacing w:val="-1"/>
              </w:rPr>
              <w:t xml:space="preserve"> </w:t>
            </w:r>
            <w:r>
              <w:t>and</w:t>
            </w:r>
            <w:r>
              <w:rPr>
                <w:spacing w:val="-1"/>
              </w:rPr>
              <w:t xml:space="preserve"> </w:t>
            </w:r>
            <w:r>
              <w:t>low</w:t>
            </w:r>
            <w:r>
              <w:rPr>
                <w:spacing w:val="-1"/>
              </w:rPr>
              <w:t xml:space="preserve"> </w:t>
            </w:r>
            <w:r>
              <w:t>sounds are</w:t>
            </w:r>
            <w:r>
              <w:rPr>
                <w:spacing w:val="-1"/>
              </w:rPr>
              <w:t xml:space="preserve"> </w:t>
            </w:r>
            <w:r>
              <w:t>quiet.</w:t>
            </w:r>
          </w:p>
        </w:tc>
      </w:tr>
      <w:tr w:rsidR="001B6CFC" w14:paraId="565DCE2B" w14:textId="77777777" w:rsidTr="00713A1B">
        <w:trPr>
          <w:trHeight w:val="366"/>
        </w:trPr>
        <w:tc>
          <w:tcPr>
            <w:tcW w:w="15392" w:type="dxa"/>
            <w:gridSpan w:val="2"/>
            <w:shd w:val="clear" w:color="auto" w:fill="767070"/>
          </w:tcPr>
          <w:p w14:paraId="61C4CF9E" w14:textId="77777777" w:rsidR="001B6CFC" w:rsidRDefault="001B6CFC" w:rsidP="00713A1B">
            <w:pPr>
              <w:pStyle w:val="TableParagraph"/>
              <w:spacing w:before="51"/>
              <w:ind w:left="3728" w:right="3723"/>
              <w:jc w:val="center"/>
              <w:rPr>
                <w:b/>
              </w:rPr>
            </w:pPr>
            <w:r>
              <w:rPr>
                <w:b/>
                <w:color w:val="FFFFFF"/>
              </w:rPr>
              <w:t>Apply</w:t>
            </w:r>
            <w:r>
              <w:rPr>
                <w:b/>
                <w:color w:val="FFFFFF"/>
                <w:spacing w:val="-3"/>
              </w:rPr>
              <w:t xml:space="preserve"> </w:t>
            </w:r>
            <w:r>
              <w:rPr>
                <w:b/>
                <w:color w:val="FFFFFF"/>
              </w:rPr>
              <w:t>knowledge</w:t>
            </w:r>
            <w:r>
              <w:rPr>
                <w:b/>
                <w:color w:val="FFFFFF"/>
                <w:spacing w:val="-3"/>
              </w:rPr>
              <w:t xml:space="preserve"> </w:t>
            </w:r>
            <w:r>
              <w:rPr>
                <w:b/>
                <w:color w:val="FFFFFF"/>
              </w:rPr>
              <w:t>in</w:t>
            </w:r>
            <w:r>
              <w:rPr>
                <w:b/>
                <w:color w:val="FFFFFF"/>
                <w:spacing w:val="-3"/>
              </w:rPr>
              <w:t xml:space="preserve"> </w:t>
            </w:r>
            <w:r>
              <w:rPr>
                <w:b/>
                <w:color w:val="FFFFFF"/>
              </w:rPr>
              <w:t>familiar</w:t>
            </w:r>
            <w:r>
              <w:rPr>
                <w:b/>
                <w:color w:val="FFFFFF"/>
                <w:spacing w:val="-2"/>
              </w:rPr>
              <w:t xml:space="preserve"> </w:t>
            </w:r>
            <w:r>
              <w:rPr>
                <w:b/>
                <w:color w:val="FFFFFF"/>
              </w:rPr>
              <w:t>related</w:t>
            </w:r>
            <w:r>
              <w:rPr>
                <w:b/>
                <w:color w:val="FFFFFF"/>
                <w:spacing w:val="-2"/>
              </w:rPr>
              <w:t xml:space="preserve"> </w:t>
            </w:r>
            <w:r>
              <w:rPr>
                <w:b/>
                <w:color w:val="FFFFFF"/>
              </w:rPr>
              <w:t>contexts,</w:t>
            </w:r>
            <w:r>
              <w:rPr>
                <w:b/>
                <w:color w:val="FFFFFF"/>
                <w:spacing w:val="-2"/>
              </w:rPr>
              <w:t xml:space="preserve"> </w:t>
            </w:r>
            <w:r>
              <w:rPr>
                <w:b/>
                <w:color w:val="FFFFFF"/>
              </w:rPr>
              <w:t>including</w:t>
            </w:r>
            <w:r>
              <w:rPr>
                <w:b/>
                <w:color w:val="FFFFFF"/>
                <w:spacing w:val="-3"/>
              </w:rPr>
              <w:t xml:space="preserve"> </w:t>
            </w:r>
            <w:r>
              <w:rPr>
                <w:b/>
                <w:color w:val="FFFFFF"/>
              </w:rPr>
              <w:t>a</w:t>
            </w:r>
            <w:r>
              <w:rPr>
                <w:b/>
                <w:color w:val="FFFFFF"/>
                <w:spacing w:val="-2"/>
              </w:rPr>
              <w:t xml:space="preserve"> </w:t>
            </w:r>
            <w:r>
              <w:rPr>
                <w:b/>
                <w:color w:val="FFFFFF"/>
              </w:rPr>
              <w:t>range</w:t>
            </w:r>
            <w:r>
              <w:rPr>
                <w:b/>
                <w:color w:val="FFFFFF"/>
                <w:spacing w:val="-1"/>
              </w:rPr>
              <w:t xml:space="preserve"> </w:t>
            </w:r>
            <w:r>
              <w:rPr>
                <w:b/>
                <w:color w:val="FFFFFF"/>
              </w:rPr>
              <w:t>of</w:t>
            </w:r>
            <w:r>
              <w:rPr>
                <w:b/>
                <w:color w:val="FFFFFF"/>
                <w:spacing w:val="1"/>
              </w:rPr>
              <w:t xml:space="preserve"> </w:t>
            </w:r>
            <w:r>
              <w:rPr>
                <w:b/>
                <w:color w:val="FFFFFF"/>
              </w:rPr>
              <w:t>enquiries</w:t>
            </w:r>
          </w:p>
        </w:tc>
      </w:tr>
      <w:tr w:rsidR="001B6CFC" w14:paraId="0913DCBB" w14:textId="77777777" w:rsidTr="00713A1B">
        <w:trPr>
          <w:trHeight w:val="366"/>
        </w:trPr>
        <w:tc>
          <w:tcPr>
            <w:tcW w:w="10185" w:type="dxa"/>
          </w:tcPr>
          <w:p w14:paraId="67BB256E" w14:textId="77777777" w:rsidR="001B6CFC" w:rsidRDefault="001B6CFC" w:rsidP="00713A1B">
            <w:pPr>
              <w:pStyle w:val="TableParagraph"/>
              <w:spacing w:before="51"/>
              <w:ind w:left="4414" w:right="4400"/>
              <w:jc w:val="center"/>
              <w:rPr>
                <w:b/>
              </w:rPr>
            </w:pPr>
            <w:r>
              <w:rPr>
                <w:b/>
              </w:rPr>
              <w:t>Activities</w:t>
            </w:r>
          </w:p>
        </w:tc>
        <w:tc>
          <w:tcPr>
            <w:tcW w:w="5207" w:type="dxa"/>
          </w:tcPr>
          <w:p w14:paraId="1197D6B0" w14:textId="77777777" w:rsidR="001B6CFC" w:rsidRDefault="001B6CFC" w:rsidP="00713A1B">
            <w:pPr>
              <w:pStyle w:val="TableParagraph"/>
              <w:spacing w:before="51"/>
              <w:ind w:left="0" w:right="1635"/>
              <w:jc w:val="right"/>
              <w:rPr>
                <w:b/>
              </w:rPr>
            </w:pPr>
            <w:r>
              <w:rPr>
                <w:b/>
              </w:rPr>
              <w:t>Possible</w:t>
            </w:r>
            <w:r>
              <w:rPr>
                <w:b/>
                <w:spacing w:val="-2"/>
              </w:rPr>
              <w:t xml:space="preserve"> </w:t>
            </w:r>
            <w:r>
              <w:rPr>
                <w:b/>
              </w:rPr>
              <w:t>evidence</w:t>
            </w:r>
          </w:p>
        </w:tc>
      </w:tr>
      <w:tr w:rsidR="001B6CFC" w14:paraId="1CDA0D66" w14:textId="77777777" w:rsidTr="00713A1B">
        <w:trPr>
          <w:trHeight w:val="2436"/>
        </w:trPr>
        <w:tc>
          <w:tcPr>
            <w:tcW w:w="10185" w:type="dxa"/>
          </w:tcPr>
          <w:p w14:paraId="5A07ADA6" w14:textId="77777777" w:rsidR="001B6CFC" w:rsidRDefault="001B6CFC" w:rsidP="001B6CFC">
            <w:pPr>
              <w:pStyle w:val="TableParagraph"/>
              <w:numPr>
                <w:ilvl w:val="0"/>
                <w:numId w:val="11"/>
              </w:numPr>
              <w:tabs>
                <w:tab w:val="left" w:pos="417"/>
                <w:tab w:val="left" w:pos="418"/>
              </w:tabs>
              <w:spacing w:before="50"/>
              <w:ind w:hanging="361"/>
            </w:pPr>
            <w:r>
              <w:t>Classify</w:t>
            </w:r>
            <w:r>
              <w:rPr>
                <w:spacing w:val="-1"/>
              </w:rPr>
              <w:t xml:space="preserve"> </w:t>
            </w:r>
            <w:r>
              <w:t>sound</w:t>
            </w:r>
            <w:r>
              <w:rPr>
                <w:spacing w:val="-3"/>
              </w:rPr>
              <w:t xml:space="preserve"> </w:t>
            </w:r>
            <w:r>
              <w:t>sources.</w:t>
            </w:r>
          </w:p>
          <w:p w14:paraId="739DB096" w14:textId="77777777" w:rsidR="001B6CFC" w:rsidRDefault="001B6CFC" w:rsidP="001B6CFC">
            <w:pPr>
              <w:pStyle w:val="TableParagraph"/>
              <w:numPr>
                <w:ilvl w:val="0"/>
                <w:numId w:val="11"/>
              </w:numPr>
              <w:tabs>
                <w:tab w:val="left" w:pos="417"/>
                <w:tab w:val="left" w:pos="418"/>
              </w:tabs>
              <w:spacing w:before="2" w:line="237" w:lineRule="auto"/>
              <w:ind w:right="254"/>
            </w:pPr>
            <w:r>
              <w:t>Explore making sounds with a range of objects, such as musical instruments and other household</w:t>
            </w:r>
            <w:r>
              <w:rPr>
                <w:spacing w:val="-60"/>
              </w:rPr>
              <w:t xml:space="preserve"> </w:t>
            </w:r>
            <w:r>
              <w:t>objects.</w:t>
            </w:r>
          </w:p>
          <w:p w14:paraId="038C714B" w14:textId="77777777" w:rsidR="001B6CFC" w:rsidRDefault="001B6CFC" w:rsidP="001B6CFC">
            <w:pPr>
              <w:pStyle w:val="TableParagraph"/>
              <w:numPr>
                <w:ilvl w:val="0"/>
                <w:numId w:val="11"/>
              </w:numPr>
              <w:tabs>
                <w:tab w:val="left" w:pos="417"/>
                <w:tab w:val="left" w:pos="418"/>
              </w:tabs>
              <w:spacing w:before="2" w:line="268" w:lineRule="exact"/>
              <w:ind w:hanging="361"/>
            </w:pPr>
            <w:r>
              <w:t>Explore how</w:t>
            </w:r>
            <w:r>
              <w:rPr>
                <w:spacing w:val="-1"/>
              </w:rPr>
              <w:t xml:space="preserve"> </w:t>
            </w:r>
            <w:r>
              <w:t>string</w:t>
            </w:r>
            <w:r>
              <w:rPr>
                <w:spacing w:val="-3"/>
              </w:rPr>
              <w:t xml:space="preserve"> </w:t>
            </w:r>
            <w:r>
              <w:t>telephones or</w:t>
            </w:r>
            <w:r>
              <w:rPr>
                <w:spacing w:val="-2"/>
              </w:rPr>
              <w:t xml:space="preserve"> </w:t>
            </w:r>
            <w:r>
              <w:t>ear</w:t>
            </w:r>
            <w:r>
              <w:rPr>
                <w:spacing w:val="-2"/>
              </w:rPr>
              <w:t xml:space="preserve"> </w:t>
            </w:r>
            <w:r>
              <w:t>gongs</w:t>
            </w:r>
            <w:r>
              <w:rPr>
                <w:spacing w:val="-2"/>
              </w:rPr>
              <w:t xml:space="preserve"> </w:t>
            </w:r>
            <w:r>
              <w:t>work.</w:t>
            </w:r>
          </w:p>
          <w:p w14:paraId="3DE2F508" w14:textId="77777777" w:rsidR="001B6CFC" w:rsidRDefault="001B6CFC" w:rsidP="001B6CFC">
            <w:pPr>
              <w:pStyle w:val="TableParagraph"/>
              <w:numPr>
                <w:ilvl w:val="0"/>
                <w:numId w:val="11"/>
              </w:numPr>
              <w:tabs>
                <w:tab w:val="left" w:pos="417"/>
                <w:tab w:val="left" w:pos="418"/>
              </w:tabs>
              <w:spacing w:line="237" w:lineRule="auto"/>
              <w:ind w:right="55"/>
            </w:pPr>
            <w:r>
              <w:t>Explore altering the pitch or volume of objects, such as the length of a guitar string, amount of water</w:t>
            </w:r>
            <w:r>
              <w:rPr>
                <w:spacing w:val="-59"/>
              </w:rPr>
              <w:t xml:space="preserve"> </w:t>
            </w:r>
            <w:r>
              <w:t>in bottles,</w:t>
            </w:r>
            <w:r>
              <w:rPr>
                <w:spacing w:val="2"/>
              </w:rPr>
              <w:t xml:space="preserve"> </w:t>
            </w:r>
            <w:r>
              <w:t>size</w:t>
            </w:r>
            <w:r>
              <w:rPr>
                <w:spacing w:val="-2"/>
              </w:rPr>
              <w:t xml:space="preserve"> </w:t>
            </w:r>
            <w:r>
              <w:t>of tuning</w:t>
            </w:r>
            <w:r>
              <w:rPr>
                <w:spacing w:val="-2"/>
              </w:rPr>
              <w:t xml:space="preserve"> </w:t>
            </w:r>
            <w:r>
              <w:t>forks.</w:t>
            </w:r>
          </w:p>
          <w:p w14:paraId="46DF02E1" w14:textId="77777777" w:rsidR="001B6CFC" w:rsidRDefault="001B6CFC" w:rsidP="001B6CFC">
            <w:pPr>
              <w:pStyle w:val="TableParagraph"/>
              <w:numPr>
                <w:ilvl w:val="0"/>
                <w:numId w:val="11"/>
              </w:numPr>
              <w:tabs>
                <w:tab w:val="left" w:pos="417"/>
                <w:tab w:val="left" w:pos="418"/>
              </w:tabs>
              <w:spacing w:before="2" w:line="269" w:lineRule="exact"/>
              <w:ind w:hanging="361"/>
            </w:pPr>
            <w:r>
              <w:t>Measure</w:t>
            </w:r>
            <w:r>
              <w:rPr>
                <w:spacing w:val="-3"/>
              </w:rPr>
              <w:t xml:space="preserve"> </w:t>
            </w:r>
            <w:r>
              <w:t>sounds</w:t>
            </w:r>
            <w:r>
              <w:rPr>
                <w:spacing w:val="-3"/>
              </w:rPr>
              <w:t xml:space="preserve"> </w:t>
            </w:r>
            <w:r>
              <w:t>over</w:t>
            </w:r>
            <w:r>
              <w:rPr>
                <w:spacing w:val="-2"/>
              </w:rPr>
              <w:t xml:space="preserve"> </w:t>
            </w:r>
            <w:r>
              <w:t>different</w:t>
            </w:r>
            <w:r>
              <w:rPr>
                <w:spacing w:val="2"/>
              </w:rPr>
              <w:t xml:space="preserve"> </w:t>
            </w:r>
            <w:r>
              <w:t>distances.</w:t>
            </w:r>
          </w:p>
          <w:p w14:paraId="747E5CCF" w14:textId="77777777" w:rsidR="001B6CFC" w:rsidRDefault="001B6CFC" w:rsidP="001B6CFC">
            <w:pPr>
              <w:pStyle w:val="TableParagraph"/>
              <w:numPr>
                <w:ilvl w:val="0"/>
                <w:numId w:val="11"/>
              </w:numPr>
              <w:tabs>
                <w:tab w:val="left" w:pos="417"/>
                <w:tab w:val="left" w:pos="418"/>
              </w:tabs>
              <w:spacing w:line="269" w:lineRule="exact"/>
              <w:ind w:hanging="361"/>
            </w:pPr>
            <w:r>
              <w:t>Measure</w:t>
            </w:r>
            <w:r>
              <w:rPr>
                <w:spacing w:val="-4"/>
              </w:rPr>
              <w:t xml:space="preserve"> </w:t>
            </w:r>
            <w:r>
              <w:t>sounds</w:t>
            </w:r>
            <w:r>
              <w:rPr>
                <w:spacing w:val="-3"/>
              </w:rPr>
              <w:t xml:space="preserve"> </w:t>
            </w:r>
            <w:r>
              <w:t>through</w:t>
            </w:r>
            <w:r>
              <w:rPr>
                <w:spacing w:val="-3"/>
              </w:rPr>
              <w:t xml:space="preserve"> </w:t>
            </w:r>
            <w:r>
              <w:t>different</w:t>
            </w:r>
            <w:r>
              <w:rPr>
                <w:spacing w:val="-2"/>
              </w:rPr>
              <w:t xml:space="preserve"> </w:t>
            </w:r>
            <w:r>
              <w:t>insulation</w:t>
            </w:r>
            <w:r>
              <w:rPr>
                <w:spacing w:val="-3"/>
              </w:rPr>
              <w:t xml:space="preserve"> </w:t>
            </w:r>
            <w:r>
              <w:t>materials.</w:t>
            </w:r>
          </w:p>
        </w:tc>
        <w:tc>
          <w:tcPr>
            <w:tcW w:w="5207" w:type="dxa"/>
          </w:tcPr>
          <w:p w14:paraId="2EBB60B2" w14:textId="77777777" w:rsidR="001B6CFC" w:rsidRDefault="001B6CFC" w:rsidP="001B6CFC">
            <w:pPr>
              <w:pStyle w:val="TableParagraph"/>
              <w:numPr>
                <w:ilvl w:val="0"/>
                <w:numId w:val="10"/>
              </w:numPr>
              <w:tabs>
                <w:tab w:val="left" w:pos="417"/>
                <w:tab w:val="left" w:pos="418"/>
              </w:tabs>
              <w:spacing w:before="50"/>
              <w:ind w:right="360"/>
            </w:pPr>
            <w:r>
              <w:t>Can explain what happens when you strike a</w:t>
            </w:r>
            <w:r>
              <w:rPr>
                <w:spacing w:val="-59"/>
              </w:rPr>
              <w:t xml:space="preserve"> </w:t>
            </w:r>
            <w:r>
              <w:t>drum or pluck a string and use a diagram to</w:t>
            </w:r>
            <w:r>
              <w:rPr>
                <w:spacing w:val="1"/>
              </w:rPr>
              <w:t xml:space="preserve"> </w:t>
            </w:r>
            <w:r>
              <w:t>show how sounds travel from an object to the</w:t>
            </w:r>
            <w:r>
              <w:rPr>
                <w:spacing w:val="-59"/>
              </w:rPr>
              <w:t xml:space="preserve"> </w:t>
            </w:r>
            <w:r>
              <w:t>ear</w:t>
            </w:r>
          </w:p>
          <w:p w14:paraId="65794AED" w14:textId="77777777" w:rsidR="001B6CFC" w:rsidRDefault="001B6CFC" w:rsidP="001B6CFC">
            <w:pPr>
              <w:pStyle w:val="TableParagraph"/>
              <w:numPr>
                <w:ilvl w:val="0"/>
                <w:numId w:val="10"/>
              </w:numPr>
              <w:tabs>
                <w:tab w:val="left" w:pos="418"/>
              </w:tabs>
              <w:spacing w:before="2" w:line="237" w:lineRule="auto"/>
              <w:ind w:right="260"/>
              <w:jc w:val="both"/>
            </w:pPr>
            <w:r>
              <w:t>Can demonstrate how to increase or decrease</w:t>
            </w:r>
            <w:r>
              <w:rPr>
                <w:spacing w:val="-59"/>
              </w:rPr>
              <w:t xml:space="preserve"> </w:t>
            </w:r>
            <w:r>
              <w:t>pitch and volume using musical instruments or</w:t>
            </w:r>
            <w:r>
              <w:rPr>
                <w:spacing w:val="-59"/>
              </w:rPr>
              <w:t xml:space="preserve"> </w:t>
            </w:r>
            <w:r>
              <w:t>other</w:t>
            </w:r>
            <w:r>
              <w:rPr>
                <w:spacing w:val="-1"/>
              </w:rPr>
              <w:t xml:space="preserve"> </w:t>
            </w:r>
            <w:r>
              <w:t>objects</w:t>
            </w:r>
          </w:p>
          <w:p w14:paraId="793C6420" w14:textId="77777777" w:rsidR="001B6CFC" w:rsidRDefault="001B6CFC" w:rsidP="001B6CFC">
            <w:pPr>
              <w:pStyle w:val="TableParagraph"/>
              <w:numPr>
                <w:ilvl w:val="0"/>
                <w:numId w:val="10"/>
              </w:numPr>
              <w:tabs>
                <w:tab w:val="left" w:pos="418"/>
              </w:tabs>
              <w:spacing w:before="5" w:line="237" w:lineRule="auto"/>
              <w:ind w:right="419"/>
              <w:jc w:val="both"/>
            </w:pPr>
            <w:r>
              <w:t>Can use data to identify patterns in pitch and</w:t>
            </w:r>
            <w:r>
              <w:rPr>
                <w:spacing w:val="-59"/>
              </w:rPr>
              <w:t xml:space="preserve"> </w:t>
            </w:r>
            <w:r>
              <w:t>volume</w:t>
            </w:r>
          </w:p>
        </w:tc>
      </w:tr>
    </w:tbl>
    <w:p w14:paraId="7440B993" w14:textId="77777777" w:rsidR="001B6CFC" w:rsidRDefault="001B6CFC" w:rsidP="001B6CFC">
      <w:pPr>
        <w:spacing w:line="237" w:lineRule="auto"/>
        <w:jc w:val="both"/>
        <w:sectPr w:rsidR="001B6CFC">
          <w:pgSz w:w="16840" w:h="11910" w:orient="landscape"/>
          <w:pgMar w:top="720" w:right="600" w:bottom="860" w:left="620" w:header="0" w:footer="67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85"/>
        <w:gridCol w:w="5207"/>
      </w:tblGrid>
      <w:tr w:rsidR="001B6CFC" w14:paraId="5A73F248" w14:textId="77777777" w:rsidTr="00713A1B">
        <w:trPr>
          <w:trHeight w:val="887"/>
        </w:trPr>
        <w:tc>
          <w:tcPr>
            <w:tcW w:w="10185" w:type="dxa"/>
          </w:tcPr>
          <w:p w14:paraId="721C2D17" w14:textId="77777777" w:rsidR="001B6CFC" w:rsidRDefault="001B6CFC" w:rsidP="00713A1B">
            <w:pPr>
              <w:pStyle w:val="TableParagraph"/>
              <w:ind w:left="0"/>
              <w:rPr>
                <w:rFonts w:ascii="Times New Roman"/>
              </w:rPr>
            </w:pPr>
          </w:p>
        </w:tc>
        <w:tc>
          <w:tcPr>
            <w:tcW w:w="5207" w:type="dxa"/>
          </w:tcPr>
          <w:p w14:paraId="3DFAD2C0" w14:textId="77777777" w:rsidR="001B6CFC" w:rsidRDefault="001B6CFC" w:rsidP="001B6CFC">
            <w:pPr>
              <w:pStyle w:val="TableParagraph"/>
              <w:numPr>
                <w:ilvl w:val="0"/>
                <w:numId w:val="9"/>
              </w:numPr>
              <w:tabs>
                <w:tab w:val="left" w:pos="417"/>
                <w:tab w:val="left" w:pos="418"/>
              </w:tabs>
              <w:spacing w:before="55" w:line="237" w:lineRule="auto"/>
              <w:ind w:right="335"/>
            </w:pPr>
            <w:r>
              <w:t>Can explain how loudness can be reduced by</w:t>
            </w:r>
            <w:r>
              <w:rPr>
                <w:spacing w:val="-59"/>
              </w:rPr>
              <w:t xml:space="preserve"> </w:t>
            </w:r>
            <w:r>
              <w:t>moving further from the sound source or by</w:t>
            </w:r>
            <w:r>
              <w:rPr>
                <w:spacing w:val="1"/>
              </w:rPr>
              <w:t xml:space="preserve"> </w:t>
            </w:r>
            <w:r>
              <w:t>using</w:t>
            </w:r>
            <w:r>
              <w:rPr>
                <w:spacing w:val="-1"/>
              </w:rPr>
              <w:t xml:space="preserve"> </w:t>
            </w:r>
            <w:r>
              <w:t>a sound</w:t>
            </w:r>
            <w:r>
              <w:rPr>
                <w:spacing w:val="-3"/>
              </w:rPr>
              <w:t xml:space="preserve"> </w:t>
            </w:r>
            <w:r>
              <w:t>insulating</w:t>
            </w:r>
            <w:r>
              <w:rPr>
                <w:spacing w:val="-2"/>
              </w:rPr>
              <w:t xml:space="preserve"> </w:t>
            </w:r>
            <w:r>
              <w:t>medium</w:t>
            </w:r>
          </w:p>
        </w:tc>
      </w:tr>
    </w:tbl>
    <w:p w14:paraId="2D228887" w14:textId="77777777" w:rsidR="001B6CFC" w:rsidRDefault="001B6CFC" w:rsidP="001B6CFC">
      <w:pPr>
        <w:spacing w:line="237" w:lineRule="auto"/>
        <w:sectPr w:rsidR="001B6CFC">
          <w:type w:val="continuous"/>
          <w:pgSz w:w="16840" w:h="11910" w:orient="landscape"/>
          <w:pgMar w:top="720" w:right="600" w:bottom="860" w:left="620" w:header="0" w:footer="674" w:gutter="0"/>
          <w:cols w:space="720"/>
        </w:sectPr>
      </w:pPr>
    </w:p>
    <w:p w14:paraId="1E02DDB7" w14:textId="77777777" w:rsidR="001B6CFC" w:rsidRDefault="001B6CFC"/>
    <w:sectPr w:rsidR="001B6CFC" w:rsidSect="001A591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1907"/>
    <w:multiLevelType w:val="hybridMultilevel"/>
    <w:tmpl w:val="88709074"/>
    <w:lvl w:ilvl="0" w:tplc="57AE18E8">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FBD4B4FA">
      <w:numFmt w:val="bullet"/>
      <w:lvlText w:val="•"/>
      <w:lvlJc w:val="left"/>
      <w:pPr>
        <w:ind w:left="859" w:hanging="358"/>
      </w:pPr>
      <w:rPr>
        <w:rFonts w:hint="default"/>
        <w:lang w:val="en-GB" w:eastAsia="en-US" w:bidi="ar-SA"/>
      </w:rPr>
    </w:lvl>
    <w:lvl w:ilvl="2" w:tplc="7348F230">
      <w:numFmt w:val="bullet"/>
      <w:lvlText w:val="•"/>
      <w:lvlJc w:val="left"/>
      <w:pPr>
        <w:ind w:left="1299" w:hanging="358"/>
      </w:pPr>
      <w:rPr>
        <w:rFonts w:hint="default"/>
        <w:lang w:val="en-GB" w:eastAsia="en-US" w:bidi="ar-SA"/>
      </w:rPr>
    </w:lvl>
    <w:lvl w:ilvl="3" w:tplc="E0B0500E">
      <w:numFmt w:val="bullet"/>
      <w:lvlText w:val="•"/>
      <w:lvlJc w:val="left"/>
      <w:pPr>
        <w:ind w:left="1739" w:hanging="358"/>
      </w:pPr>
      <w:rPr>
        <w:rFonts w:hint="default"/>
        <w:lang w:val="en-GB" w:eastAsia="en-US" w:bidi="ar-SA"/>
      </w:rPr>
    </w:lvl>
    <w:lvl w:ilvl="4" w:tplc="7FDED434">
      <w:numFmt w:val="bullet"/>
      <w:lvlText w:val="•"/>
      <w:lvlJc w:val="left"/>
      <w:pPr>
        <w:ind w:left="2179" w:hanging="358"/>
      </w:pPr>
      <w:rPr>
        <w:rFonts w:hint="default"/>
        <w:lang w:val="en-GB" w:eastAsia="en-US" w:bidi="ar-SA"/>
      </w:rPr>
    </w:lvl>
    <w:lvl w:ilvl="5" w:tplc="8F08B7B2">
      <w:numFmt w:val="bullet"/>
      <w:lvlText w:val="•"/>
      <w:lvlJc w:val="left"/>
      <w:pPr>
        <w:ind w:left="2619" w:hanging="358"/>
      </w:pPr>
      <w:rPr>
        <w:rFonts w:hint="default"/>
        <w:lang w:val="en-GB" w:eastAsia="en-US" w:bidi="ar-SA"/>
      </w:rPr>
    </w:lvl>
    <w:lvl w:ilvl="6" w:tplc="A5CC1FBC">
      <w:numFmt w:val="bullet"/>
      <w:lvlText w:val="•"/>
      <w:lvlJc w:val="left"/>
      <w:pPr>
        <w:ind w:left="3059" w:hanging="358"/>
      </w:pPr>
      <w:rPr>
        <w:rFonts w:hint="default"/>
        <w:lang w:val="en-GB" w:eastAsia="en-US" w:bidi="ar-SA"/>
      </w:rPr>
    </w:lvl>
    <w:lvl w:ilvl="7" w:tplc="C28618DE">
      <w:numFmt w:val="bullet"/>
      <w:lvlText w:val="•"/>
      <w:lvlJc w:val="left"/>
      <w:pPr>
        <w:ind w:left="3499" w:hanging="358"/>
      </w:pPr>
      <w:rPr>
        <w:rFonts w:hint="default"/>
        <w:lang w:val="en-GB" w:eastAsia="en-US" w:bidi="ar-SA"/>
      </w:rPr>
    </w:lvl>
    <w:lvl w:ilvl="8" w:tplc="69460862">
      <w:numFmt w:val="bullet"/>
      <w:lvlText w:val="•"/>
      <w:lvlJc w:val="left"/>
      <w:pPr>
        <w:ind w:left="3939" w:hanging="358"/>
      </w:pPr>
      <w:rPr>
        <w:rFonts w:hint="default"/>
        <w:lang w:val="en-GB" w:eastAsia="en-US" w:bidi="ar-SA"/>
      </w:rPr>
    </w:lvl>
  </w:abstractNum>
  <w:abstractNum w:abstractNumId="1" w15:restartNumberingAfterBreak="0">
    <w:nsid w:val="041D096E"/>
    <w:multiLevelType w:val="hybridMultilevel"/>
    <w:tmpl w:val="DD0CD234"/>
    <w:lvl w:ilvl="0" w:tplc="CE8C602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A34D2EE">
      <w:numFmt w:val="bullet"/>
      <w:lvlText w:val="•"/>
      <w:lvlJc w:val="left"/>
      <w:pPr>
        <w:ind w:left="1916" w:hanging="360"/>
      </w:pPr>
      <w:rPr>
        <w:rFonts w:hint="default"/>
        <w:lang w:val="en-GB" w:eastAsia="en-US" w:bidi="ar-SA"/>
      </w:rPr>
    </w:lvl>
    <w:lvl w:ilvl="2" w:tplc="A3069EA2">
      <w:numFmt w:val="bullet"/>
      <w:lvlText w:val="•"/>
      <w:lvlJc w:val="left"/>
      <w:pPr>
        <w:ind w:left="3412" w:hanging="360"/>
      </w:pPr>
      <w:rPr>
        <w:rFonts w:hint="default"/>
        <w:lang w:val="en-GB" w:eastAsia="en-US" w:bidi="ar-SA"/>
      </w:rPr>
    </w:lvl>
    <w:lvl w:ilvl="3" w:tplc="598CD9F8">
      <w:numFmt w:val="bullet"/>
      <w:lvlText w:val="•"/>
      <w:lvlJc w:val="left"/>
      <w:pPr>
        <w:ind w:left="4908" w:hanging="360"/>
      </w:pPr>
      <w:rPr>
        <w:rFonts w:hint="default"/>
        <w:lang w:val="en-GB" w:eastAsia="en-US" w:bidi="ar-SA"/>
      </w:rPr>
    </w:lvl>
    <w:lvl w:ilvl="4" w:tplc="B104822E">
      <w:numFmt w:val="bullet"/>
      <w:lvlText w:val="•"/>
      <w:lvlJc w:val="left"/>
      <w:pPr>
        <w:ind w:left="6404" w:hanging="360"/>
      </w:pPr>
      <w:rPr>
        <w:rFonts w:hint="default"/>
        <w:lang w:val="en-GB" w:eastAsia="en-US" w:bidi="ar-SA"/>
      </w:rPr>
    </w:lvl>
    <w:lvl w:ilvl="5" w:tplc="B6CA05C8">
      <w:numFmt w:val="bullet"/>
      <w:lvlText w:val="•"/>
      <w:lvlJc w:val="left"/>
      <w:pPr>
        <w:ind w:left="7900" w:hanging="360"/>
      </w:pPr>
      <w:rPr>
        <w:rFonts w:hint="default"/>
        <w:lang w:val="en-GB" w:eastAsia="en-US" w:bidi="ar-SA"/>
      </w:rPr>
    </w:lvl>
    <w:lvl w:ilvl="6" w:tplc="40881D36">
      <w:numFmt w:val="bullet"/>
      <w:lvlText w:val="•"/>
      <w:lvlJc w:val="left"/>
      <w:pPr>
        <w:ind w:left="9396" w:hanging="360"/>
      </w:pPr>
      <w:rPr>
        <w:rFonts w:hint="default"/>
        <w:lang w:val="en-GB" w:eastAsia="en-US" w:bidi="ar-SA"/>
      </w:rPr>
    </w:lvl>
    <w:lvl w:ilvl="7" w:tplc="1F08F864">
      <w:numFmt w:val="bullet"/>
      <w:lvlText w:val="•"/>
      <w:lvlJc w:val="left"/>
      <w:pPr>
        <w:ind w:left="10892" w:hanging="360"/>
      </w:pPr>
      <w:rPr>
        <w:rFonts w:hint="default"/>
        <w:lang w:val="en-GB" w:eastAsia="en-US" w:bidi="ar-SA"/>
      </w:rPr>
    </w:lvl>
    <w:lvl w:ilvl="8" w:tplc="C3C84EC6">
      <w:numFmt w:val="bullet"/>
      <w:lvlText w:val="•"/>
      <w:lvlJc w:val="left"/>
      <w:pPr>
        <w:ind w:left="12388" w:hanging="360"/>
      </w:pPr>
      <w:rPr>
        <w:rFonts w:hint="default"/>
        <w:lang w:val="en-GB" w:eastAsia="en-US" w:bidi="ar-SA"/>
      </w:rPr>
    </w:lvl>
  </w:abstractNum>
  <w:abstractNum w:abstractNumId="2" w15:restartNumberingAfterBreak="0">
    <w:nsid w:val="057B66AF"/>
    <w:multiLevelType w:val="hybridMultilevel"/>
    <w:tmpl w:val="1B943EF0"/>
    <w:lvl w:ilvl="0" w:tplc="D4346B6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030A98C">
      <w:numFmt w:val="bullet"/>
      <w:lvlText w:val="•"/>
      <w:lvlJc w:val="left"/>
      <w:pPr>
        <w:ind w:left="1916" w:hanging="360"/>
      </w:pPr>
      <w:rPr>
        <w:rFonts w:hint="default"/>
        <w:lang w:val="en-GB" w:eastAsia="en-US" w:bidi="ar-SA"/>
      </w:rPr>
    </w:lvl>
    <w:lvl w:ilvl="2" w:tplc="FAB81C12">
      <w:numFmt w:val="bullet"/>
      <w:lvlText w:val="•"/>
      <w:lvlJc w:val="left"/>
      <w:pPr>
        <w:ind w:left="3412" w:hanging="360"/>
      </w:pPr>
      <w:rPr>
        <w:rFonts w:hint="default"/>
        <w:lang w:val="en-GB" w:eastAsia="en-US" w:bidi="ar-SA"/>
      </w:rPr>
    </w:lvl>
    <w:lvl w:ilvl="3" w:tplc="2B64E2B8">
      <w:numFmt w:val="bullet"/>
      <w:lvlText w:val="•"/>
      <w:lvlJc w:val="left"/>
      <w:pPr>
        <w:ind w:left="4908" w:hanging="360"/>
      </w:pPr>
      <w:rPr>
        <w:rFonts w:hint="default"/>
        <w:lang w:val="en-GB" w:eastAsia="en-US" w:bidi="ar-SA"/>
      </w:rPr>
    </w:lvl>
    <w:lvl w:ilvl="4" w:tplc="5FA4B0CC">
      <w:numFmt w:val="bullet"/>
      <w:lvlText w:val="•"/>
      <w:lvlJc w:val="left"/>
      <w:pPr>
        <w:ind w:left="6404" w:hanging="360"/>
      </w:pPr>
      <w:rPr>
        <w:rFonts w:hint="default"/>
        <w:lang w:val="en-GB" w:eastAsia="en-US" w:bidi="ar-SA"/>
      </w:rPr>
    </w:lvl>
    <w:lvl w:ilvl="5" w:tplc="04E66EF6">
      <w:numFmt w:val="bullet"/>
      <w:lvlText w:val="•"/>
      <w:lvlJc w:val="left"/>
      <w:pPr>
        <w:ind w:left="7900" w:hanging="360"/>
      </w:pPr>
      <w:rPr>
        <w:rFonts w:hint="default"/>
        <w:lang w:val="en-GB" w:eastAsia="en-US" w:bidi="ar-SA"/>
      </w:rPr>
    </w:lvl>
    <w:lvl w:ilvl="6" w:tplc="4CE2F324">
      <w:numFmt w:val="bullet"/>
      <w:lvlText w:val="•"/>
      <w:lvlJc w:val="left"/>
      <w:pPr>
        <w:ind w:left="9396" w:hanging="360"/>
      </w:pPr>
      <w:rPr>
        <w:rFonts w:hint="default"/>
        <w:lang w:val="en-GB" w:eastAsia="en-US" w:bidi="ar-SA"/>
      </w:rPr>
    </w:lvl>
    <w:lvl w:ilvl="7" w:tplc="653AF524">
      <w:numFmt w:val="bullet"/>
      <w:lvlText w:val="•"/>
      <w:lvlJc w:val="left"/>
      <w:pPr>
        <w:ind w:left="10892" w:hanging="360"/>
      </w:pPr>
      <w:rPr>
        <w:rFonts w:hint="default"/>
        <w:lang w:val="en-GB" w:eastAsia="en-US" w:bidi="ar-SA"/>
      </w:rPr>
    </w:lvl>
    <w:lvl w:ilvl="8" w:tplc="1CC65138">
      <w:numFmt w:val="bullet"/>
      <w:lvlText w:val="•"/>
      <w:lvlJc w:val="left"/>
      <w:pPr>
        <w:ind w:left="12388" w:hanging="360"/>
      </w:pPr>
      <w:rPr>
        <w:rFonts w:hint="default"/>
        <w:lang w:val="en-GB" w:eastAsia="en-US" w:bidi="ar-SA"/>
      </w:rPr>
    </w:lvl>
  </w:abstractNum>
  <w:abstractNum w:abstractNumId="3" w15:restartNumberingAfterBreak="0">
    <w:nsid w:val="070D37B5"/>
    <w:multiLevelType w:val="hybridMultilevel"/>
    <w:tmpl w:val="A8622E0C"/>
    <w:lvl w:ilvl="0" w:tplc="06EE126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C764F38">
      <w:numFmt w:val="bullet"/>
      <w:lvlText w:val="•"/>
      <w:lvlJc w:val="left"/>
      <w:pPr>
        <w:ind w:left="1449" w:hanging="360"/>
      </w:pPr>
      <w:rPr>
        <w:rFonts w:hint="default"/>
        <w:lang w:val="en-GB" w:eastAsia="en-US" w:bidi="ar-SA"/>
      </w:rPr>
    </w:lvl>
    <w:lvl w:ilvl="2" w:tplc="7F7EA680">
      <w:numFmt w:val="bullet"/>
      <w:lvlText w:val="•"/>
      <w:lvlJc w:val="left"/>
      <w:pPr>
        <w:ind w:left="2479" w:hanging="360"/>
      </w:pPr>
      <w:rPr>
        <w:rFonts w:hint="default"/>
        <w:lang w:val="en-GB" w:eastAsia="en-US" w:bidi="ar-SA"/>
      </w:rPr>
    </w:lvl>
    <w:lvl w:ilvl="3" w:tplc="FCAE5C52">
      <w:numFmt w:val="bullet"/>
      <w:lvlText w:val="•"/>
      <w:lvlJc w:val="left"/>
      <w:pPr>
        <w:ind w:left="3508" w:hanging="360"/>
      </w:pPr>
      <w:rPr>
        <w:rFonts w:hint="default"/>
        <w:lang w:val="en-GB" w:eastAsia="en-US" w:bidi="ar-SA"/>
      </w:rPr>
    </w:lvl>
    <w:lvl w:ilvl="4" w:tplc="33DCFD6C">
      <w:numFmt w:val="bullet"/>
      <w:lvlText w:val="•"/>
      <w:lvlJc w:val="left"/>
      <w:pPr>
        <w:ind w:left="4538" w:hanging="360"/>
      </w:pPr>
      <w:rPr>
        <w:rFonts w:hint="default"/>
        <w:lang w:val="en-GB" w:eastAsia="en-US" w:bidi="ar-SA"/>
      </w:rPr>
    </w:lvl>
    <w:lvl w:ilvl="5" w:tplc="A3E40C20">
      <w:numFmt w:val="bullet"/>
      <w:lvlText w:val="•"/>
      <w:lvlJc w:val="left"/>
      <w:pPr>
        <w:ind w:left="5567" w:hanging="360"/>
      </w:pPr>
      <w:rPr>
        <w:rFonts w:hint="default"/>
        <w:lang w:val="en-GB" w:eastAsia="en-US" w:bidi="ar-SA"/>
      </w:rPr>
    </w:lvl>
    <w:lvl w:ilvl="6" w:tplc="7A765C6A">
      <w:numFmt w:val="bullet"/>
      <w:lvlText w:val="•"/>
      <w:lvlJc w:val="left"/>
      <w:pPr>
        <w:ind w:left="6597" w:hanging="360"/>
      </w:pPr>
      <w:rPr>
        <w:rFonts w:hint="default"/>
        <w:lang w:val="en-GB" w:eastAsia="en-US" w:bidi="ar-SA"/>
      </w:rPr>
    </w:lvl>
    <w:lvl w:ilvl="7" w:tplc="A5F41148">
      <w:numFmt w:val="bullet"/>
      <w:lvlText w:val="•"/>
      <w:lvlJc w:val="left"/>
      <w:pPr>
        <w:ind w:left="7626" w:hanging="360"/>
      </w:pPr>
      <w:rPr>
        <w:rFonts w:hint="default"/>
        <w:lang w:val="en-GB" w:eastAsia="en-US" w:bidi="ar-SA"/>
      </w:rPr>
    </w:lvl>
    <w:lvl w:ilvl="8" w:tplc="6116EA66">
      <w:numFmt w:val="bullet"/>
      <w:lvlText w:val="•"/>
      <w:lvlJc w:val="left"/>
      <w:pPr>
        <w:ind w:left="8656" w:hanging="360"/>
      </w:pPr>
      <w:rPr>
        <w:rFonts w:hint="default"/>
        <w:lang w:val="en-GB" w:eastAsia="en-US" w:bidi="ar-SA"/>
      </w:rPr>
    </w:lvl>
  </w:abstractNum>
  <w:abstractNum w:abstractNumId="4" w15:restartNumberingAfterBreak="0">
    <w:nsid w:val="09BE602C"/>
    <w:multiLevelType w:val="hybridMultilevel"/>
    <w:tmpl w:val="6010DF9E"/>
    <w:lvl w:ilvl="0" w:tplc="5DEC8EA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A2E1AC8">
      <w:numFmt w:val="bullet"/>
      <w:lvlText w:val="•"/>
      <w:lvlJc w:val="left"/>
      <w:pPr>
        <w:ind w:left="1476" w:hanging="360"/>
      </w:pPr>
      <w:rPr>
        <w:rFonts w:hint="default"/>
        <w:lang w:val="en-GB" w:eastAsia="en-US" w:bidi="ar-SA"/>
      </w:rPr>
    </w:lvl>
    <w:lvl w:ilvl="2" w:tplc="F3F48544">
      <w:numFmt w:val="bullet"/>
      <w:lvlText w:val="•"/>
      <w:lvlJc w:val="left"/>
      <w:pPr>
        <w:ind w:left="2532" w:hanging="360"/>
      </w:pPr>
      <w:rPr>
        <w:rFonts w:hint="default"/>
        <w:lang w:val="en-GB" w:eastAsia="en-US" w:bidi="ar-SA"/>
      </w:rPr>
    </w:lvl>
    <w:lvl w:ilvl="3" w:tplc="EB9431CE">
      <w:numFmt w:val="bullet"/>
      <w:lvlText w:val="•"/>
      <w:lvlJc w:val="left"/>
      <w:pPr>
        <w:ind w:left="3588" w:hanging="360"/>
      </w:pPr>
      <w:rPr>
        <w:rFonts w:hint="default"/>
        <w:lang w:val="en-GB" w:eastAsia="en-US" w:bidi="ar-SA"/>
      </w:rPr>
    </w:lvl>
    <w:lvl w:ilvl="4" w:tplc="042C8220">
      <w:numFmt w:val="bullet"/>
      <w:lvlText w:val="•"/>
      <w:lvlJc w:val="left"/>
      <w:pPr>
        <w:ind w:left="4644" w:hanging="360"/>
      </w:pPr>
      <w:rPr>
        <w:rFonts w:hint="default"/>
        <w:lang w:val="en-GB" w:eastAsia="en-US" w:bidi="ar-SA"/>
      </w:rPr>
    </w:lvl>
    <w:lvl w:ilvl="5" w:tplc="7DC2EC8E">
      <w:numFmt w:val="bullet"/>
      <w:lvlText w:val="•"/>
      <w:lvlJc w:val="left"/>
      <w:pPr>
        <w:ind w:left="5701" w:hanging="360"/>
      </w:pPr>
      <w:rPr>
        <w:rFonts w:hint="default"/>
        <w:lang w:val="en-GB" w:eastAsia="en-US" w:bidi="ar-SA"/>
      </w:rPr>
    </w:lvl>
    <w:lvl w:ilvl="6" w:tplc="87706F72">
      <w:numFmt w:val="bullet"/>
      <w:lvlText w:val="•"/>
      <w:lvlJc w:val="left"/>
      <w:pPr>
        <w:ind w:left="6757" w:hanging="360"/>
      </w:pPr>
      <w:rPr>
        <w:rFonts w:hint="default"/>
        <w:lang w:val="en-GB" w:eastAsia="en-US" w:bidi="ar-SA"/>
      </w:rPr>
    </w:lvl>
    <w:lvl w:ilvl="7" w:tplc="DF6E01E4">
      <w:numFmt w:val="bullet"/>
      <w:lvlText w:val="•"/>
      <w:lvlJc w:val="left"/>
      <w:pPr>
        <w:ind w:left="7813" w:hanging="360"/>
      </w:pPr>
      <w:rPr>
        <w:rFonts w:hint="default"/>
        <w:lang w:val="en-GB" w:eastAsia="en-US" w:bidi="ar-SA"/>
      </w:rPr>
    </w:lvl>
    <w:lvl w:ilvl="8" w:tplc="F4BC61DE">
      <w:numFmt w:val="bullet"/>
      <w:lvlText w:val="•"/>
      <w:lvlJc w:val="left"/>
      <w:pPr>
        <w:ind w:left="8869" w:hanging="360"/>
      </w:pPr>
      <w:rPr>
        <w:rFonts w:hint="default"/>
        <w:lang w:val="en-GB" w:eastAsia="en-US" w:bidi="ar-SA"/>
      </w:rPr>
    </w:lvl>
  </w:abstractNum>
  <w:abstractNum w:abstractNumId="5" w15:restartNumberingAfterBreak="0">
    <w:nsid w:val="10EC5A66"/>
    <w:multiLevelType w:val="hybridMultilevel"/>
    <w:tmpl w:val="907E9572"/>
    <w:lvl w:ilvl="0" w:tplc="BFE2EAC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D64F56C">
      <w:numFmt w:val="bullet"/>
      <w:lvlText w:val="•"/>
      <w:lvlJc w:val="left"/>
      <w:pPr>
        <w:ind w:left="859" w:hanging="360"/>
      </w:pPr>
      <w:rPr>
        <w:rFonts w:hint="default"/>
        <w:lang w:val="en-GB" w:eastAsia="en-US" w:bidi="ar-SA"/>
      </w:rPr>
    </w:lvl>
    <w:lvl w:ilvl="2" w:tplc="CD607CDC">
      <w:numFmt w:val="bullet"/>
      <w:lvlText w:val="•"/>
      <w:lvlJc w:val="left"/>
      <w:pPr>
        <w:ind w:left="1299" w:hanging="360"/>
      </w:pPr>
      <w:rPr>
        <w:rFonts w:hint="default"/>
        <w:lang w:val="en-GB" w:eastAsia="en-US" w:bidi="ar-SA"/>
      </w:rPr>
    </w:lvl>
    <w:lvl w:ilvl="3" w:tplc="6E54F034">
      <w:numFmt w:val="bullet"/>
      <w:lvlText w:val="•"/>
      <w:lvlJc w:val="left"/>
      <w:pPr>
        <w:ind w:left="1739" w:hanging="360"/>
      </w:pPr>
      <w:rPr>
        <w:rFonts w:hint="default"/>
        <w:lang w:val="en-GB" w:eastAsia="en-US" w:bidi="ar-SA"/>
      </w:rPr>
    </w:lvl>
    <w:lvl w:ilvl="4" w:tplc="8B081A3C">
      <w:numFmt w:val="bullet"/>
      <w:lvlText w:val="•"/>
      <w:lvlJc w:val="left"/>
      <w:pPr>
        <w:ind w:left="2179" w:hanging="360"/>
      </w:pPr>
      <w:rPr>
        <w:rFonts w:hint="default"/>
        <w:lang w:val="en-GB" w:eastAsia="en-US" w:bidi="ar-SA"/>
      </w:rPr>
    </w:lvl>
    <w:lvl w:ilvl="5" w:tplc="B9FEB3E8">
      <w:numFmt w:val="bullet"/>
      <w:lvlText w:val="•"/>
      <w:lvlJc w:val="left"/>
      <w:pPr>
        <w:ind w:left="2619" w:hanging="360"/>
      </w:pPr>
      <w:rPr>
        <w:rFonts w:hint="default"/>
        <w:lang w:val="en-GB" w:eastAsia="en-US" w:bidi="ar-SA"/>
      </w:rPr>
    </w:lvl>
    <w:lvl w:ilvl="6" w:tplc="378EB948">
      <w:numFmt w:val="bullet"/>
      <w:lvlText w:val="•"/>
      <w:lvlJc w:val="left"/>
      <w:pPr>
        <w:ind w:left="3059" w:hanging="360"/>
      </w:pPr>
      <w:rPr>
        <w:rFonts w:hint="default"/>
        <w:lang w:val="en-GB" w:eastAsia="en-US" w:bidi="ar-SA"/>
      </w:rPr>
    </w:lvl>
    <w:lvl w:ilvl="7" w:tplc="A70AAF48">
      <w:numFmt w:val="bullet"/>
      <w:lvlText w:val="•"/>
      <w:lvlJc w:val="left"/>
      <w:pPr>
        <w:ind w:left="3499" w:hanging="360"/>
      </w:pPr>
      <w:rPr>
        <w:rFonts w:hint="default"/>
        <w:lang w:val="en-GB" w:eastAsia="en-US" w:bidi="ar-SA"/>
      </w:rPr>
    </w:lvl>
    <w:lvl w:ilvl="8" w:tplc="0C1629E0">
      <w:numFmt w:val="bullet"/>
      <w:lvlText w:val="•"/>
      <w:lvlJc w:val="left"/>
      <w:pPr>
        <w:ind w:left="3939" w:hanging="360"/>
      </w:pPr>
      <w:rPr>
        <w:rFonts w:hint="default"/>
        <w:lang w:val="en-GB" w:eastAsia="en-US" w:bidi="ar-SA"/>
      </w:rPr>
    </w:lvl>
  </w:abstractNum>
  <w:abstractNum w:abstractNumId="6" w15:restartNumberingAfterBreak="0">
    <w:nsid w:val="118E3064"/>
    <w:multiLevelType w:val="hybridMultilevel"/>
    <w:tmpl w:val="4FF603DE"/>
    <w:lvl w:ilvl="0" w:tplc="AAA88B3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74A86E4">
      <w:numFmt w:val="bullet"/>
      <w:lvlText w:val="•"/>
      <w:lvlJc w:val="left"/>
      <w:pPr>
        <w:ind w:left="1916" w:hanging="360"/>
      </w:pPr>
      <w:rPr>
        <w:rFonts w:hint="default"/>
        <w:lang w:val="en-GB" w:eastAsia="en-US" w:bidi="ar-SA"/>
      </w:rPr>
    </w:lvl>
    <w:lvl w:ilvl="2" w:tplc="3D36B9A8">
      <w:numFmt w:val="bullet"/>
      <w:lvlText w:val="•"/>
      <w:lvlJc w:val="left"/>
      <w:pPr>
        <w:ind w:left="3412" w:hanging="360"/>
      </w:pPr>
      <w:rPr>
        <w:rFonts w:hint="default"/>
        <w:lang w:val="en-GB" w:eastAsia="en-US" w:bidi="ar-SA"/>
      </w:rPr>
    </w:lvl>
    <w:lvl w:ilvl="3" w:tplc="064832A4">
      <w:numFmt w:val="bullet"/>
      <w:lvlText w:val="•"/>
      <w:lvlJc w:val="left"/>
      <w:pPr>
        <w:ind w:left="4908" w:hanging="360"/>
      </w:pPr>
      <w:rPr>
        <w:rFonts w:hint="default"/>
        <w:lang w:val="en-GB" w:eastAsia="en-US" w:bidi="ar-SA"/>
      </w:rPr>
    </w:lvl>
    <w:lvl w:ilvl="4" w:tplc="20466C90">
      <w:numFmt w:val="bullet"/>
      <w:lvlText w:val="•"/>
      <w:lvlJc w:val="left"/>
      <w:pPr>
        <w:ind w:left="6404" w:hanging="360"/>
      </w:pPr>
      <w:rPr>
        <w:rFonts w:hint="default"/>
        <w:lang w:val="en-GB" w:eastAsia="en-US" w:bidi="ar-SA"/>
      </w:rPr>
    </w:lvl>
    <w:lvl w:ilvl="5" w:tplc="4282D548">
      <w:numFmt w:val="bullet"/>
      <w:lvlText w:val="•"/>
      <w:lvlJc w:val="left"/>
      <w:pPr>
        <w:ind w:left="7900" w:hanging="360"/>
      </w:pPr>
      <w:rPr>
        <w:rFonts w:hint="default"/>
        <w:lang w:val="en-GB" w:eastAsia="en-US" w:bidi="ar-SA"/>
      </w:rPr>
    </w:lvl>
    <w:lvl w:ilvl="6" w:tplc="EC586FDE">
      <w:numFmt w:val="bullet"/>
      <w:lvlText w:val="•"/>
      <w:lvlJc w:val="left"/>
      <w:pPr>
        <w:ind w:left="9396" w:hanging="360"/>
      </w:pPr>
      <w:rPr>
        <w:rFonts w:hint="default"/>
        <w:lang w:val="en-GB" w:eastAsia="en-US" w:bidi="ar-SA"/>
      </w:rPr>
    </w:lvl>
    <w:lvl w:ilvl="7" w:tplc="2B329A2C">
      <w:numFmt w:val="bullet"/>
      <w:lvlText w:val="•"/>
      <w:lvlJc w:val="left"/>
      <w:pPr>
        <w:ind w:left="10892" w:hanging="360"/>
      </w:pPr>
      <w:rPr>
        <w:rFonts w:hint="default"/>
        <w:lang w:val="en-GB" w:eastAsia="en-US" w:bidi="ar-SA"/>
      </w:rPr>
    </w:lvl>
    <w:lvl w:ilvl="8" w:tplc="2A8CA962">
      <w:numFmt w:val="bullet"/>
      <w:lvlText w:val="•"/>
      <w:lvlJc w:val="left"/>
      <w:pPr>
        <w:ind w:left="12388" w:hanging="360"/>
      </w:pPr>
      <w:rPr>
        <w:rFonts w:hint="default"/>
        <w:lang w:val="en-GB" w:eastAsia="en-US" w:bidi="ar-SA"/>
      </w:rPr>
    </w:lvl>
  </w:abstractNum>
  <w:abstractNum w:abstractNumId="7" w15:restartNumberingAfterBreak="0">
    <w:nsid w:val="150C315C"/>
    <w:multiLevelType w:val="hybridMultilevel"/>
    <w:tmpl w:val="A7DC488A"/>
    <w:lvl w:ilvl="0" w:tplc="43D018F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BDE9DBE">
      <w:numFmt w:val="bullet"/>
      <w:lvlText w:val="•"/>
      <w:lvlJc w:val="left"/>
      <w:pPr>
        <w:ind w:left="1146" w:hanging="360"/>
      </w:pPr>
      <w:rPr>
        <w:rFonts w:hint="default"/>
        <w:lang w:val="en-GB" w:eastAsia="en-US" w:bidi="ar-SA"/>
      </w:rPr>
    </w:lvl>
    <w:lvl w:ilvl="2" w:tplc="F560F204">
      <w:numFmt w:val="bullet"/>
      <w:lvlText w:val="•"/>
      <w:lvlJc w:val="left"/>
      <w:pPr>
        <w:ind w:left="1873" w:hanging="360"/>
      </w:pPr>
      <w:rPr>
        <w:rFonts w:hint="default"/>
        <w:lang w:val="en-GB" w:eastAsia="en-US" w:bidi="ar-SA"/>
      </w:rPr>
    </w:lvl>
    <w:lvl w:ilvl="3" w:tplc="3C48ED54">
      <w:numFmt w:val="bullet"/>
      <w:lvlText w:val="•"/>
      <w:lvlJc w:val="left"/>
      <w:pPr>
        <w:ind w:left="2599" w:hanging="360"/>
      </w:pPr>
      <w:rPr>
        <w:rFonts w:hint="default"/>
        <w:lang w:val="en-GB" w:eastAsia="en-US" w:bidi="ar-SA"/>
      </w:rPr>
    </w:lvl>
    <w:lvl w:ilvl="4" w:tplc="488A6C14">
      <w:numFmt w:val="bullet"/>
      <w:lvlText w:val="•"/>
      <w:lvlJc w:val="left"/>
      <w:pPr>
        <w:ind w:left="3326" w:hanging="360"/>
      </w:pPr>
      <w:rPr>
        <w:rFonts w:hint="default"/>
        <w:lang w:val="en-GB" w:eastAsia="en-US" w:bidi="ar-SA"/>
      </w:rPr>
    </w:lvl>
    <w:lvl w:ilvl="5" w:tplc="9A005CE6">
      <w:numFmt w:val="bullet"/>
      <w:lvlText w:val="•"/>
      <w:lvlJc w:val="left"/>
      <w:pPr>
        <w:ind w:left="4053" w:hanging="360"/>
      </w:pPr>
      <w:rPr>
        <w:rFonts w:hint="default"/>
        <w:lang w:val="en-GB" w:eastAsia="en-US" w:bidi="ar-SA"/>
      </w:rPr>
    </w:lvl>
    <w:lvl w:ilvl="6" w:tplc="4B682EBC">
      <w:numFmt w:val="bullet"/>
      <w:lvlText w:val="•"/>
      <w:lvlJc w:val="left"/>
      <w:pPr>
        <w:ind w:left="4779" w:hanging="360"/>
      </w:pPr>
      <w:rPr>
        <w:rFonts w:hint="default"/>
        <w:lang w:val="en-GB" w:eastAsia="en-US" w:bidi="ar-SA"/>
      </w:rPr>
    </w:lvl>
    <w:lvl w:ilvl="7" w:tplc="4210E8FE">
      <w:numFmt w:val="bullet"/>
      <w:lvlText w:val="•"/>
      <w:lvlJc w:val="left"/>
      <w:pPr>
        <w:ind w:left="5506" w:hanging="360"/>
      </w:pPr>
      <w:rPr>
        <w:rFonts w:hint="default"/>
        <w:lang w:val="en-GB" w:eastAsia="en-US" w:bidi="ar-SA"/>
      </w:rPr>
    </w:lvl>
    <w:lvl w:ilvl="8" w:tplc="0BE0DDE8">
      <w:numFmt w:val="bullet"/>
      <w:lvlText w:val="•"/>
      <w:lvlJc w:val="left"/>
      <w:pPr>
        <w:ind w:left="6232" w:hanging="360"/>
      </w:pPr>
      <w:rPr>
        <w:rFonts w:hint="default"/>
        <w:lang w:val="en-GB" w:eastAsia="en-US" w:bidi="ar-SA"/>
      </w:rPr>
    </w:lvl>
  </w:abstractNum>
  <w:abstractNum w:abstractNumId="8" w15:restartNumberingAfterBreak="0">
    <w:nsid w:val="235D6F85"/>
    <w:multiLevelType w:val="hybridMultilevel"/>
    <w:tmpl w:val="411AEACA"/>
    <w:lvl w:ilvl="0" w:tplc="C904375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8143096">
      <w:numFmt w:val="bullet"/>
      <w:lvlText w:val="•"/>
      <w:lvlJc w:val="left"/>
      <w:pPr>
        <w:ind w:left="1146" w:hanging="360"/>
      </w:pPr>
      <w:rPr>
        <w:rFonts w:hint="default"/>
        <w:lang w:val="en-GB" w:eastAsia="en-US" w:bidi="ar-SA"/>
      </w:rPr>
    </w:lvl>
    <w:lvl w:ilvl="2" w:tplc="7652B4BE">
      <w:numFmt w:val="bullet"/>
      <w:lvlText w:val="•"/>
      <w:lvlJc w:val="left"/>
      <w:pPr>
        <w:ind w:left="1873" w:hanging="360"/>
      </w:pPr>
      <w:rPr>
        <w:rFonts w:hint="default"/>
        <w:lang w:val="en-GB" w:eastAsia="en-US" w:bidi="ar-SA"/>
      </w:rPr>
    </w:lvl>
    <w:lvl w:ilvl="3" w:tplc="94923FB6">
      <w:numFmt w:val="bullet"/>
      <w:lvlText w:val="•"/>
      <w:lvlJc w:val="left"/>
      <w:pPr>
        <w:ind w:left="2599" w:hanging="360"/>
      </w:pPr>
      <w:rPr>
        <w:rFonts w:hint="default"/>
        <w:lang w:val="en-GB" w:eastAsia="en-US" w:bidi="ar-SA"/>
      </w:rPr>
    </w:lvl>
    <w:lvl w:ilvl="4" w:tplc="826E5252">
      <w:numFmt w:val="bullet"/>
      <w:lvlText w:val="•"/>
      <w:lvlJc w:val="left"/>
      <w:pPr>
        <w:ind w:left="3326" w:hanging="360"/>
      </w:pPr>
      <w:rPr>
        <w:rFonts w:hint="default"/>
        <w:lang w:val="en-GB" w:eastAsia="en-US" w:bidi="ar-SA"/>
      </w:rPr>
    </w:lvl>
    <w:lvl w:ilvl="5" w:tplc="A050A8C6">
      <w:numFmt w:val="bullet"/>
      <w:lvlText w:val="•"/>
      <w:lvlJc w:val="left"/>
      <w:pPr>
        <w:ind w:left="4053" w:hanging="360"/>
      </w:pPr>
      <w:rPr>
        <w:rFonts w:hint="default"/>
        <w:lang w:val="en-GB" w:eastAsia="en-US" w:bidi="ar-SA"/>
      </w:rPr>
    </w:lvl>
    <w:lvl w:ilvl="6" w:tplc="51BCFB60">
      <w:numFmt w:val="bullet"/>
      <w:lvlText w:val="•"/>
      <w:lvlJc w:val="left"/>
      <w:pPr>
        <w:ind w:left="4779" w:hanging="360"/>
      </w:pPr>
      <w:rPr>
        <w:rFonts w:hint="default"/>
        <w:lang w:val="en-GB" w:eastAsia="en-US" w:bidi="ar-SA"/>
      </w:rPr>
    </w:lvl>
    <w:lvl w:ilvl="7" w:tplc="1F2E85F8">
      <w:numFmt w:val="bullet"/>
      <w:lvlText w:val="•"/>
      <w:lvlJc w:val="left"/>
      <w:pPr>
        <w:ind w:left="5506" w:hanging="360"/>
      </w:pPr>
      <w:rPr>
        <w:rFonts w:hint="default"/>
        <w:lang w:val="en-GB" w:eastAsia="en-US" w:bidi="ar-SA"/>
      </w:rPr>
    </w:lvl>
    <w:lvl w:ilvl="8" w:tplc="13088D12">
      <w:numFmt w:val="bullet"/>
      <w:lvlText w:val="•"/>
      <w:lvlJc w:val="left"/>
      <w:pPr>
        <w:ind w:left="6232" w:hanging="360"/>
      </w:pPr>
      <w:rPr>
        <w:rFonts w:hint="default"/>
        <w:lang w:val="en-GB" w:eastAsia="en-US" w:bidi="ar-SA"/>
      </w:rPr>
    </w:lvl>
  </w:abstractNum>
  <w:abstractNum w:abstractNumId="9" w15:restartNumberingAfterBreak="0">
    <w:nsid w:val="24881BDA"/>
    <w:multiLevelType w:val="hybridMultilevel"/>
    <w:tmpl w:val="6F1AAF10"/>
    <w:lvl w:ilvl="0" w:tplc="A952255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48A40CF4">
      <w:numFmt w:val="bullet"/>
      <w:lvlText w:val="•"/>
      <w:lvlJc w:val="left"/>
      <w:pPr>
        <w:ind w:left="817" w:hanging="360"/>
      </w:pPr>
      <w:rPr>
        <w:rFonts w:hint="default"/>
        <w:lang w:val="en-GB" w:eastAsia="en-US" w:bidi="ar-SA"/>
      </w:rPr>
    </w:lvl>
    <w:lvl w:ilvl="2" w:tplc="3588FE22">
      <w:numFmt w:val="bullet"/>
      <w:lvlText w:val="•"/>
      <w:lvlJc w:val="left"/>
      <w:pPr>
        <w:ind w:left="1214" w:hanging="360"/>
      </w:pPr>
      <w:rPr>
        <w:rFonts w:hint="default"/>
        <w:lang w:val="en-GB" w:eastAsia="en-US" w:bidi="ar-SA"/>
      </w:rPr>
    </w:lvl>
    <w:lvl w:ilvl="3" w:tplc="EA92A1DA">
      <w:numFmt w:val="bullet"/>
      <w:lvlText w:val="•"/>
      <w:lvlJc w:val="left"/>
      <w:pPr>
        <w:ind w:left="1611" w:hanging="360"/>
      </w:pPr>
      <w:rPr>
        <w:rFonts w:hint="default"/>
        <w:lang w:val="en-GB" w:eastAsia="en-US" w:bidi="ar-SA"/>
      </w:rPr>
    </w:lvl>
    <w:lvl w:ilvl="4" w:tplc="AC48FC1E">
      <w:numFmt w:val="bullet"/>
      <w:lvlText w:val="•"/>
      <w:lvlJc w:val="left"/>
      <w:pPr>
        <w:ind w:left="2008" w:hanging="360"/>
      </w:pPr>
      <w:rPr>
        <w:rFonts w:hint="default"/>
        <w:lang w:val="en-GB" w:eastAsia="en-US" w:bidi="ar-SA"/>
      </w:rPr>
    </w:lvl>
    <w:lvl w:ilvl="5" w:tplc="A8AAF2A8">
      <w:numFmt w:val="bullet"/>
      <w:lvlText w:val="•"/>
      <w:lvlJc w:val="left"/>
      <w:pPr>
        <w:ind w:left="2405" w:hanging="360"/>
      </w:pPr>
      <w:rPr>
        <w:rFonts w:hint="default"/>
        <w:lang w:val="en-GB" w:eastAsia="en-US" w:bidi="ar-SA"/>
      </w:rPr>
    </w:lvl>
    <w:lvl w:ilvl="6" w:tplc="B184AC02">
      <w:numFmt w:val="bullet"/>
      <w:lvlText w:val="•"/>
      <w:lvlJc w:val="left"/>
      <w:pPr>
        <w:ind w:left="2802" w:hanging="360"/>
      </w:pPr>
      <w:rPr>
        <w:rFonts w:hint="default"/>
        <w:lang w:val="en-GB" w:eastAsia="en-US" w:bidi="ar-SA"/>
      </w:rPr>
    </w:lvl>
    <w:lvl w:ilvl="7" w:tplc="715C5436">
      <w:numFmt w:val="bullet"/>
      <w:lvlText w:val="•"/>
      <w:lvlJc w:val="left"/>
      <w:pPr>
        <w:ind w:left="3199" w:hanging="360"/>
      </w:pPr>
      <w:rPr>
        <w:rFonts w:hint="default"/>
        <w:lang w:val="en-GB" w:eastAsia="en-US" w:bidi="ar-SA"/>
      </w:rPr>
    </w:lvl>
    <w:lvl w:ilvl="8" w:tplc="21088086">
      <w:numFmt w:val="bullet"/>
      <w:lvlText w:val="•"/>
      <w:lvlJc w:val="left"/>
      <w:pPr>
        <w:ind w:left="3596" w:hanging="360"/>
      </w:pPr>
      <w:rPr>
        <w:rFonts w:hint="default"/>
        <w:lang w:val="en-GB" w:eastAsia="en-US" w:bidi="ar-SA"/>
      </w:rPr>
    </w:lvl>
  </w:abstractNum>
  <w:abstractNum w:abstractNumId="10" w15:restartNumberingAfterBreak="0">
    <w:nsid w:val="25695B48"/>
    <w:multiLevelType w:val="hybridMultilevel"/>
    <w:tmpl w:val="555036B0"/>
    <w:lvl w:ilvl="0" w:tplc="4C027712">
      <w:numFmt w:val="bullet"/>
      <w:lvlText w:val=""/>
      <w:lvlJc w:val="left"/>
      <w:pPr>
        <w:ind w:left="417" w:hanging="361"/>
      </w:pPr>
      <w:rPr>
        <w:rFonts w:ascii="Symbol" w:eastAsia="Symbol" w:hAnsi="Symbol" w:cs="Symbol" w:hint="default"/>
        <w:b w:val="0"/>
        <w:bCs w:val="0"/>
        <w:i w:val="0"/>
        <w:iCs w:val="0"/>
        <w:w w:val="100"/>
        <w:sz w:val="22"/>
        <w:szCs w:val="22"/>
        <w:lang w:val="en-GB" w:eastAsia="en-US" w:bidi="ar-SA"/>
      </w:rPr>
    </w:lvl>
    <w:lvl w:ilvl="1" w:tplc="7BCC9E88">
      <w:numFmt w:val="bullet"/>
      <w:lvlText w:val="•"/>
      <w:lvlJc w:val="left"/>
      <w:pPr>
        <w:ind w:left="897" w:hanging="361"/>
      </w:pPr>
      <w:rPr>
        <w:rFonts w:hint="default"/>
        <w:lang w:val="en-GB" w:eastAsia="en-US" w:bidi="ar-SA"/>
      </w:rPr>
    </w:lvl>
    <w:lvl w:ilvl="2" w:tplc="5B428E4C">
      <w:numFmt w:val="bullet"/>
      <w:lvlText w:val="•"/>
      <w:lvlJc w:val="left"/>
      <w:pPr>
        <w:ind w:left="1375" w:hanging="361"/>
      </w:pPr>
      <w:rPr>
        <w:rFonts w:hint="default"/>
        <w:lang w:val="en-GB" w:eastAsia="en-US" w:bidi="ar-SA"/>
      </w:rPr>
    </w:lvl>
    <w:lvl w:ilvl="3" w:tplc="6A8E3C94">
      <w:numFmt w:val="bullet"/>
      <w:lvlText w:val="•"/>
      <w:lvlJc w:val="left"/>
      <w:pPr>
        <w:ind w:left="1853" w:hanging="361"/>
      </w:pPr>
      <w:rPr>
        <w:rFonts w:hint="default"/>
        <w:lang w:val="en-GB" w:eastAsia="en-US" w:bidi="ar-SA"/>
      </w:rPr>
    </w:lvl>
    <w:lvl w:ilvl="4" w:tplc="89B8FBF4">
      <w:numFmt w:val="bullet"/>
      <w:lvlText w:val="•"/>
      <w:lvlJc w:val="left"/>
      <w:pPr>
        <w:ind w:left="2330" w:hanging="361"/>
      </w:pPr>
      <w:rPr>
        <w:rFonts w:hint="default"/>
        <w:lang w:val="en-GB" w:eastAsia="en-US" w:bidi="ar-SA"/>
      </w:rPr>
    </w:lvl>
    <w:lvl w:ilvl="5" w:tplc="5C9E7A58">
      <w:numFmt w:val="bullet"/>
      <w:lvlText w:val="•"/>
      <w:lvlJc w:val="left"/>
      <w:pPr>
        <w:ind w:left="2808" w:hanging="361"/>
      </w:pPr>
      <w:rPr>
        <w:rFonts w:hint="default"/>
        <w:lang w:val="en-GB" w:eastAsia="en-US" w:bidi="ar-SA"/>
      </w:rPr>
    </w:lvl>
    <w:lvl w:ilvl="6" w:tplc="210AD0E4">
      <w:numFmt w:val="bullet"/>
      <w:lvlText w:val="•"/>
      <w:lvlJc w:val="left"/>
      <w:pPr>
        <w:ind w:left="3286" w:hanging="361"/>
      </w:pPr>
      <w:rPr>
        <w:rFonts w:hint="default"/>
        <w:lang w:val="en-GB" w:eastAsia="en-US" w:bidi="ar-SA"/>
      </w:rPr>
    </w:lvl>
    <w:lvl w:ilvl="7" w:tplc="6AA0EE50">
      <w:numFmt w:val="bullet"/>
      <w:lvlText w:val="•"/>
      <w:lvlJc w:val="left"/>
      <w:pPr>
        <w:ind w:left="3763" w:hanging="361"/>
      </w:pPr>
      <w:rPr>
        <w:rFonts w:hint="default"/>
        <w:lang w:val="en-GB" w:eastAsia="en-US" w:bidi="ar-SA"/>
      </w:rPr>
    </w:lvl>
    <w:lvl w:ilvl="8" w:tplc="0D70EF90">
      <w:numFmt w:val="bullet"/>
      <w:lvlText w:val="•"/>
      <w:lvlJc w:val="left"/>
      <w:pPr>
        <w:ind w:left="4241" w:hanging="361"/>
      </w:pPr>
      <w:rPr>
        <w:rFonts w:hint="default"/>
        <w:lang w:val="en-GB" w:eastAsia="en-US" w:bidi="ar-SA"/>
      </w:rPr>
    </w:lvl>
  </w:abstractNum>
  <w:abstractNum w:abstractNumId="11" w15:restartNumberingAfterBreak="0">
    <w:nsid w:val="26A6714C"/>
    <w:multiLevelType w:val="hybridMultilevel"/>
    <w:tmpl w:val="9B5CB55A"/>
    <w:lvl w:ilvl="0" w:tplc="B72EE61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74C5A68">
      <w:numFmt w:val="bullet"/>
      <w:lvlText w:val="•"/>
      <w:lvlJc w:val="left"/>
      <w:pPr>
        <w:ind w:left="1705" w:hanging="360"/>
      </w:pPr>
      <w:rPr>
        <w:rFonts w:hint="default"/>
        <w:lang w:val="en-GB" w:eastAsia="en-US" w:bidi="ar-SA"/>
      </w:rPr>
    </w:lvl>
    <w:lvl w:ilvl="2" w:tplc="E460E338">
      <w:numFmt w:val="bullet"/>
      <w:lvlText w:val="•"/>
      <w:lvlJc w:val="left"/>
      <w:pPr>
        <w:ind w:left="2991" w:hanging="360"/>
      </w:pPr>
      <w:rPr>
        <w:rFonts w:hint="default"/>
        <w:lang w:val="en-GB" w:eastAsia="en-US" w:bidi="ar-SA"/>
      </w:rPr>
    </w:lvl>
    <w:lvl w:ilvl="3" w:tplc="70FABEBA">
      <w:numFmt w:val="bullet"/>
      <w:lvlText w:val="•"/>
      <w:lvlJc w:val="left"/>
      <w:pPr>
        <w:ind w:left="4276" w:hanging="360"/>
      </w:pPr>
      <w:rPr>
        <w:rFonts w:hint="default"/>
        <w:lang w:val="en-GB" w:eastAsia="en-US" w:bidi="ar-SA"/>
      </w:rPr>
    </w:lvl>
    <w:lvl w:ilvl="4" w:tplc="7722B52E">
      <w:numFmt w:val="bullet"/>
      <w:lvlText w:val="•"/>
      <w:lvlJc w:val="left"/>
      <w:pPr>
        <w:ind w:left="5562" w:hanging="360"/>
      </w:pPr>
      <w:rPr>
        <w:rFonts w:hint="default"/>
        <w:lang w:val="en-GB" w:eastAsia="en-US" w:bidi="ar-SA"/>
      </w:rPr>
    </w:lvl>
    <w:lvl w:ilvl="5" w:tplc="176CDD2E">
      <w:numFmt w:val="bullet"/>
      <w:lvlText w:val="•"/>
      <w:lvlJc w:val="left"/>
      <w:pPr>
        <w:ind w:left="6848" w:hanging="360"/>
      </w:pPr>
      <w:rPr>
        <w:rFonts w:hint="default"/>
        <w:lang w:val="en-GB" w:eastAsia="en-US" w:bidi="ar-SA"/>
      </w:rPr>
    </w:lvl>
    <w:lvl w:ilvl="6" w:tplc="E9A62CBE">
      <w:numFmt w:val="bullet"/>
      <w:lvlText w:val="•"/>
      <w:lvlJc w:val="left"/>
      <w:pPr>
        <w:ind w:left="8133" w:hanging="360"/>
      </w:pPr>
      <w:rPr>
        <w:rFonts w:hint="default"/>
        <w:lang w:val="en-GB" w:eastAsia="en-US" w:bidi="ar-SA"/>
      </w:rPr>
    </w:lvl>
    <w:lvl w:ilvl="7" w:tplc="F120DD4E">
      <w:numFmt w:val="bullet"/>
      <w:lvlText w:val="•"/>
      <w:lvlJc w:val="left"/>
      <w:pPr>
        <w:ind w:left="9419" w:hanging="360"/>
      </w:pPr>
      <w:rPr>
        <w:rFonts w:hint="default"/>
        <w:lang w:val="en-GB" w:eastAsia="en-US" w:bidi="ar-SA"/>
      </w:rPr>
    </w:lvl>
    <w:lvl w:ilvl="8" w:tplc="9CEA504C">
      <w:numFmt w:val="bullet"/>
      <w:lvlText w:val="•"/>
      <w:lvlJc w:val="left"/>
      <w:pPr>
        <w:ind w:left="10704" w:hanging="360"/>
      </w:pPr>
      <w:rPr>
        <w:rFonts w:hint="default"/>
        <w:lang w:val="en-GB" w:eastAsia="en-US" w:bidi="ar-SA"/>
      </w:rPr>
    </w:lvl>
  </w:abstractNum>
  <w:abstractNum w:abstractNumId="12" w15:restartNumberingAfterBreak="0">
    <w:nsid w:val="27C60002"/>
    <w:multiLevelType w:val="hybridMultilevel"/>
    <w:tmpl w:val="D716FE74"/>
    <w:lvl w:ilvl="0" w:tplc="5628D1D6">
      <w:numFmt w:val="bullet"/>
      <w:lvlText w:val=""/>
      <w:lvlJc w:val="left"/>
      <w:pPr>
        <w:ind w:left="415" w:hanging="358"/>
      </w:pPr>
      <w:rPr>
        <w:rFonts w:ascii="Symbol" w:eastAsia="Symbol" w:hAnsi="Symbol" w:cs="Symbol" w:hint="default"/>
        <w:b w:val="0"/>
        <w:bCs w:val="0"/>
        <w:i w:val="0"/>
        <w:iCs w:val="0"/>
        <w:w w:val="100"/>
        <w:sz w:val="22"/>
        <w:szCs w:val="22"/>
        <w:lang w:val="en-GB" w:eastAsia="en-US" w:bidi="ar-SA"/>
      </w:rPr>
    </w:lvl>
    <w:lvl w:ilvl="1" w:tplc="B4E89826">
      <w:numFmt w:val="bullet"/>
      <w:lvlText w:val="•"/>
      <w:lvlJc w:val="left"/>
      <w:pPr>
        <w:ind w:left="847" w:hanging="358"/>
      </w:pPr>
      <w:rPr>
        <w:rFonts w:hint="default"/>
        <w:lang w:val="en-GB" w:eastAsia="en-US" w:bidi="ar-SA"/>
      </w:rPr>
    </w:lvl>
    <w:lvl w:ilvl="2" w:tplc="8D14B338">
      <w:numFmt w:val="bullet"/>
      <w:lvlText w:val="•"/>
      <w:lvlJc w:val="left"/>
      <w:pPr>
        <w:ind w:left="1275" w:hanging="358"/>
      </w:pPr>
      <w:rPr>
        <w:rFonts w:hint="default"/>
        <w:lang w:val="en-GB" w:eastAsia="en-US" w:bidi="ar-SA"/>
      </w:rPr>
    </w:lvl>
    <w:lvl w:ilvl="3" w:tplc="0B588E06">
      <w:numFmt w:val="bullet"/>
      <w:lvlText w:val="•"/>
      <w:lvlJc w:val="left"/>
      <w:pPr>
        <w:ind w:left="1702" w:hanging="358"/>
      </w:pPr>
      <w:rPr>
        <w:rFonts w:hint="default"/>
        <w:lang w:val="en-GB" w:eastAsia="en-US" w:bidi="ar-SA"/>
      </w:rPr>
    </w:lvl>
    <w:lvl w:ilvl="4" w:tplc="FB28DAFE">
      <w:numFmt w:val="bullet"/>
      <w:lvlText w:val="•"/>
      <w:lvlJc w:val="left"/>
      <w:pPr>
        <w:ind w:left="2130" w:hanging="358"/>
      </w:pPr>
      <w:rPr>
        <w:rFonts w:hint="default"/>
        <w:lang w:val="en-GB" w:eastAsia="en-US" w:bidi="ar-SA"/>
      </w:rPr>
    </w:lvl>
    <w:lvl w:ilvl="5" w:tplc="FC32D15A">
      <w:numFmt w:val="bullet"/>
      <w:lvlText w:val="•"/>
      <w:lvlJc w:val="left"/>
      <w:pPr>
        <w:ind w:left="2558" w:hanging="358"/>
      </w:pPr>
      <w:rPr>
        <w:rFonts w:hint="default"/>
        <w:lang w:val="en-GB" w:eastAsia="en-US" w:bidi="ar-SA"/>
      </w:rPr>
    </w:lvl>
    <w:lvl w:ilvl="6" w:tplc="F6826BA6">
      <w:numFmt w:val="bullet"/>
      <w:lvlText w:val="•"/>
      <w:lvlJc w:val="left"/>
      <w:pPr>
        <w:ind w:left="2985" w:hanging="358"/>
      </w:pPr>
      <w:rPr>
        <w:rFonts w:hint="default"/>
        <w:lang w:val="en-GB" w:eastAsia="en-US" w:bidi="ar-SA"/>
      </w:rPr>
    </w:lvl>
    <w:lvl w:ilvl="7" w:tplc="528AD8F0">
      <w:numFmt w:val="bullet"/>
      <w:lvlText w:val="•"/>
      <w:lvlJc w:val="left"/>
      <w:pPr>
        <w:ind w:left="3413" w:hanging="358"/>
      </w:pPr>
      <w:rPr>
        <w:rFonts w:hint="default"/>
        <w:lang w:val="en-GB" w:eastAsia="en-US" w:bidi="ar-SA"/>
      </w:rPr>
    </w:lvl>
    <w:lvl w:ilvl="8" w:tplc="F6C2FC16">
      <w:numFmt w:val="bullet"/>
      <w:lvlText w:val="•"/>
      <w:lvlJc w:val="left"/>
      <w:pPr>
        <w:ind w:left="3840" w:hanging="358"/>
      </w:pPr>
      <w:rPr>
        <w:rFonts w:hint="default"/>
        <w:lang w:val="en-GB" w:eastAsia="en-US" w:bidi="ar-SA"/>
      </w:rPr>
    </w:lvl>
  </w:abstractNum>
  <w:abstractNum w:abstractNumId="13" w15:restartNumberingAfterBreak="0">
    <w:nsid w:val="28E17306"/>
    <w:multiLevelType w:val="hybridMultilevel"/>
    <w:tmpl w:val="EC200896"/>
    <w:lvl w:ilvl="0" w:tplc="E192460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3FC6F194">
      <w:numFmt w:val="bullet"/>
      <w:lvlText w:val="•"/>
      <w:lvlJc w:val="left"/>
      <w:pPr>
        <w:ind w:left="843" w:hanging="360"/>
      </w:pPr>
      <w:rPr>
        <w:rFonts w:hint="default"/>
        <w:lang w:val="en-GB" w:eastAsia="en-US" w:bidi="ar-SA"/>
      </w:rPr>
    </w:lvl>
    <w:lvl w:ilvl="2" w:tplc="5E6A96B0">
      <w:numFmt w:val="bullet"/>
      <w:lvlText w:val="•"/>
      <w:lvlJc w:val="left"/>
      <w:pPr>
        <w:ind w:left="1267" w:hanging="360"/>
      </w:pPr>
      <w:rPr>
        <w:rFonts w:hint="default"/>
        <w:lang w:val="en-GB" w:eastAsia="en-US" w:bidi="ar-SA"/>
      </w:rPr>
    </w:lvl>
    <w:lvl w:ilvl="3" w:tplc="85385A58">
      <w:numFmt w:val="bullet"/>
      <w:lvlText w:val="•"/>
      <w:lvlJc w:val="left"/>
      <w:pPr>
        <w:ind w:left="1690" w:hanging="360"/>
      </w:pPr>
      <w:rPr>
        <w:rFonts w:hint="default"/>
        <w:lang w:val="en-GB" w:eastAsia="en-US" w:bidi="ar-SA"/>
      </w:rPr>
    </w:lvl>
    <w:lvl w:ilvl="4" w:tplc="3E5A4BD6">
      <w:numFmt w:val="bullet"/>
      <w:lvlText w:val="•"/>
      <w:lvlJc w:val="left"/>
      <w:pPr>
        <w:ind w:left="2114" w:hanging="360"/>
      </w:pPr>
      <w:rPr>
        <w:rFonts w:hint="default"/>
        <w:lang w:val="en-GB" w:eastAsia="en-US" w:bidi="ar-SA"/>
      </w:rPr>
    </w:lvl>
    <w:lvl w:ilvl="5" w:tplc="A8044058">
      <w:numFmt w:val="bullet"/>
      <w:lvlText w:val="•"/>
      <w:lvlJc w:val="left"/>
      <w:pPr>
        <w:ind w:left="2538" w:hanging="360"/>
      </w:pPr>
      <w:rPr>
        <w:rFonts w:hint="default"/>
        <w:lang w:val="en-GB" w:eastAsia="en-US" w:bidi="ar-SA"/>
      </w:rPr>
    </w:lvl>
    <w:lvl w:ilvl="6" w:tplc="F6F49934">
      <w:numFmt w:val="bullet"/>
      <w:lvlText w:val="•"/>
      <w:lvlJc w:val="left"/>
      <w:pPr>
        <w:ind w:left="2961" w:hanging="360"/>
      </w:pPr>
      <w:rPr>
        <w:rFonts w:hint="default"/>
        <w:lang w:val="en-GB" w:eastAsia="en-US" w:bidi="ar-SA"/>
      </w:rPr>
    </w:lvl>
    <w:lvl w:ilvl="7" w:tplc="DA26604E">
      <w:numFmt w:val="bullet"/>
      <w:lvlText w:val="•"/>
      <w:lvlJc w:val="left"/>
      <w:pPr>
        <w:ind w:left="3385" w:hanging="360"/>
      </w:pPr>
      <w:rPr>
        <w:rFonts w:hint="default"/>
        <w:lang w:val="en-GB" w:eastAsia="en-US" w:bidi="ar-SA"/>
      </w:rPr>
    </w:lvl>
    <w:lvl w:ilvl="8" w:tplc="22300CBA">
      <w:numFmt w:val="bullet"/>
      <w:lvlText w:val="•"/>
      <w:lvlJc w:val="left"/>
      <w:pPr>
        <w:ind w:left="3808" w:hanging="360"/>
      </w:pPr>
      <w:rPr>
        <w:rFonts w:hint="default"/>
        <w:lang w:val="en-GB" w:eastAsia="en-US" w:bidi="ar-SA"/>
      </w:rPr>
    </w:lvl>
  </w:abstractNum>
  <w:abstractNum w:abstractNumId="14" w15:restartNumberingAfterBreak="0">
    <w:nsid w:val="2BE24248"/>
    <w:multiLevelType w:val="hybridMultilevel"/>
    <w:tmpl w:val="21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BE2E2C"/>
    <w:multiLevelType w:val="hybridMultilevel"/>
    <w:tmpl w:val="15465B0C"/>
    <w:lvl w:ilvl="0" w:tplc="5AB076D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9B4E51A">
      <w:numFmt w:val="bullet"/>
      <w:lvlText w:val="•"/>
      <w:lvlJc w:val="left"/>
      <w:pPr>
        <w:ind w:left="817" w:hanging="360"/>
      </w:pPr>
      <w:rPr>
        <w:rFonts w:hint="default"/>
        <w:lang w:val="en-GB" w:eastAsia="en-US" w:bidi="ar-SA"/>
      </w:rPr>
    </w:lvl>
    <w:lvl w:ilvl="2" w:tplc="9C06F8A0">
      <w:numFmt w:val="bullet"/>
      <w:lvlText w:val="•"/>
      <w:lvlJc w:val="left"/>
      <w:pPr>
        <w:ind w:left="1214" w:hanging="360"/>
      </w:pPr>
      <w:rPr>
        <w:rFonts w:hint="default"/>
        <w:lang w:val="en-GB" w:eastAsia="en-US" w:bidi="ar-SA"/>
      </w:rPr>
    </w:lvl>
    <w:lvl w:ilvl="3" w:tplc="CC92A096">
      <w:numFmt w:val="bullet"/>
      <w:lvlText w:val="•"/>
      <w:lvlJc w:val="left"/>
      <w:pPr>
        <w:ind w:left="1611" w:hanging="360"/>
      </w:pPr>
      <w:rPr>
        <w:rFonts w:hint="default"/>
        <w:lang w:val="en-GB" w:eastAsia="en-US" w:bidi="ar-SA"/>
      </w:rPr>
    </w:lvl>
    <w:lvl w:ilvl="4" w:tplc="039E46F4">
      <w:numFmt w:val="bullet"/>
      <w:lvlText w:val="•"/>
      <w:lvlJc w:val="left"/>
      <w:pPr>
        <w:ind w:left="2008" w:hanging="360"/>
      </w:pPr>
      <w:rPr>
        <w:rFonts w:hint="default"/>
        <w:lang w:val="en-GB" w:eastAsia="en-US" w:bidi="ar-SA"/>
      </w:rPr>
    </w:lvl>
    <w:lvl w:ilvl="5" w:tplc="84B807A2">
      <w:numFmt w:val="bullet"/>
      <w:lvlText w:val="•"/>
      <w:lvlJc w:val="left"/>
      <w:pPr>
        <w:ind w:left="2405" w:hanging="360"/>
      </w:pPr>
      <w:rPr>
        <w:rFonts w:hint="default"/>
        <w:lang w:val="en-GB" w:eastAsia="en-US" w:bidi="ar-SA"/>
      </w:rPr>
    </w:lvl>
    <w:lvl w:ilvl="6" w:tplc="256034FE">
      <w:numFmt w:val="bullet"/>
      <w:lvlText w:val="•"/>
      <w:lvlJc w:val="left"/>
      <w:pPr>
        <w:ind w:left="2802" w:hanging="360"/>
      </w:pPr>
      <w:rPr>
        <w:rFonts w:hint="default"/>
        <w:lang w:val="en-GB" w:eastAsia="en-US" w:bidi="ar-SA"/>
      </w:rPr>
    </w:lvl>
    <w:lvl w:ilvl="7" w:tplc="67800BA4">
      <w:numFmt w:val="bullet"/>
      <w:lvlText w:val="•"/>
      <w:lvlJc w:val="left"/>
      <w:pPr>
        <w:ind w:left="3199" w:hanging="360"/>
      </w:pPr>
      <w:rPr>
        <w:rFonts w:hint="default"/>
        <w:lang w:val="en-GB" w:eastAsia="en-US" w:bidi="ar-SA"/>
      </w:rPr>
    </w:lvl>
    <w:lvl w:ilvl="8" w:tplc="CE6C7B5C">
      <w:numFmt w:val="bullet"/>
      <w:lvlText w:val="•"/>
      <w:lvlJc w:val="left"/>
      <w:pPr>
        <w:ind w:left="3596" w:hanging="360"/>
      </w:pPr>
      <w:rPr>
        <w:rFonts w:hint="default"/>
        <w:lang w:val="en-GB" w:eastAsia="en-US" w:bidi="ar-SA"/>
      </w:rPr>
    </w:lvl>
  </w:abstractNum>
  <w:abstractNum w:abstractNumId="16" w15:restartNumberingAfterBreak="0">
    <w:nsid w:val="33ED3C8C"/>
    <w:multiLevelType w:val="hybridMultilevel"/>
    <w:tmpl w:val="ECC62AC2"/>
    <w:lvl w:ilvl="0" w:tplc="A99EAD1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8BC95D0">
      <w:numFmt w:val="bullet"/>
      <w:lvlText w:val="•"/>
      <w:lvlJc w:val="left"/>
      <w:pPr>
        <w:ind w:left="1146" w:hanging="360"/>
      </w:pPr>
      <w:rPr>
        <w:rFonts w:hint="default"/>
        <w:lang w:val="en-GB" w:eastAsia="en-US" w:bidi="ar-SA"/>
      </w:rPr>
    </w:lvl>
    <w:lvl w:ilvl="2" w:tplc="BE3C88A6">
      <w:numFmt w:val="bullet"/>
      <w:lvlText w:val="•"/>
      <w:lvlJc w:val="left"/>
      <w:pPr>
        <w:ind w:left="1873" w:hanging="360"/>
      </w:pPr>
      <w:rPr>
        <w:rFonts w:hint="default"/>
        <w:lang w:val="en-GB" w:eastAsia="en-US" w:bidi="ar-SA"/>
      </w:rPr>
    </w:lvl>
    <w:lvl w:ilvl="3" w:tplc="C1AED4E8">
      <w:numFmt w:val="bullet"/>
      <w:lvlText w:val="•"/>
      <w:lvlJc w:val="left"/>
      <w:pPr>
        <w:ind w:left="2599" w:hanging="360"/>
      </w:pPr>
      <w:rPr>
        <w:rFonts w:hint="default"/>
        <w:lang w:val="en-GB" w:eastAsia="en-US" w:bidi="ar-SA"/>
      </w:rPr>
    </w:lvl>
    <w:lvl w:ilvl="4" w:tplc="512EBC66">
      <w:numFmt w:val="bullet"/>
      <w:lvlText w:val="•"/>
      <w:lvlJc w:val="left"/>
      <w:pPr>
        <w:ind w:left="3326" w:hanging="360"/>
      </w:pPr>
      <w:rPr>
        <w:rFonts w:hint="default"/>
        <w:lang w:val="en-GB" w:eastAsia="en-US" w:bidi="ar-SA"/>
      </w:rPr>
    </w:lvl>
    <w:lvl w:ilvl="5" w:tplc="447A8598">
      <w:numFmt w:val="bullet"/>
      <w:lvlText w:val="•"/>
      <w:lvlJc w:val="left"/>
      <w:pPr>
        <w:ind w:left="4053" w:hanging="360"/>
      </w:pPr>
      <w:rPr>
        <w:rFonts w:hint="default"/>
        <w:lang w:val="en-GB" w:eastAsia="en-US" w:bidi="ar-SA"/>
      </w:rPr>
    </w:lvl>
    <w:lvl w:ilvl="6" w:tplc="88AA62FA">
      <w:numFmt w:val="bullet"/>
      <w:lvlText w:val="•"/>
      <w:lvlJc w:val="left"/>
      <w:pPr>
        <w:ind w:left="4779" w:hanging="360"/>
      </w:pPr>
      <w:rPr>
        <w:rFonts w:hint="default"/>
        <w:lang w:val="en-GB" w:eastAsia="en-US" w:bidi="ar-SA"/>
      </w:rPr>
    </w:lvl>
    <w:lvl w:ilvl="7" w:tplc="8F08A2A2">
      <w:numFmt w:val="bullet"/>
      <w:lvlText w:val="•"/>
      <w:lvlJc w:val="left"/>
      <w:pPr>
        <w:ind w:left="5506" w:hanging="360"/>
      </w:pPr>
      <w:rPr>
        <w:rFonts w:hint="default"/>
        <w:lang w:val="en-GB" w:eastAsia="en-US" w:bidi="ar-SA"/>
      </w:rPr>
    </w:lvl>
    <w:lvl w:ilvl="8" w:tplc="D0B8A5BC">
      <w:numFmt w:val="bullet"/>
      <w:lvlText w:val="•"/>
      <w:lvlJc w:val="left"/>
      <w:pPr>
        <w:ind w:left="6232" w:hanging="360"/>
      </w:pPr>
      <w:rPr>
        <w:rFonts w:hint="default"/>
        <w:lang w:val="en-GB" w:eastAsia="en-US" w:bidi="ar-SA"/>
      </w:rPr>
    </w:lvl>
  </w:abstractNum>
  <w:abstractNum w:abstractNumId="17" w15:restartNumberingAfterBreak="0">
    <w:nsid w:val="390A0370"/>
    <w:multiLevelType w:val="hybridMultilevel"/>
    <w:tmpl w:val="1948561C"/>
    <w:lvl w:ilvl="0" w:tplc="096CC8A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A4E73D2">
      <w:numFmt w:val="bullet"/>
      <w:lvlText w:val="•"/>
      <w:lvlJc w:val="left"/>
      <w:pPr>
        <w:ind w:left="1705" w:hanging="360"/>
      </w:pPr>
      <w:rPr>
        <w:rFonts w:hint="default"/>
        <w:lang w:val="en-GB" w:eastAsia="en-US" w:bidi="ar-SA"/>
      </w:rPr>
    </w:lvl>
    <w:lvl w:ilvl="2" w:tplc="D4682ACA">
      <w:numFmt w:val="bullet"/>
      <w:lvlText w:val="•"/>
      <w:lvlJc w:val="left"/>
      <w:pPr>
        <w:ind w:left="2991" w:hanging="360"/>
      </w:pPr>
      <w:rPr>
        <w:rFonts w:hint="default"/>
        <w:lang w:val="en-GB" w:eastAsia="en-US" w:bidi="ar-SA"/>
      </w:rPr>
    </w:lvl>
    <w:lvl w:ilvl="3" w:tplc="EE68BB26">
      <w:numFmt w:val="bullet"/>
      <w:lvlText w:val="•"/>
      <w:lvlJc w:val="left"/>
      <w:pPr>
        <w:ind w:left="4276" w:hanging="360"/>
      </w:pPr>
      <w:rPr>
        <w:rFonts w:hint="default"/>
        <w:lang w:val="en-GB" w:eastAsia="en-US" w:bidi="ar-SA"/>
      </w:rPr>
    </w:lvl>
    <w:lvl w:ilvl="4" w:tplc="298C312E">
      <w:numFmt w:val="bullet"/>
      <w:lvlText w:val="•"/>
      <w:lvlJc w:val="left"/>
      <w:pPr>
        <w:ind w:left="5562" w:hanging="360"/>
      </w:pPr>
      <w:rPr>
        <w:rFonts w:hint="default"/>
        <w:lang w:val="en-GB" w:eastAsia="en-US" w:bidi="ar-SA"/>
      </w:rPr>
    </w:lvl>
    <w:lvl w:ilvl="5" w:tplc="0832A722">
      <w:numFmt w:val="bullet"/>
      <w:lvlText w:val="•"/>
      <w:lvlJc w:val="left"/>
      <w:pPr>
        <w:ind w:left="6848" w:hanging="360"/>
      </w:pPr>
      <w:rPr>
        <w:rFonts w:hint="default"/>
        <w:lang w:val="en-GB" w:eastAsia="en-US" w:bidi="ar-SA"/>
      </w:rPr>
    </w:lvl>
    <w:lvl w:ilvl="6" w:tplc="3C0618AC">
      <w:numFmt w:val="bullet"/>
      <w:lvlText w:val="•"/>
      <w:lvlJc w:val="left"/>
      <w:pPr>
        <w:ind w:left="8133" w:hanging="360"/>
      </w:pPr>
      <w:rPr>
        <w:rFonts w:hint="default"/>
        <w:lang w:val="en-GB" w:eastAsia="en-US" w:bidi="ar-SA"/>
      </w:rPr>
    </w:lvl>
    <w:lvl w:ilvl="7" w:tplc="F35820FE">
      <w:numFmt w:val="bullet"/>
      <w:lvlText w:val="•"/>
      <w:lvlJc w:val="left"/>
      <w:pPr>
        <w:ind w:left="9419" w:hanging="360"/>
      </w:pPr>
      <w:rPr>
        <w:rFonts w:hint="default"/>
        <w:lang w:val="en-GB" w:eastAsia="en-US" w:bidi="ar-SA"/>
      </w:rPr>
    </w:lvl>
    <w:lvl w:ilvl="8" w:tplc="000E7C92">
      <w:numFmt w:val="bullet"/>
      <w:lvlText w:val="•"/>
      <w:lvlJc w:val="left"/>
      <w:pPr>
        <w:ind w:left="10704" w:hanging="360"/>
      </w:pPr>
      <w:rPr>
        <w:rFonts w:hint="default"/>
        <w:lang w:val="en-GB" w:eastAsia="en-US" w:bidi="ar-SA"/>
      </w:rPr>
    </w:lvl>
  </w:abstractNum>
  <w:abstractNum w:abstractNumId="18" w15:restartNumberingAfterBreak="0">
    <w:nsid w:val="39651693"/>
    <w:multiLevelType w:val="hybridMultilevel"/>
    <w:tmpl w:val="7166D654"/>
    <w:lvl w:ilvl="0" w:tplc="EF9842C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976015C">
      <w:numFmt w:val="bullet"/>
      <w:lvlText w:val="•"/>
      <w:lvlJc w:val="left"/>
      <w:pPr>
        <w:ind w:left="1705" w:hanging="360"/>
      </w:pPr>
      <w:rPr>
        <w:rFonts w:hint="default"/>
        <w:lang w:val="en-GB" w:eastAsia="en-US" w:bidi="ar-SA"/>
      </w:rPr>
    </w:lvl>
    <w:lvl w:ilvl="2" w:tplc="9190C8CE">
      <w:numFmt w:val="bullet"/>
      <w:lvlText w:val="•"/>
      <w:lvlJc w:val="left"/>
      <w:pPr>
        <w:ind w:left="2991" w:hanging="360"/>
      </w:pPr>
      <w:rPr>
        <w:rFonts w:hint="default"/>
        <w:lang w:val="en-GB" w:eastAsia="en-US" w:bidi="ar-SA"/>
      </w:rPr>
    </w:lvl>
    <w:lvl w:ilvl="3" w:tplc="432A05EC">
      <w:numFmt w:val="bullet"/>
      <w:lvlText w:val="•"/>
      <w:lvlJc w:val="left"/>
      <w:pPr>
        <w:ind w:left="4276" w:hanging="360"/>
      </w:pPr>
      <w:rPr>
        <w:rFonts w:hint="default"/>
        <w:lang w:val="en-GB" w:eastAsia="en-US" w:bidi="ar-SA"/>
      </w:rPr>
    </w:lvl>
    <w:lvl w:ilvl="4" w:tplc="95BA8406">
      <w:numFmt w:val="bullet"/>
      <w:lvlText w:val="•"/>
      <w:lvlJc w:val="left"/>
      <w:pPr>
        <w:ind w:left="5562" w:hanging="360"/>
      </w:pPr>
      <w:rPr>
        <w:rFonts w:hint="default"/>
        <w:lang w:val="en-GB" w:eastAsia="en-US" w:bidi="ar-SA"/>
      </w:rPr>
    </w:lvl>
    <w:lvl w:ilvl="5" w:tplc="47724702">
      <w:numFmt w:val="bullet"/>
      <w:lvlText w:val="•"/>
      <w:lvlJc w:val="left"/>
      <w:pPr>
        <w:ind w:left="6848" w:hanging="360"/>
      </w:pPr>
      <w:rPr>
        <w:rFonts w:hint="default"/>
        <w:lang w:val="en-GB" w:eastAsia="en-US" w:bidi="ar-SA"/>
      </w:rPr>
    </w:lvl>
    <w:lvl w:ilvl="6" w:tplc="88D26F36">
      <w:numFmt w:val="bullet"/>
      <w:lvlText w:val="•"/>
      <w:lvlJc w:val="left"/>
      <w:pPr>
        <w:ind w:left="8133" w:hanging="360"/>
      </w:pPr>
      <w:rPr>
        <w:rFonts w:hint="default"/>
        <w:lang w:val="en-GB" w:eastAsia="en-US" w:bidi="ar-SA"/>
      </w:rPr>
    </w:lvl>
    <w:lvl w:ilvl="7" w:tplc="E3C6B060">
      <w:numFmt w:val="bullet"/>
      <w:lvlText w:val="•"/>
      <w:lvlJc w:val="left"/>
      <w:pPr>
        <w:ind w:left="9419" w:hanging="360"/>
      </w:pPr>
      <w:rPr>
        <w:rFonts w:hint="default"/>
        <w:lang w:val="en-GB" w:eastAsia="en-US" w:bidi="ar-SA"/>
      </w:rPr>
    </w:lvl>
    <w:lvl w:ilvl="8" w:tplc="F6B04BB4">
      <w:numFmt w:val="bullet"/>
      <w:lvlText w:val="•"/>
      <w:lvlJc w:val="left"/>
      <w:pPr>
        <w:ind w:left="10704" w:hanging="360"/>
      </w:pPr>
      <w:rPr>
        <w:rFonts w:hint="default"/>
        <w:lang w:val="en-GB" w:eastAsia="en-US" w:bidi="ar-SA"/>
      </w:rPr>
    </w:lvl>
  </w:abstractNum>
  <w:abstractNum w:abstractNumId="19" w15:restartNumberingAfterBreak="0">
    <w:nsid w:val="3C9E38C9"/>
    <w:multiLevelType w:val="hybridMultilevel"/>
    <w:tmpl w:val="6F20822E"/>
    <w:lvl w:ilvl="0" w:tplc="C6E8281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CB80650">
      <w:numFmt w:val="bullet"/>
      <w:lvlText w:val="•"/>
      <w:lvlJc w:val="left"/>
      <w:pPr>
        <w:ind w:left="1395" w:hanging="360"/>
      </w:pPr>
      <w:rPr>
        <w:rFonts w:hint="default"/>
        <w:lang w:val="en-GB" w:eastAsia="en-US" w:bidi="ar-SA"/>
      </w:rPr>
    </w:lvl>
    <w:lvl w:ilvl="2" w:tplc="706EA1BC">
      <w:numFmt w:val="bullet"/>
      <w:lvlText w:val="•"/>
      <w:lvlJc w:val="left"/>
      <w:pPr>
        <w:ind w:left="2371" w:hanging="360"/>
      </w:pPr>
      <w:rPr>
        <w:rFonts w:hint="default"/>
        <w:lang w:val="en-GB" w:eastAsia="en-US" w:bidi="ar-SA"/>
      </w:rPr>
    </w:lvl>
    <w:lvl w:ilvl="3" w:tplc="1F820954">
      <w:numFmt w:val="bullet"/>
      <w:lvlText w:val="•"/>
      <w:lvlJc w:val="left"/>
      <w:pPr>
        <w:ind w:left="3346" w:hanging="360"/>
      </w:pPr>
      <w:rPr>
        <w:rFonts w:hint="default"/>
        <w:lang w:val="en-GB" w:eastAsia="en-US" w:bidi="ar-SA"/>
      </w:rPr>
    </w:lvl>
    <w:lvl w:ilvl="4" w:tplc="24A2B436">
      <w:numFmt w:val="bullet"/>
      <w:lvlText w:val="•"/>
      <w:lvlJc w:val="left"/>
      <w:pPr>
        <w:ind w:left="4322" w:hanging="360"/>
      </w:pPr>
      <w:rPr>
        <w:rFonts w:hint="default"/>
        <w:lang w:val="en-GB" w:eastAsia="en-US" w:bidi="ar-SA"/>
      </w:rPr>
    </w:lvl>
    <w:lvl w:ilvl="5" w:tplc="07CC8D7A">
      <w:numFmt w:val="bullet"/>
      <w:lvlText w:val="•"/>
      <w:lvlJc w:val="left"/>
      <w:pPr>
        <w:ind w:left="5297" w:hanging="360"/>
      </w:pPr>
      <w:rPr>
        <w:rFonts w:hint="default"/>
        <w:lang w:val="en-GB" w:eastAsia="en-US" w:bidi="ar-SA"/>
      </w:rPr>
    </w:lvl>
    <w:lvl w:ilvl="6" w:tplc="23A4C9F6">
      <w:numFmt w:val="bullet"/>
      <w:lvlText w:val="•"/>
      <w:lvlJc w:val="left"/>
      <w:pPr>
        <w:ind w:left="6273" w:hanging="360"/>
      </w:pPr>
      <w:rPr>
        <w:rFonts w:hint="default"/>
        <w:lang w:val="en-GB" w:eastAsia="en-US" w:bidi="ar-SA"/>
      </w:rPr>
    </w:lvl>
    <w:lvl w:ilvl="7" w:tplc="8032A2FE">
      <w:numFmt w:val="bullet"/>
      <w:lvlText w:val="•"/>
      <w:lvlJc w:val="left"/>
      <w:pPr>
        <w:ind w:left="7248" w:hanging="360"/>
      </w:pPr>
      <w:rPr>
        <w:rFonts w:hint="default"/>
        <w:lang w:val="en-GB" w:eastAsia="en-US" w:bidi="ar-SA"/>
      </w:rPr>
    </w:lvl>
    <w:lvl w:ilvl="8" w:tplc="56A09D16">
      <w:numFmt w:val="bullet"/>
      <w:lvlText w:val="•"/>
      <w:lvlJc w:val="left"/>
      <w:pPr>
        <w:ind w:left="8224" w:hanging="360"/>
      </w:pPr>
      <w:rPr>
        <w:rFonts w:hint="default"/>
        <w:lang w:val="en-GB" w:eastAsia="en-US" w:bidi="ar-SA"/>
      </w:rPr>
    </w:lvl>
  </w:abstractNum>
  <w:abstractNum w:abstractNumId="20" w15:restartNumberingAfterBreak="0">
    <w:nsid w:val="3FCD57E2"/>
    <w:multiLevelType w:val="hybridMultilevel"/>
    <w:tmpl w:val="7084D384"/>
    <w:lvl w:ilvl="0" w:tplc="19B0FEC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5A0E426">
      <w:numFmt w:val="bullet"/>
      <w:lvlText w:val="•"/>
      <w:lvlJc w:val="left"/>
      <w:pPr>
        <w:ind w:left="1705" w:hanging="360"/>
      </w:pPr>
      <w:rPr>
        <w:rFonts w:hint="default"/>
        <w:lang w:val="en-GB" w:eastAsia="en-US" w:bidi="ar-SA"/>
      </w:rPr>
    </w:lvl>
    <w:lvl w:ilvl="2" w:tplc="35D22E1C">
      <w:numFmt w:val="bullet"/>
      <w:lvlText w:val="•"/>
      <w:lvlJc w:val="left"/>
      <w:pPr>
        <w:ind w:left="2991" w:hanging="360"/>
      </w:pPr>
      <w:rPr>
        <w:rFonts w:hint="default"/>
        <w:lang w:val="en-GB" w:eastAsia="en-US" w:bidi="ar-SA"/>
      </w:rPr>
    </w:lvl>
    <w:lvl w:ilvl="3" w:tplc="7812E48C">
      <w:numFmt w:val="bullet"/>
      <w:lvlText w:val="•"/>
      <w:lvlJc w:val="left"/>
      <w:pPr>
        <w:ind w:left="4276" w:hanging="360"/>
      </w:pPr>
      <w:rPr>
        <w:rFonts w:hint="default"/>
        <w:lang w:val="en-GB" w:eastAsia="en-US" w:bidi="ar-SA"/>
      </w:rPr>
    </w:lvl>
    <w:lvl w:ilvl="4" w:tplc="70608F6E">
      <w:numFmt w:val="bullet"/>
      <w:lvlText w:val="•"/>
      <w:lvlJc w:val="left"/>
      <w:pPr>
        <w:ind w:left="5562" w:hanging="360"/>
      </w:pPr>
      <w:rPr>
        <w:rFonts w:hint="default"/>
        <w:lang w:val="en-GB" w:eastAsia="en-US" w:bidi="ar-SA"/>
      </w:rPr>
    </w:lvl>
    <w:lvl w:ilvl="5" w:tplc="DA4043AC">
      <w:numFmt w:val="bullet"/>
      <w:lvlText w:val="•"/>
      <w:lvlJc w:val="left"/>
      <w:pPr>
        <w:ind w:left="6848" w:hanging="360"/>
      </w:pPr>
      <w:rPr>
        <w:rFonts w:hint="default"/>
        <w:lang w:val="en-GB" w:eastAsia="en-US" w:bidi="ar-SA"/>
      </w:rPr>
    </w:lvl>
    <w:lvl w:ilvl="6" w:tplc="8384DE60">
      <w:numFmt w:val="bullet"/>
      <w:lvlText w:val="•"/>
      <w:lvlJc w:val="left"/>
      <w:pPr>
        <w:ind w:left="8133" w:hanging="360"/>
      </w:pPr>
      <w:rPr>
        <w:rFonts w:hint="default"/>
        <w:lang w:val="en-GB" w:eastAsia="en-US" w:bidi="ar-SA"/>
      </w:rPr>
    </w:lvl>
    <w:lvl w:ilvl="7" w:tplc="C3DA2DE0">
      <w:numFmt w:val="bullet"/>
      <w:lvlText w:val="•"/>
      <w:lvlJc w:val="left"/>
      <w:pPr>
        <w:ind w:left="9419" w:hanging="360"/>
      </w:pPr>
      <w:rPr>
        <w:rFonts w:hint="default"/>
        <w:lang w:val="en-GB" w:eastAsia="en-US" w:bidi="ar-SA"/>
      </w:rPr>
    </w:lvl>
    <w:lvl w:ilvl="8" w:tplc="593A9112">
      <w:numFmt w:val="bullet"/>
      <w:lvlText w:val="•"/>
      <w:lvlJc w:val="left"/>
      <w:pPr>
        <w:ind w:left="10704" w:hanging="360"/>
      </w:pPr>
      <w:rPr>
        <w:rFonts w:hint="default"/>
        <w:lang w:val="en-GB" w:eastAsia="en-US" w:bidi="ar-SA"/>
      </w:rPr>
    </w:lvl>
  </w:abstractNum>
  <w:abstractNum w:abstractNumId="21" w15:restartNumberingAfterBreak="0">
    <w:nsid w:val="4156394A"/>
    <w:multiLevelType w:val="hybridMultilevel"/>
    <w:tmpl w:val="FB92A93A"/>
    <w:lvl w:ilvl="0" w:tplc="9D94D50A">
      <w:numFmt w:val="bullet"/>
      <w:lvlText w:val=""/>
      <w:lvlJc w:val="left"/>
      <w:pPr>
        <w:ind w:left="417" w:hanging="361"/>
      </w:pPr>
      <w:rPr>
        <w:rFonts w:ascii="Symbol" w:eastAsia="Symbol" w:hAnsi="Symbol" w:cs="Symbol" w:hint="default"/>
        <w:b w:val="0"/>
        <w:bCs w:val="0"/>
        <w:i w:val="0"/>
        <w:iCs w:val="0"/>
        <w:w w:val="100"/>
        <w:sz w:val="22"/>
        <w:szCs w:val="22"/>
        <w:lang w:val="en-GB" w:eastAsia="en-US" w:bidi="ar-SA"/>
      </w:rPr>
    </w:lvl>
    <w:lvl w:ilvl="1" w:tplc="5BA41376">
      <w:numFmt w:val="bullet"/>
      <w:lvlText w:val="•"/>
      <w:lvlJc w:val="left"/>
      <w:pPr>
        <w:ind w:left="897" w:hanging="361"/>
      </w:pPr>
      <w:rPr>
        <w:rFonts w:hint="default"/>
        <w:lang w:val="en-GB" w:eastAsia="en-US" w:bidi="ar-SA"/>
      </w:rPr>
    </w:lvl>
    <w:lvl w:ilvl="2" w:tplc="E00CE0D6">
      <w:numFmt w:val="bullet"/>
      <w:lvlText w:val="•"/>
      <w:lvlJc w:val="left"/>
      <w:pPr>
        <w:ind w:left="1375" w:hanging="361"/>
      </w:pPr>
      <w:rPr>
        <w:rFonts w:hint="default"/>
        <w:lang w:val="en-GB" w:eastAsia="en-US" w:bidi="ar-SA"/>
      </w:rPr>
    </w:lvl>
    <w:lvl w:ilvl="3" w:tplc="F1A29A0A">
      <w:numFmt w:val="bullet"/>
      <w:lvlText w:val="•"/>
      <w:lvlJc w:val="left"/>
      <w:pPr>
        <w:ind w:left="1853" w:hanging="361"/>
      </w:pPr>
      <w:rPr>
        <w:rFonts w:hint="default"/>
        <w:lang w:val="en-GB" w:eastAsia="en-US" w:bidi="ar-SA"/>
      </w:rPr>
    </w:lvl>
    <w:lvl w:ilvl="4" w:tplc="E8A2415A">
      <w:numFmt w:val="bullet"/>
      <w:lvlText w:val="•"/>
      <w:lvlJc w:val="left"/>
      <w:pPr>
        <w:ind w:left="2330" w:hanging="361"/>
      </w:pPr>
      <w:rPr>
        <w:rFonts w:hint="default"/>
        <w:lang w:val="en-GB" w:eastAsia="en-US" w:bidi="ar-SA"/>
      </w:rPr>
    </w:lvl>
    <w:lvl w:ilvl="5" w:tplc="73F4D2E8">
      <w:numFmt w:val="bullet"/>
      <w:lvlText w:val="•"/>
      <w:lvlJc w:val="left"/>
      <w:pPr>
        <w:ind w:left="2808" w:hanging="361"/>
      </w:pPr>
      <w:rPr>
        <w:rFonts w:hint="default"/>
        <w:lang w:val="en-GB" w:eastAsia="en-US" w:bidi="ar-SA"/>
      </w:rPr>
    </w:lvl>
    <w:lvl w:ilvl="6" w:tplc="9CA61054">
      <w:numFmt w:val="bullet"/>
      <w:lvlText w:val="•"/>
      <w:lvlJc w:val="left"/>
      <w:pPr>
        <w:ind w:left="3286" w:hanging="361"/>
      </w:pPr>
      <w:rPr>
        <w:rFonts w:hint="default"/>
        <w:lang w:val="en-GB" w:eastAsia="en-US" w:bidi="ar-SA"/>
      </w:rPr>
    </w:lvl>
    <w:lvl w:ilvl="7" w:tplc="B4C46232">
      <w:numFmt w:val="bullet"/>
      <w:lvlText w:val="•"/>
      <w:lvlJc w:val="left"/>
      <w:pPr>
        <w:ind w:left="3763" w:hanging="361"/>
      </w:pPr>
      <w:rPr>
        <w:rFonts w:hint="default"/>
        <w:lang w:val="en-GB" w:eastAsia="en-US" w:bidi="ar-SA"/>
      </w:rPr>
    </w:lvl>
    <w:lvl w:ilvl="8" w:tplc="8418279C">
      <w:numFmt w:val="bullet"/>
      <w:lvlText w:val="•"/>
      <w:lvlJc w:val="left"/>
      <w:pPr>
        <w:ind w:left="4241" w:hanging="361"/>
      </w:pPr>
      <w:rPr>
        <w:rFonts w:hint="default"/>
        <w:lang w:val="en-GB" w:eastAsia="en-US" w:bidi="ar-SA"/>
      </w:rPr>
    </w:lvl>
  </w:abstractNum>
  <w:abstractNum w:abstractNumId="22" w15:restartNumberingAfterBreak="0">
    <w:nsid w:val="45965401"/>
    <w:multiLevelType w:val="hybridMultilevel"/>
    <w:tmpl w:val="E47C05C0"/>
    <w:lvl w:ilvl="0" w:tplc="08E21A3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EA1CE27E">
      <w:numFmt w:val="bullet"/>
      <w:lvlText w:val="•"/>
      <w:lvlJc w:val="left"/>
      <w:pPr>
        <w:ind w:left="843" w:hanging="360"/>
      </w:pPr>
      <w:rPr>
        <w:rFonts w:hint="default"/>
        <w:lang w:val="en-GB" w:eastAsia="en-US" w:bidi="ar-SA"/>
      </w:rPr>
    </w:lvl>
    <w:lvl w:ilvl="2" w:tplc="B8CE630E">
      <w:numFmt w:val="bullet"/>
      <w:lvlText w:val="•"/>
      <w:lvlJc w:val="left"/>
      <w:pPr>
        <w:ind w:left="1267" w:hanging="360"/>
      </w:pPr>
      <w:rPr>
        <w:rFonts w:hint="default"/>
        <w:lang w:val="en-GB" w:eastAsia="en-US" w:bidi="ar-SA"/>
      </w:rPr>
    </w:lvl>
    <w:lvl w:ilvl="3" w:tplc="960A6CC2">
      <w:numFmt w:val="bullet"/>
      <w:lvlText w:val="•"/>
      <w:lvlJc w:val="left"/>
      <w:pPr>
        <w:ind w:left="1690" w:hanging="360"/>
      </w:pPr>
      <w:rPr>
        <w:rFonts w:hint="default"/>
        <w:lang w:val="en-GB" w:eastAsia="en-US" w:bidi="ar-SA"/>
      </w:rPr>
    </w:lvl>
    <w:lvl w:ilvl="4" w:tplc="C27A52FC">
      <w:numFmt w:val="bullet"/>
      <w:lvlText w:val="•"/>
      <w:lvlJc w:val="left"/>
      <w:pPr>
        <w:ind w:left="2114" w:hanging="360"/>
      </w:pPr>
      <w:rPr>
        <w:rFonts w:hint="default"/>
        <w:lang w:val="en-GB" w:eastAsia="en-US" w:bidi="ar-SA"/>
      </w:rPr>
    </w:lvl>
    <w:lvl w:ilvl="5" w:tplc="1B1436E0">
      <w:numFmt w:val="bullet"/>
      <w:lvlText w:val="•"/>
      <w:lvlJc w:val="left"/>
      <w:pPr>
        <w:ind w:left="2538" w:hanging="360"/>
      </w:pPr>
      <w:rPr>
        <w:rFonts w:hint="default"/>
        <w:lang w:val="en-GB" w:eastAsia="en-US" w:bidi="ar-SA"/>
      </w:rPr>
    </w:lvl>
    <w:lvl w:ilvl="6" w:tplc="77BCF508">
      <w:numFmt w:val="bullet"/>
      <w:lvlText w:val="•"/>
      <w:lvlJc w:val="left"/>
      <w:pPr>
        <w:ind w:left="2961" w:hanging="360"/>
      </w:pPr>
      <w:rPr>
        <w:rFonts w:hint="default"/>
        <w:lang w:val="en-GB" w:eastAsia="en-US" w:bidi="ar-SA"/>
      </w:rPr>
    </w:lvl>
    <w:lvl w:ilvl="7" w:tplc="BF92E942">
      <w:numFmt w:val="bullet"/>
      <w:lvlText w:val="•"/>
      <w:lvlJc w:val="left"/>
      <w:pPr>
        <w:ind w:left="3385" w:hanging="360"/>
      </w:pPr>
      <w:rPr>
        <w:rFonts w:hint="default"/>
        <w:lang w:val="en-GB" w:eastAsia="en-US" w:bidi="ar-SA"/>
      </w:rPr>
    </w:lvl>
    <w:lvl w:ilvl="8" w:tplc="4FE0A2B0">
      <w:numFmt w:val="bullet"/>
      <w:lvlText w:val="•"/>
      <w:lvlJc w:val="left"/>
      <w:pPr>
        <w:ind w:left="3808" w:hanging="360"/>
      </w:pPr>
      <w:rPr>
        <w:rFonts w:hint="default"/>
        <w:lang w:val="en-GB" w:eastAsia="en-US" w:bidi="ar-SA"/>
      </w:rPr>
    </w:lvl>
  </w:abstractNum>
  <w:abstractNum w:abstractNumId="23" w15:restartNumberingAfterBreak="0">
    <w:nsid w:val="475309DF"/>
    <w:multiLevelType w:val="hybridMultilevel"/>
    <w:tmpl w:val="B0309D76"/>
    <w:lvl w:ilvl="0" w:tplc="30ACAC3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87401024">
      <w:numFmt w:val="bullet"/>
      <w:lvlText w:val="•"/>
      <w:lvlJc w:val="left"/>
      <w:pPr>
        <w:ind w:left="1705" w:hanging="360"/>
      </w:pPr>
      <w:rPr>
        <w:rFonts w:hint="default"/>
        <w:lang w:val="en-GB" w:eastAsia="en-US" w:bidi="ar-SA"/>
      </w:rPr>
    </w:lvl>
    <w:lvl w:ilvl="2" w:tplc="8804AB20">
      <w:numFmt w:val="bullet"/>
      <w:lvlText w:val="•"/>
      <w:lvlJc w:val="left"/>
      <w:pPr>
        <w:ind w:left="2991" w:hanging="360"/>
      </w:pPr>
      <w:rPr>
        <w:rFonts w:hint="default"/>
        <w:lang w:val="en-GB" w:eastAsia="en-US" w:bidi="ar-SA"/>
      </w:rPr>
    </w:lvl>
    <w:lvl w:ilvl="3" w:tplc="8962096E">
      <w:numFmt w:val="bullet"/>
      <w:lvlText w:val="•"/>
      <w:lvlJc w:val="left"/>
      <w:pPr>
        <w:ind w:left="4276" w:hanging="360"/>
      </w:pPr>
      <w:rPr>
        <w:rFonts w:hint="default"/>
        <w:lang w:val="en-GB" w:eastAsia="en-US" w:bidi="ar-SA"/>
      </w:rPr>
    </w:lvl>
    <w:lvl w:ilvl="4" w:tplc="3454F6EA">
      <w:numFmt w:val="bullet"/>
      <w:lvlText w:val="•"/>
      <w:lvlJc w:val="left"/>
      <w:pPr>
        <w:ind w:left="5562" w:hanging="360"/>
      </w:pPr>
      <w:rPr>
        <w:rFonts w:hint="default"/>
        <w:lang w:val="en-GB" w:eastAsia="en-US" w:bidi="ar-SA"/>
      </w:rPr>
    </w:lvl>
    <w:lvl w:ilvl="5" w:tplc="07045CD2">
      <w:numFmt w:val="bullet"/>
      <w:lvlText w:val="•"/>
      <w:lvlJc w:val="left"/>
      <w:pPr>
        <w:ind w:left="6848" w:hanging="360"/>
      </w:pPr>
      <w:rPr>
        <w:rFonts w:hint="default"/>
        <w:lang w:val="en-GB" w:eastAsia="en-US" w:bidi="ar-SA"/>
      </w:rPr>
    </w:lvl>
    <w:lvl w:ilvl="6" w:tplc="4B66F584">
      <w:numFmt w:val="bullet"/>
      <w:lvlText w:val="•"/>
      <w:lvlJc w:val="left"/>
      <w:pPr>
        <w:ind w:left="8133" w:hanging="360"/>
      </w:pPr>
      <w:rPr>
        <w:rFonts w:hint="default"/>
        <w:lang w:val="en-GB" w:eastAsia="en-US" w:bidi="ar-SA"/>
      </w:rPr>
    </w:lvl>
    <w:lvl w:ilvl="7" w:tplc="77CA02BE">
      <w:numFmt w:val="bullet"/>
      <w:lvlText w:val="•"/>
      <w:lvlJc w:val="left"/>
      <w:pPr>
        <w:ind w:left="9419" w:hanging="360"/>
      </w:pPr>
      <w:rPr>
        <w:rFonts w:hint="default"/>
        <w:lang w:val="en-GB" w:eastAsia="en-US" w:bidi="ar-SA"/>
      </w:rPr>
    </w:lvl>
    <w:lvl w:ilvl="8" w:tplc="8ED05D4A">
      <w:numFmt w:val="bullet"/>
      <w:lvlText w:val="•"/>
      <w:lvlJc w:val="left"/>
      <w:pPr>
        <w:ind w:left="10704" w:hanging="360"/>
      </w:pPr>
      <w:rPr>
        <w:rFonts w:hint="default"/>
        <w:lang w:val="en-GB" w:eastAsia="en-US" w:bidi="ar-SA"/>
      </w:rPr>
    </w:lvl>
  </w:abstractNum>
  <w:abstractNum w:abstractNumId="24" w15:restartNumberingAfterBreak="0">
    <w:nsid w:val="4A927D05"/>
    <w:multiLevelType w:val="hybridMultilevel"/>
    <w:tmpl w:val="F4666EE8"/>
    <w:lvl w:ilvl="0" w:tplc="3692F140">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C72ED77A">
      <w:numFmt w:val="bullet"/>
      <w:lvlText w:val="•"/>
      <w:lvlJc w:val="left"/>
      <w:pPr>
        <w:ind w:left="1445" w:hanging="360"/>
      </w:pPr>
      <w:rPr>
        <w:rFonts w:hint="default"/>
        <w:lang w:val="en-GB" w:eastAsia="en-US" w:bidi="ar-SA"/>
      </w:rPr>
    </w:lvl>
    <w:lvl w:ilvl="2" w:tplc="F4D08FD4">
      <w:numFmt w:val="bullet"/>
      <w:lvlText w:val="•"/>
      <w:lvlJc w:val="left"/>
      <w:pPr>
        <w:ind w:left="2470" w:hanging="360"/>
      </w:pPr>
      <w:rPr>
        <w:rFonts w:hint="default"/>
        <w:lang w:val="en-GB" w:eastAsia="en-US" w:bidi="ar-SA"/>
      </w:rPr>
    </w:lvl>
    <w:lvl w:ilvl="3" w:tplc="4924607E">
      <w:numFmt w:val="bullet"/>
      <w:lvlText w:val="•"/>
      <w:lvlJc w:val="left"/>
      <w:pPr>
        <w:ind w:left="3496" w:hanging="360"/>
      </w:pPr>
      <w:rPr>
        <w:rFonts w:hint="default"/>
        <w:lang w:val="en-GB" w:eastAsia="en-US" w:bidi="ar-SA"/>
      </w:rPr>
    </w:lvl>
    <w:lvl w:ilvl="4" w:tplc="257EC7A4">
      <w:numFmt w:val="bullet"/>
      <w:lvlText w:val="•"/>
      <w:lvlJc w:val="left"/>
      <w:pPr>
        <w:ind w:left="4521" w:hanging="360"/>
      </w:pPr>
      <w:rPr>
        <w:rFonts w:hint="default"/>
        <w:lang w:val="en-GB" w:eastAsia="en-US" w:bidi="ar-SA"/>
      </w:rPr>
    </w:lvl>
    <w:lvl w:ilvl="5" w:tplc="56FA2C22">
      <w:numFmt w:val="bullet"/>
      <w:lvlText w:val="•"/>
      <w:lvlJc w:val="left"/>
      <w:pPr>
        <w:ind w:left="5547" w:hanging="360"/>
      </w:pPr>
      <w:rPr>
        <w:rFonts w:hint="default"/>
        <w:lang w:val="en-GB" w:eastAsia="en-US" w:bidi="ar-SA"/>
      </w:rPr>
    </w:lvl>
    <w:lvl w:ilvl="6" w:tplc="8BA019C6">
      <w:numFmt w:val="bullet"/>
      <w:lvlText w:val="•"/>
      <w:lvlJc w:val="left"/>
      <w:pPr>
        <w:ind w:left="6572" w:hanging="360"/>
      </w:pPr>
      <w:rPr>
        <w:rFonts w:hint="default"/>
        <w:lang w:val="en-GB" w:eastAsia="en-US" w:bidi="ar-SA"/>
      </w:rPr>
    </w:lvl>
    <w:lvl w:ilvl="7" w:tplc="07607062">
      <w:numFmt w:val="bullet"/>
      <w:lvlText w:val="•"/>
      <w:lvlJc w:val="left"/>
      <w:pPr>
        <w:ind w:left="7597" w:hanging="360"/>
      </w:pPr>
      <w:rPr>
        <w:rFonts w:hint="default"/>
        <w:lang w:val="en-GB" w:eastAsia="en-US" w:bidi="ar-SA"/>
      </w:rPr>
    </w:lvl>
    <w:lvl w:ilvl="8" w:tplc="EAFE9B9C">
      <w:numFmt w:val="bullet"/>
      <w:lvlText w:val="•"/>
      <w:lvlJc w:val="left"/>
      <w:pPr>
        <w:ind w:left="8623" w:hanging="360"/>
      </w:pPr>
      <w:rPr>
        <w:rFonts w:hint="default"/>
        <w:lang w:val="en-GB" w:eastAsia="en-US" w:bidi="ar-SA"/>
      </w:rPr>
    </w:lvl>
  </w:abstractNum>
  <w:abstractNum w:abstractNumId="25" w15:restartNumberingAfterBreak="0">
    <w:nsid w:val="4ACF28B8"/>
    <w:multiLevelType w:val="hybridMultilevel"/>
    <w:tmpl w:val="C6621E58"/>
    <w:lvl w:ilvl="0" w:tplc="926C9EF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C1C8502">
      <w:numFmt w:val="bullet"/>
      <w:lvlText w:val="•"/>
      <w:lvlJc w:val="left"/>
      <w:pPr>
        <w:ind w:left="1146" w:hanging="360"/>
      </w:pPr>
      <w:rPr>
        <w:rFonts w:hint="default"/>
        <w:lang w:val="en-GB" w:eastAsia="en-US" w:bidi="ar-SA"/>
      </w:rPr>
    </w:lvl>
    <w:lvl w:ilvl="2" w:tplc="3EA81282">
      <w:numFmt w:val="bullet"/>
      <w:lvlText w:val="•"/>
      <w:lvlJc w:val="left"/>
      <w:pPr>
        <w:ind w:left="1873" w:hanging="360"/>
      </w:pPr>
      <w:rPr>
        <w:rFonts w:hint="default"/>
        <w:lang w:val="en-GB" w:eastAsia="en-US" w:bidi="ar-SA"/>
      </w:rPr>
    </w:lvl>
    <w:lvl w:ilvl="3" w:tplc="521EDD46">
      <w:numFmt w:val="bullet"/>
      <w:lvlText w:val="•"/>
      <w:lvlJc w:val="left"/>
      <w:pPr>
        <w:ind w:left="2599" w:hanging="360"/>
      </w:pPr>
      <w:rPr>
        <w:rFonts w:hint="default"/>
        <w:lang w:val="en-GB" w:eastAsia="en-US" w:bidi="ar-SA"/>
      </w:rPr>
    </w:lvl>
    <w:lvl w:ilvl="4" w:tplc="671070D8">
      <w:numFmt w:val="bullet"/>
      <w:lvlText w:val="•"/>
      <w:lvlJc w:val="left"/>
      <w:pPr>
        <w:ind w:left="3326" w:hanging="360"/>
      </w:pPr>
      <w:rPr>
        <w:rFonts w:hint="default"/>
        <w:lang w:val="en-GB" w:eastAsia="en-US" w:bidi="ar-SA"/>
      </w:rPr>
    </w:lvl>
    <w:lvl w:ilvl="5" w:tplc="8C2015EE">
      <w:numFmt w:val="bullet"/>
      <w:lvlText w:val="•"/>
      <w:lvlJc w:val="left"/>
      <w:pPr>
        <w:ind w:left="4053" w:hanging="360"/>
      </w:pPr>
      <w:rPr>
        <w:rFonts w:hint="default"/>
        <w:lang w:val="en-GB" w:eastAsia="en-US" w:bidi="ar-SA"/>
      </w:rPr>
    </w:lvl>
    <w:lvl w:ilvl="6" w:tplc="D4985C34">
      <w:numFmt w:val="bullet"/>
      <w:lvlText w:val="•"/>
      <w:lvlJc w:val="left"/>
      <w:pPr>
        <w:ind w:left="4779" w:hanging="360"/>
      </w:pPr>
      <w:rPr>
        <w:rFonts w:hint="default"/>
        <w:lang w:val="en-GB" w:eastAsia="en-US" w:bidi="ar-SA"/>
      </w:rPr>
    </w:lvl>
    <w:lvl w:ilvl="7" w:tplc="9858F510">
      <w:numFmt w:val="bullet"/>
      <w:lvlText w:val="•"/>
      <w:lvlJc w:val="left"/>
      <w:pPr>
        <w:ind w:left="5506" w:hanging="360"/>
      </w:pPr>
      <w:rPr>
        <w:rFonts w:hint="default"/>
        <w:lang w:val="en-GB" w:eastAsia="en-US" w:bidi="ar-SA"/>
      </w:rPr>
    </w:lvl>
    <w:lvl w:ilvl="8" w:tplc="21DAFE16">
      <w:numFmt w:val="bullet"/>
      <w:lvlText w:val="•"/>
      <w:lvlJc w:val="left"/>
      <w:pPr>
        <w:ind w:left="6232" w:hanging="360"/>
      </w:pPr>
      <w:rPr>
        <w:rFonts w:hint="default"/>
        <w:lang w:val="en-GB" w:eastAsia="en-US" w:bidi="ar-SA"/>
      </w:rPr>
    </w:lvl>
  </w:abstractNum>
  <w:abstractNum w:abstractNumId="26" w15:restartNumberingAfterBreak="0">
    <w:nsid w:val="4BB938C6"/>
    <w:multiLevelType w:val="hybridMultilevel"/>
    <w:tmpl w:val="889AE00C"/>
    <w:lvl w:ilvl="0" w:tplc="E27AE11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B0CAD04C">
      <w:numFmt w:val="bullet"/>
      <w:lvlText w:val="•"/>
      <w:lvlJc w:val="left"/>
      <w:pPr>
        <w:ind w:left="847" w:hanging="360"/>
      </w:pPr>
      <w:rPr>
        <w:rFonts w:hint="default"/>
        <w:lang w:val="en-GB" w:eastAsia="en-US" w:bidi="ar-SA"/>
      </w:rPr>
    </w:lvl>
    <w:lvl w:ilvl="2" w:tplc="9E62AB2E">
      <w:numFmt w:val="bullet"/>
      <w:lvlText w:val="•"/>
      <w:lvlJc w:val="left"/>
      <w:pPr>
        <w:ind w:left="1275" w:hanging="360"/>
      </w:pPr>
      <w:rPr>
        <w:rFonts w:hint="default"/>
        <w:lang w:val="en-GB" w:eastAsia="en-US" w:bidi="ar-SA"/>
      </w:rPr>
    </w:lvl>
    <w:lvl w:ilvl="3" w:tplc="B2B66018">
      <w:numFmt w:val="bullet"/>
      <w:lvlText w:val="•"/>
      <w:lvlJc w:val="left"/>
      <w:pPr>
        <w:ind w:left="1702" w:hanging="360"/>
      </w:pPr>
      <w:rPr>
        <w:rFonts w:hint="default"/>
        <w:lang w:val="en-GB" w:eastAsia="en-US" w:bidi="ar-SA"/>
      </w:rPr>
    </w:lvl>
    <w:lvl w:ilvl="4" w:tplc="CE24F644">
      <w:numFmt w:val="bullet"/>
      <w:lvlText w:val="•"/>
      <w:lvlJc w:val="left"/>
      <w:pPr>
        <w:ind w:left="2130" w:hanging="360"/>
      </w:pPr>
      <w:rPr>
        <w:rFonts w:hint="default"/>
        <w:lang w:val="en-GB" w:eastAsia="en-US" w:bidi="ar-SA"/>
      </w:rPr>
    </w:lvl>
    <w:lvl w:ilvl="5" w:tplc="496C3AD6">
      <w:numFmt w:val="bullet"/>
      <w:lvlText w:val="•"/>
      <w:lvlJc w:val="left"/>
      <w:pPr>
        <w:ind w:left="2558" w:hanging="360"/>
      </w:pPr>
      <w:rPr>
        <w:rFonts w:hint="default"/>
        <w:lang w:val="en-GB" w:eastAsia="en-US" w:bidi="ar-SA"/>
      </w:rPr>
    </w:lvl>
    <w:lvl w:ilvl="6" w:tplc="79064B40">
      <w:numFmt w:val="bullet"/>
      <w:lvlText w:val="•"/>
      <w:lvlJc w:val="left"/>
      <w:pPr>
        <w:ind w:left="2985" w:hanging="360"/>
      </w:pPr>
      <w:rPr>
        <w:rFonts w:hint="default"/>
        <w:lang w:val="en-GB" w:eastAsia="en-US" w:bidi="ar-SA"/>
      </w:rPr>
    </w:lvl>
    <w:lvl w:ilvl="7" w:tplc="5806761C">
      <w:numFmt w:val="bullet"/>
      <w:lvlText w:val="•"/>
      <w:lvlJc w:val="left"/>
      <w:pPr>
        <w:ind w:left="3413" w:hanging="360"/>
      </w:pPr>
      <w:rPr>
        <w:rFonts w:hint="default"/>
        <w:lang w:val="en-GB" w:eastAsia="en-US" w:bidi="ar-SA"/>
      </w:rPr>
    </w:lvl>
    <w:lvl w:ilvl="8" w:tplc="A9BAEAD6">
      <w:numFmt w:val="bullet"/>
      <w:lvlText w:val="•"/>
      <w:lvlJc w:val="left"/>
      <w:pPr>
        <w:ind w:left="3840" w:hanging="360"/>
      </w:pPr>
      <w:rPr>
        <w:rFonts w:hint="default"/>
        <w:lang w:val="en-GB" w:eastAsia="en-US" w:bidi="ar-SA"/>
      </w:rPr>
    </w:lvl>
  </w:abstractNum>
  <w:abstractNum w:abstractNumId="27" w15:restartNumberingAfterBreak="0">
    <w:nsid w:val="5446485A"/>
    <w:multiLevelType w:val="hybridMultilevel"/>
    <w:tmpl w:val="B094A8A6"/>
    <w:lvl w:ilvl="0" w:tplc="76C862F4">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A12A4BA2">
      <w:numFmt w:val="bullet"/>
      <w:lvlText w:val="•"/>
      <w:lvlJc w:val="left"/>
      <w:pPr>
        <w:ind w:left="1146" w:hanging="360"/>
      </w:pPr>
      <w:rPr>
        <w:rFonts w:hint="default"/>
        <w:lang w:val="en-GB" w:eastAsia="en-US" w:bidi="ar-SA"/>
      </w:rPr>
    </w:lvl>
    <w:lvl w:ilvl="2" w:tplc="F10CE3C0">
      <w:numFmt w:val="bullet"/>
      <w:lvlText w:val="•"/>
      <w:lvlJc w:val="left"/>
      <w:pPr>
        <w:ind w:left="1873" w:hanging="360"/>
      </w:pPr>
      <w:rPr>
        <w:rFonts w:hint="default"/>
        <w:lang w:val="en-GB" w:eastAsia="en-US" w:bidi="ar-SA"/>
      </w:rPr>
    </w:lvl>
    <w:lvl w:ilvl="3" w:tplc="BDD65D3A">
      <w:numFmt w:val="bullet"/>
      <w:lvlText w:val="•"/>
      <w:lvlJc w:val="left"/>
      <w:pPr>
        <w:ind w:left="2599" w:hanging="360"/>
      </w:pPr>
      <w:rPr>
        <w:rFonts w:hint="default"/>
        <w:lang w:val="en-GB" w:eastAsia="en-US" w:bidi="ar-SA"/>
      </w:rPr>
    </w:lvl>
    <w:lvl w:ilvl="4" w:tplc="EF38F0BC">
      <w:numFmt w:val="bullet"/>
      <w:lvlText w:val="•"/>
      <w:lvlJc w:val="left"/>
      <w:pPr>
        <w:ind w:left="3326" w:hanging="360"/>
      </w:pPr>
      <w:rPr>
        <w:rFonts w:hint="default"/>
        <w:lang w:val="en-GB" w:eastAsia="en-US" w:bidi="ar-SA"/>
      </w:rPr>
    </w:lvl>
    <w:lvl w:ilvl="5" w:tplc="18D278A4">
      <w:numFmt w:val="bullet"/>
      <w:lvlText w:val="•"/>
      <w:lvlJc w:val="left"/>
      <w:pPr>
        <w:ind w:left="4053" w:hanging="360"/>
      </w:pPr>
      <w:rPr>
        <w:rFonts w:hint="default"/>
        <w:lang w:val="en-GB" w:eastAsia="en-US" w:bidi="ar-SA"/>
      </w:rPr>
    </w:lvl>
    <w:lvl w:ilvl="6" w:tplc="BFD03D1E">
      <w:numFmt w:val="bullet"/>
      <w:lvlText w:val="•"/>
      <w:lvlJc w:val="left"/>
      <w:pPr>
        <w:ind w:left="4779" w:hanging="360"/>
      </w:pPr>
      <w:rPr>
        <w:rFonts w:hint="default"/>
        <w:lang w:val="en-GB" w:eastAsia="en-US" w:bidi="ar-SA"/>
      </w:rPr>
    </w:lvl>
    <w:lvl w:ilvl="7" w:tplc="2B88479C">
      <w:numFmt w:val="bullet"/>
      <w:lvlText w:val="•"/>
      <w:lvlJc w:val="left"/>
      <w:pPr>
        <w:ind w:left="5506" w:hanging="360"/>
      </w:pPr>
      <w:rPr>
        <w:rFonts w:hint="default"/>
        <w:lang w:val="en-GB" w:eastAsia="en-US" w:bidi="ar-SA"/>
      </w:rPr>
    </w:lvl>
    <w:lvl w:ilvl="8" w:tplc="A11A0A6E">
      <w:numFmt w:val="bullet"/>
      <w:lvlText w:val="•"/>
      <w:lvlJc w:val="left"/>
      <w:pPr>
        <w:ind w:left="6232" w:hanging="360"/>
      </w:pPr>
      <w:rPr>
        <w:rFonts w:hint="default"/>
        <w:lang w:val="en-GB" w:eastAsia="en-US" w:bidi="ar-SA"/>
      </w:rPr>
    </w:lvl>
  </w:abstractNum>
  <w:abstractNum w:abstractNumId="28" w15:restartNumberingAfterBreak="0">
    <w:nsid w:val="5A222247"/>
    <w:multiLevelType w:val="hybridMultilevel"/>
    <w:tmpl w:val="8AE61826"/>
    <w:lvl w:ilvl="0" w:tplc="D6E0C7E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D14F6E6">
      <w:numFmt w:val="bullet"/>
      <w:lvlText w:val="•"/>
      <w:lvlJc w:val="left"/>
      <w:pPr>
        <w:ind w:left="1146" w:hanging="360"/>
      </w:pPr>
      <w:rPr>
        <w:rFonts w:hint="default"/>
        <w:lang w:val="en-GB" w:eastAsia="en-US" w:bidi="ar-SA"/>
      </w:rPr>
    </w:lvl>
    <w:lvl w:ilvl="2" w:tplc="9E8C0C28">
      <w:numFmt w:val="bullet"/>
      <w:lvlText w:val="•"/>
      <w:lvlJc w:val="left"/>
      <w:pPr>
        <w:ind w:left="1873" w:hanging="360"/>
      </w:pPr>
      <w:rPr>
        <w:rFonts w:hint="default"/>
        <w:lang w:val="en-GB" w:eastAsia="en-US" w:bidi="ar-SA"/>
      </w:rPr>
    </w:lvl>
    <w:lvl w:ilvl="3" w:tplc="CEFC208A">
      <w:numFmt w:val="bullet"/>
      <w:lvlText w:val="•"/>
      <w:lvlJc w:val="left"/>
      <w:pPr>
        <w:ind w:left="2599" w:hanging="360"/>
      </w:pPr>
      <w:rPr>
        <w:rFonts w:hint="default"/>
        <w:lang w:val="en-GB" w:eastAsia="en-US" w:bidi="ar-SA"/>
      </w:rPr>
    </w:lvl>
    <w:lvl w:ilvl="4" w:tplc="BDBA3A7C">
      <w:numFmt w:val="bullet"/>
      <w:lvlText w:val="•"/>
      <w:lvlJc w:val="left"/>
      <w:pPr>
        <w:ind w:left="3326" w:hanging="360"/>
      </w:pPr>
      <w:rPr>
        <w:rFonts w:hint="default"/>
        <w:lang w:val="en-GB" w:eastAsia="en-US" w:bidi="ar-SA"/>
      </w:rPr>
    </w:lvl>
    <w:lvl w:ilvl="5" w:tplc="31C4B96A">
      <w:numFmt w:val="bullet"/>
      <w:lvlText w:val="•"/>
      <w:lvlJc w:val="left"/>
      <w:pPr>
        <w:ind w:left="4053" w:hanging="360"/>
      </w:pPr>
      <w:rPr>
        <w:rFonts w:hint="default"/>
        <w:lang w:val="en-GB" w:eastAsia="en-US" w:bidi="ar-SA"/>
      </w:rPr>
    </w:lvl>
    <w:lvl w:ilvl="6" w:tplc="9C16679A">
      <w:numFmt w:val="bullet"/>
      <w:lvlText w:val="•"/>
      <w:lvlJc w:val="left"/>
      <w:pPr>
        <w:ind w:left="4779" w:hanging="360"/>
      </w:pPr>
      <w:rPr>
        <w:rFonts w:hint="default"/>
        <w:lang w:val="en-GB" w:eastAsia="en-US" w:bidi="ar-SA"/>
      </w:rPr>
    </w:lvl>
    <w:lvl w:ilvl="7" w:tplc="073A827C">
      <w:numFmt w:val="bullet"/>
      <w:lvlText w:val="•"/>
      <w:lvlJc w:val="left"/>
      <w:pPr>
        <w:ind w:left="5506" w:hanging="360"/>
      </w:pPr>
      <w:rPr>
        <w:rFonts w:hint="default"/>
        <w:lang w:val="en-GB" w:eastAsia="en-US" w:bidi="ar-SA"/>
      </w:rPr>
    </w:lvl>
    <w:lvl w:ilvl="8" w:tplc="352EA12A">
      <w:numFmt w:val="bullet"/>
      <w:lvlText w:val="•"/>
      <w:lvlJc w:val="left"/>
      <w:pPr>
        <w:ind w:left="6232" w:hanging="360"/>
      </w:pPr>
      <w:rPr>
        <w:rFonts w:hint="default"/>
        <w:lang w:val="en-GB" w:eastAsia="en-US" w:bidi="ar-SA"/>
      </w:rPr>
    </w:lvl>
  </w:abstractNum>
  <w:abstractNum w:abstractNumId="29" w15:restartNumberingAfterBreak="0">
    <w:nsid w:val="5D2947D1"/>
    <w:multiLevelType w:val="hybridMultilevel"/>
    <w:tmpl w:val="D1A8A7FE"/>
    <w:lvl w:ilvl="0" w:tplc="44EA267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51BE4B8C">
      <w:numFmt w:val="bullet"/>
      <w:lvlText w:val="•"/>
      <w:lvlJc w:val="left"/>
      <w:pPr>
        <w:ind w:left="843" w:hanging="360"/>
      </w:pPr>
      <w:rPr>
        <w:rFonts w:hint="default"/>
        <w:lang w:val="en-GB" w:eastAsia="en-US" w:bidi="ar-SA"/>
      </w:rPr>
    </w:lvl>
    <w:lvl w:ilvl="2" w:tplc="8E20E5CA">
      <w:numFmt w:val="bullet"/>
      <w:lvlText w:val="•"/>
      <w:lvlJc w:val="left"/>
      <w:pPr>
        <w:ind w:left="1267" w:hanging="360"/>
      </w:pPr>
      <w:rPr>
        <w:rFonts w:hint="default"/>
        <w:lang w:val="en-GB" w:eastAsia="en-US" w:bidi="ar-SA"/>
      </w:rPr>
    </w:lvl>
    <w:lvl w:ilvl="3" w:tplc="35B60A5E">
      <w:numFmt w:val="bullet"/>
      <w:lvlText w:val="•"/>
      <w:lvlJc w:val="left"/>
      <w:pPr>
        <w:ind w:left="1690" w:hanging="360"/>
      </w:pPr>
      <w:rPr>
        <w:rFonts w:hint="default"/>
        <w:lang w:val="en-GB" w:eastAsia="en-US" w:bidi="ar-SA"/>
      </w:rPr>
    </w:lvl>
    <w:lvl w:ilvl="4" w:tplc="162286E6">
      <w:numFmt w:val="bullet"/>
      <w:lvlText w:val="•"/>
      <w:lvlJc w:val="left"/>
      <w:pPr>
        <w:ind w:left="2114" w:hanging="360"/>
      </w:pPr>
      <w:rPr>
        <w:rFonts w:hint="default"/>
        <w:lang w:val="en-GB" w:eastAsia="en-US" w:bidi="ar-SA"/>
      </w:rPr>
    </w:lvl>
    <w:lvl w:ilvl="5" w:tplc="A5D67428">
      <w:numFmt w:val="bullet"/>
      <w:lvlText w:val="•"/>
      <w:lvlJc w:val="left"/>
      <w:pPr>
        <w:ind w:left="2538" w:hanging="360"/>
      </w:pPr>
      <w:rPr>
        <w:rFonts w:hint="default"/>
        <w:lang w:val="en-GB" w:eastAsia="en-US" w:bidi="ar-SA"/>
      </w:rPr>
    </w:lvl>
    <w:lvl w:ilvl="6" w:tplc="84FACFA0">
      <w:numFmt w:val="bullet"/>
      <w:lvlText w:val="•"/>
      <w:lvlJc w:val="left"/>
      <w:pPr>
        <w:ind w:left="2961" w:hanging="360"/>
      </w:pPr>
      <w:rPr>
        <w:rFonts w:hint="default"/>
        <w:lang w:val="en-GB" w:eastAsia="en-US" w:bidi="ar-SA"/>
      </w:rPr>
    </w:lvl>
    <w:lvl w:ilvl="7" w:tplc="BE58BD9E">
      <w:numFmt w:val="bullet"/>
      <w:lvlText w:val="•"/>
      <w:lvlJc w:val="left"/>
      <w:pPr>
        <w:ind w:left="3385" w:hanging="360"/>
      </w:pPr>
      <w:rPr>
        <w:rFonts w:hint="default"/>
        <w:lang w:val="en-GB" w:eastAsia="en-US" w:bidi="ar-SA"/>
      </w:rPr>
    </w:lvl>
    <w:lvl w:ilvl="8" w:tplc="08C82094">
      <w:numFmt w:val="bullet"/>
      <w:lvlText w:val="•"/>
      <w:lvlJc w:val="left"/>
      <w:pPr>
        <w:ind w:left="3808" w:hanging="360"/>
      </w:pPr>
      <w:rPr>
        <w:rFonts w:hint="default"/>
        <w:lang w:val="en-GB" w:eastAsia="en-US" w:bidi="ar-SA"/>
      </w:rPr>
    </w:lvl>
  </w:abstractNum>
  <w:abstractNum w:abstractNumId="30" w15:restartNumberingAfterBreak="0">
    <w:nsid w:val="5D695A78"/>
    <w:multiLevelType w:val="hybridMultilevel"/>
    <w:tmpl w:val="DED08BAA"/>
    <w:lvl w:ilvl="0" w:tplc="9F64286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71FC615A">
      <w:numFmt w:val="bullet"/>
      <w:lvlText w:val="•"/>
      <w:lvlJc w:val="left"/>
      <w:pPr>
        <w:ind w:left="1916" w:hanging="360"/>
      </w:pPr>
      <w:rPr>
        <w:rFonts w:hint="default"/>
        <w:lang w:val="en-GB" w:eastAsia="en-US" w:bidi="ar-SA"/>
      </w:rPr>
    </w:lvl>
    <w:lvl w:ilvl="2" w:tplc="47DC2ED0">
      <w:numFmt w:val="bullet"/>
      <w:lvlText w:val="•"/>
      <w:lvlJc w:val="left"/>
      <w:pPr>
        <w:ind w:left="3412" w:hanging="360"/>
      </w:pPr>
      <w:rPr>
        <w:rFonts w:hint="default"/>
        <w:lang w:val="en-GB" w:eastAsia="en-US" w:bidi="ar-SA"/>
      </w:rPr>
    </w:lvl>
    <w:lvl w:ilvl="3" w:tplc="631EFD84">
      <w:numFmt w:val="bullet"/>
      <w:lvlText w:val="•"/>
      <w:lvlJc w:val="left"/>
      <w:pPr>
        <w:ind w:left="4908" w:hanging="360"/>
      </w:pPr>
      <w:rPr>
        <w:rFonts w:hint="default"/>
        <w:lang w:val="en-GB" w:eastAsia="en-US" w:bidi="ar-SA"/>
      </w:rPr>
    </w:lvl>
    <w:lvl w:ilvl="4" w:tplc="763AFD52">
      <w:numFmt w:val="bullet"/>
      <w:lvlText w:val="•"/>
      <w:lvlJc w:val="left"/>
      <w:pPr>
        <w:ind w:left="6404" w:hanging="360"/>
      </w:pPr>
      <w:rPr>
        <w:rFonts w:hint="default"/>
        <w:lang w:val="en-GB" w:eastAsia="en-US" w:bidi="ar-SA"/>
      </w:rPr>
    </w:lvl>
    <w:lvl w:ilvl="5" w:tplc="C9881FBA">
      <w:numFmt w:val="bullet"/>
      <w:lvlText w:val="•"/>
      <w:lvlJc w:val="left"/>
      <w:pPr>
        <w:ind w:left="7901" w:hanging="360"/>
      </w:pPr>
      <w:rPr>
        <w:rFonts w:hint="default"/>
        <w:lang w:val="en-GB" w:eastAsia="en-US" w:bidi="ar-SA"/>
      </w:rPr>
    </w:lvl>
    <w:lvl w:ilvl="6" w:tplc="90406D88">
      <w:numFmt w:val="bullet"/>
      <w:lvlText w:val="•"/>
      <w:lvlJc w:val="left"/>
      <w:pPr>
        <w:ind w:left="9397" w:hanging="360"/>
      </w:pPr>
      <w:rPr>
        <w:rFonts w:hint="default"/>
        <w:lang w:val="en-GB" w:eastAsia="en-US" w:bidi="ar-SA"/>
      </w:rPr>
    </w:lvl>
    <w:lvl w:ilvl="7" w:tplc="8CD41BDC">
      <w:numFmt w:val="bullet"/>
      <w:lvlText w:val="•"/>
      <w:lvlJc w:val="left"/>
      <w:pPr>
        <w:ind w:left="10893" w:hanging="360"/>
      </w:pPr>
      <w:rPr>
        <w:rFonts w:hint="default"/>
        <w:lang w:val="en-GB" w:eastAsia="en-US" w:bidi="ar-SA"/>
      </w:rPr>
    </w:lvl>
    <w:lvl w:ilvl="8" w:tplc="3E98D816">
      <w:numFmt w:val="bullet"/>
      <w:lvlText w:val="•"/>
      <w:lvlJc w:val="left"/>
      <w:pPr>
        <w:ind w:left="12389" w:hanging="360"/>
      </w:pPr>
      <w:rPr>
        <w:rFonts w:hint="default"/>
        <w:lang w:val="en-GB" w:eastAsia="en-US" w:bidi="ar-SA"/>
      </w:rPr>
    </w:lvl>
  </w:abstractNum>
  <w:abstractNum w:abstractNumId="31" w15:restartNumberingAfterBreak="0">
    <w:nsid w:val="69582F7A"/>
    <w:multiLevelType w:val="hybridMultilevel"/>
    <w:tmpl w:val="18B070F8"/>
    <w:lvl w:ilvl="0" w:tplc="51AA4A1E">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F730B300">
      <w:numFmt w:val="bullet"/>
      <w:lvlText w:val="•"/>
      <w:lvlJc w:val="left"/>
      <w:pPr>
        <w:ind w:left="1433" w:hanging="360"/>
      </w:pPr>
      <w:rPr>
        <w:rFonts w:hint="default"/>
        <w:lang w:val="en-GB" w:eastAsia="en-US" w:bidi="ar-SA"/>
      </w:rPr>
    </w:lvl>
    <w:lvl w:ilvl="2" w:tplc="95FEBC6E">
      <w:numFmt w:val="bullet"/>
      <w:lvlText w:val="•"/>
      <w:lvlJc w:val="left"/>
      <w:pPr>
        <w:ind w:left="2446" w:hanging="360"/>
      </w:pPr>
      <w:rPr>
        <w:rFonts w:hint="default"/>
        <w:lang w:val="en-GB" w:eastAsia="en-US" w:bidi="ar-SA"/>
      </w:rPr>
    </w:lvl>
    <w:lvl w:ilvl="3" w:tplc="63B0DCDE">
      <w:numFmt w:val="bullet"/>
      <w:lvlText w:val="•"/>
      <w:lvlJc w:val="left"/>
      <w:pPr>
        <w:ind w:left="3459" w:hanging="360"/>
      </w:pPr>
      <w:rPr>
        <w:rFonts w:hint="default"/>
        <w:lang w:val="en-GB" w:eastAsia="en-US" w:bidi="ar-SA"/>
      </w:rPr>
    </w:lvl>
    <w:lvl w:ilvl="4" w:tplc="F25C6658">
      <w:numFmt w:val="bullet"/>
      <w:lvlText w:val="•"/>
      <w:lvlJc w:val="left"/>
      <w:pPr>
        <w:ind w:left="4472" w:hanging="360"/>
      </w:pPr>
      <w:rPr>
        <w:rFonts w:hint="default"/>
        <w:lang w:val="en-GB" w:eastAsia="en-US" w:bidi="ar-SA"/>
      </w:rPr>
    </w:lvl>
    <w:lvl w:ilvl="5" w:tplc="AF0E336E">
      <w:numFmt w:val="bullet"/>
      <w:lvlText w:val="•"/>
      <w:lvlJc w:val="left"/>
      <w:pPr>
        <w:ind w:left="5486" w:hanging="360"/>
      </w:pPr>
      <w:rPr>
        <w:rFonts w:hint="default"/>
        <w:lang w:val="en-GB" w:eastAsia="en-US" w:bidi="ar-SA"/>
      </w:rPr>
    </w:lvl>
    <w:lvl w:ilvl="6" w:tplc="875A2578">
      <w:numFmt w:val="bullet"/>
      <w:lvlText w:val="•"/>
      <w:lvlJc w:val="left"/>
      <w:pPr>
        <w:ind w:left="6499" w:hanging="360"/>
      </w:pPr>
      <w:rPr>
        <w:rFonts w:hint="default"/>
        <w:lang w:val="en-GB" w:eastAsia="en-US" w:bidi="ar-SA"/>
      </w:rPr>
    </w:lvl>
    <w:lvl w:ilvl="7" w:tplc="BC22E3EC">
      <w:numFmt w:val="bullet"/>
      <w:lvlText w:val="•"/>
      <w:lvlJc w:val="left"/>
      <w:pPr>
        <w:ind w:left="7512" w:hanging="360"/>
      </w:pPr>
      <w:rPr>
        <w:rFonts w:hint="default"/>
        <w:lang w:val="en-GB" w:eastAsia="en-US" w:bidi="ar-SA"/>
      </w:rPr>
    </w:lvl>
    <w:lvl w:ilvl="8" w:tplc="60B45FC0">
      <w:numFmt w:val="bullet"/>
      <w:lvlText w:val="•"/>
      <w:lvlJc w:val="left"/>
      <w:pPr>
        <w:ind w:left="8525" w:hanging="360"/>
      </w:pPr>
      <w:rPr>
        <w:rFonts w:hint="default"/>
        <w:lang w:val="en-GB" w:eastAsia="en-US" w:bidi="ar-SA"/>
      </w:rPr>
    </w:lvl>
  </w:abstractNum>
  <w:abstractNum w:abstractNumId="32" w15:restartNumberingAfterBreak="0">
    <w:nsid w:val="69BE6540"/>
    <w:multiLevelType w:val="hybridMultilevel"/>
    <w:tmpl w:val="3324401C"/>
    <w:lvl w:ilvl="0" w:tplc="E6887F9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0AEF50C">
      <w:numFmt w:val="bullet"/>
      <w:lvlText w:val="•"/>
      <w:lvlJc w:val="left"/>
      <w:pPr>
        <w:ind w:left="560" w:hanging="360"/>
      </w:pPr>
      <w:rPr>
        <w:rFonts w:hint="default"/>
        <w:lang w:val="en-GB" w:eastAsia="en-US" w:bidi="ar-SA"/>
      </w:rPr>
    </w:lvl>
    <w:lvl w:ilvl="2" w:tplc="72EE86CE">
      <w:numFmt w:val="bullet"/>
      <w:lvlText w:val="•"/>
      <w:lvlJc w:val="left"/>
      <w:pPr>
        <w:ind w:left="1351" w:hanging="360"/>
      </w:pPr>
      <w:rPr>
        <w:rFonts w:hint="default"/>
        <w:lang w:val="en-GB" w:eastAsia="en-US" w:bidi="ar-SA"/>
      </w:rPr>
    </w:lvl>
    <w:lvl w:ilvl="3" w:tplc="102CC290">
      <w:numFmt w:val="bullet"/>
      <w:lvlText w:val="•"/>
      <w:lvlJc w:val="left"/>
      <w:pPr>
        <w:ind w:left="2143" w:hanging="360"/>
      </w:pPr>
      <w:rPr>
        <w:rFonts w:hint="default"/>
        <w:lang w:val="en-GB" w:eastAsia="en-US" w:bidi="ar-SA"/>
      </w:rPr>
    </w:lvl>
    <w:lvl w:ilvl="4" w:tplc="8F68F8B2">
      <w:numFmt w:val="bullet"/>
      <w:lvlText w:val="•"/>
      <w:lvlJc w:val="left"/>
      <w:pPr>
        <w:ind w:left="2935" w:hanging="360"/>
      </w:pPr>
      <w:rPr>
        <w:rFonts w:hint="default"/>
        <w:lang w:val="en-GB" w:eastAsia="en-US" w:bidi="ar-SA"/>
      </w:rPr>
    </w:lvl>
    <w:lvl w:ilvl="5" w:tplc="7624B092">
      <w:numFmt w:val="bullet"/>
      <w:lvlText w:val="•"/>
      <w:lvlJc w:val="left"/>
      <w:pPr>
        <w:ind w:left="3727" w:hanging="360"/>
      </w:pPr>
      <w:rPr>
        <w:rFonts w:hint="default"/>
        <w:lang w:val="en-GB" w:eastAsia="en-US" w:bidi="ar-SA"/>
      </w:rPr>
    </w:lvl>
    <w:lvl w:ilvl="6" w:tplc="6CB0206A">
      <w:numFmt w:val="bullet"/>
      <w:lvlText w:val="•"/>
      <w:lvlJc w:val="left"/>
      <w:pPr>
        <w:ind w:left="4518" w:hanging="360"/>
      </w:pPr>
      <w:rPr>
        <w:rFonts w:hint="default"/>
        <w:lang w:val="en-GB" w:eastAsia="en-US" w:bidi="ar-SA"/>
      </w:rPr>
    </w:lvl>
    <w:lvl w:ilvl="7" w:tplc="0460314C">
      <w:numFmt w:val="bullet"/>
      <w:lvlText w:val="•"/>
      <w:lvlJc w:val="left"/>
      <w:pPr>
        <w:ind w:left="5310" w:hanging="360"/>
      </w:pPr>
      <w:rPr>
        <w:rFonts w:hint="default"/>
        <w:lang w:val="en-GB" w:eastAsia="en-US" w:bidi="ar-SA"/>
      </w:rPr>
    </w:lvl>
    <w:lvl w:ilvl="8" w:tplc="8AA0AAA6">
      <w:numFmt w:val="bullet"/>
      <w:lvlText w:val="•"/>
      <w:lvlJc w:val="left"/>
      <w:pPr>
        <w:ind w:left="6102" w:hanging="360"/>
      </w:pPr>
      <w:rPr>
        <w:rFonts w:hint="default"/>
        <w:lang w:val="en-GB" w:eastAsia="en-US" w:bidi="ar-SA"/>
      </w:rPr>
    </w:lvl>
  </w:abstractNum>
  <w:abstractNum w:abstractNumId="33" w15:restartNumberingAfterBreak="0">
    <w:nsid w:val="6AEE0218"/>
    <w:multiLevelType w:val="hybridMultilevel"/>
    <w:tmpl w:val="28A2483C"/>
    <w:lvl w:ilvl="0" w:tplc="BA108908">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68D063B4">
      <w:numFmt w:val="bullet"/>
      <w:lvlText w:val="•"/>
      <w:lvlJc w:val="left"/>
      <w:pPr>
        <w:ind w:left="560" w:hanging="360"/>
      </w:pPr>
      <w:rPr>
        <w:rFonts w:hint="default"/>
        <w:lang w:val="en-GB" w:eastAsia="en-US" w:bidi="ar-SA"/>
      </w:rPr>
    </w:lvl>
    <w:lvl w:ilvl="2" w:tplc="7C10E2E0">
      <w:numFmt w:val="bullet"/>
      <w:lvlText w:val="•"/>
      <w:lvlJc w:val="left"/>
      <w:pPr>
        <w:ind w:left="1351" w:hanging="360"/>
      </w:pPr>
      <w:rPr>
        <w:rFonts w:hint="default"/>
        <w:lang w:val="en-GB" w:eastAsia="en-US" w:bidi="ar-SA"/>
      </w:rPr>
    </w:lvl>
    <w:lvl w:ilvl="3" w:tplc="5B0C615A">
      <w:numFmt w:val="bullet"/>
      <w:lvlText w:val="•"/>
      <w:lvlJc w:val="left"/>
      <w:pPr>
        <w:ind w:left="2143" w:hanging="360"/>
      </w:pPr>
      <w:rPr>
        <w:rFonts w:hint="default"/>
        <w:lang w:val="en-GB" w:eastAsia="en-US" w:bidi="ar-SA"/>
      </w:rPr>
    </w:lvl>
    <w:lvl w:ilvl="4" w:tplc="146E306A">
      <w:numFmt w:val="bullet"/>
      <w:lvlText w:val="•"/>
      <w:lvlJc w:val="left"/>
      <w:pPr>
        <w:ind w:left="2935" w:hanging="360"/>
      </w:pPr>
      <w:rPr>
        <w:rFonts w:hint="default"/>
        <w:lang w:val="en-GB" w:eastAsia="en-US" w:bidi="ar-SA"/>
      </w:rPr>
    </w:lvl>
    <w:lvl w:ilvl="5" w:tplc="C0D8D248">
      <w:numFmt w:val="bullet"/>
      <w:lvlText w:val="•"/>
      <w:lvlJc w:val="left"/>
      <w:pPr>
        <w:ind w:left="3727" w:hanging="360"/>
      </w:pPr>
      <w:rPr>
        <w:rFonts w:hint="default"/>
        <w:lang w:val="en-GB" w:eastAsia="en-US" w:bidi="ar-SA"/>
      </w:rPr>
    </w:lvl>
    <w:lvl w:ilvl="6" w:tplc="B92699C4">
      <w:numFmt w:val="bullet"/>
      <w:lvlText w:val="•"/>
      <w:lvlJc w:val="left"/>
      <w:pPr>
        <w:ind w:left="4518" w:hanging="360"/>
      </w:pPr>
      <w:rPr>
        <w:rFonts w:hint="default"/>
        <w:lang w:val="en-GB" w:eastAsia="en-US" w:bidi="ar-SA"/>
      </w:rPr>
    </w:lvl>
    <w:lvl w:ilvl="7" w:tplc="82A451D0">
      <w:numFmt w:val="bullet"/>
      <w:lvlText w:val="•"/>
      <w:lvlJc w:val="left"/>
      <w:pPr>
        <w:ind w:left="5310" w:hanging="360"/>
      </w:pPr>
      <w:rPr>
        <w:rFonts w:hint="default"/>
        <w:lang w:val="en-GB" w:eastAsia="en-US" w:bidi="ar-SA"/>
      </w:rPr>
    </w:lvl>
    <w:lvl w:ilvl="8" w:tplc="13CCCC3E">
      <w:numFmt w:val="bullet"/>
      <w:lvlText w:val="•"/>
      <w:lvlJc w:val="left"/>
      <w:pPr>
        <w:ind w:left="6102" w:hanging="360"/>
      </w:pPr>
      <w:rPr>
        <w:rFonts w:hint="default"/>
        <w:lang w:val="en-GB" w:eastAsia="en-US" w:bidi="ar-SA"/>
      </w:rPr>
    </w:lvl>
  </w:abstractNum>
  <w:abstractNum w:abstractNumId="34" w15:restartNumberingAfterBreak="0">
    <w:nsid w:val="6B4513DF"/>
    <w:multiLevelType w:val="hybridMultilevel"/>
    <w:tmpl w:val="202C94B4"/>
    <w:lvl w:ilvl="0" w:tplc="3DEA9412">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0A6C3708">
      <w:numFmt w:val="bullet"/>
      <w:lvlText w:val="•"/>
      <w:lvlJc w:val="left"/>
      <w:pPr>
        <w:ind w:left="1916" w:hanging="360"/>
      </w:pPr>
      <w:rPr>
        <w:rFonts w:hint="default"/>
        <w:lang w:val="en-GB" w:eastAsia="en-US" w:bidi="ar-SA"/>
      </w:rPr>
    </w:lvl>
    <w:lvl w:ilvl="2" w:tplc="991AF124">
      <w:numFmt w:val="bullet"/>
      <w:lvlText w:val="•"/>
      <w:lvlJc w:val="left"/>
      <w:pPr>
        <w:ind w:left="3412" w:hanging="360"/>
      </w:pPr>
      <w:rPr>
        <w:rFonts w:hint="default"/>
        <w:lang w:val="en-GB" w:eastAsia="en-US" w:bidi="ar-SA"/>
      </w:rPr>
    </w:lvl>
    <w:lvl w:ilvl="3" w:tplc="7864FC9C">
      <w:numFmt w:val="bullet"/>
      <w:lvlText w:val="•"/>
      <w:lvlJc w:val="left"/>
      <w:pPr>
        <w:ind w:left="4908" w:hanging="360"/>
      </w:pPr>
      <w:rPr>
        <w:rFonts w:hint="default"/>
        <w:lang w:val="en-GB" w:eastAsia="en-US" w:bidi="ar-SA"/>
      </w:rPr>
    </w:lvl>
    <w:lvl w:ilvl="4" w:tplc="7E16BA74">
      <w:numFmt w:val="bullet"/>
      <w:lvlText w:val="•"/>
      <w:lvlJc w:val="left"/>
      <w:pPr>
        <w:ind w:left="6404" w:hanging="360"/>
      </w:pPr>
      <w:rPr>
        <w:rFonts w:hint="default"/>
        <w:lang w:val="en-GB" w:eastAsia="en-US" w:bidi="ar-SA"/>
      </w:rPr>
    </w:lvl>
    <w:lvl w:ilvl="5" w:tplc="88CC72AC">
      <w:numFmt w:val="bullet"/>
      <w:lvlText w:val="•"/>
      <w:lvlJc w:val="left"/>
      <w:pPr>
        <w:ind w:left="7900" w:hanging="360"/>
      </w:pPr>
      <w:rPr>
        <w:rFonts w:hint="default"/>
        <w:lang w:val="en-GB" w:eastAsia="en-US" w:bidi="ar-SA"/>
      </w:rPr>
    </w:lvl>
    <w:lvl w:ilvl="6" w:tplc="8E968D3C">
      <w:numFmt w:val="bullet"/>
      <w:lvlText w:val="•"/>
      <w:lvlJc w:val="left"/>
      <w:pPr>
        <w:ind w:left="9396" w:hanging="360"/>
      </w:pPr>
      <w:rPr>
        <w:rFonts w:hint="default"/>
        <w:lang w:val="en-GB" w:eastAsia="en-US" w:bidi="ar-SA"/>
      </w:rPr>
    </w:lvl>
    <w:lvl w:ilvl="7" w:tplc="AA7A7C1A">
      <w:numFmt w:val="bullet"/>
      <w:lvlText w:val="•"/>
      <w:lvlJc w:val="left"/>
      <w:pPr>
        <w:ind w:left="10892" w:hanging="360"/>
      </w:pPr>
      <w:rPr>
        <w:rFonts w:hint="default"/>
        <w:lang w:val="en-GB" w:eastAsia="en-US" w:bidi="ar-SA"/>
      </w:rPr>
    </w:lvl>
    <w:lvl w:ilvl="8" w:tplc="559800C0">
      <w:numFmt w:val="bullet"/>
      <w:lvlText w:val="•"/>
      <w:lvlJc w:val="left"/>
      <w:pPr>
        <w:ind w:left="12388" w:hanging="360"/>
      </w:pPr>
      <w:rPr>
        <w:rFonts w:hint="default"/>
        <w:lang w:val="en-GB" w:eastAsia="en-US" w:bidi="ar-SA"/>
      </w:rPr>
    </w:lvl>
  </w:abstractNum>
  <w:abstractNum w:abstractNumId="35" w15:restartNumberingAfterBreak="0">
    <w:nsid w:val="6D0F259E"/>
    <w:multiLevelType w:val="hybridMultilevel"/>
    <w:tmpl w:val="BC20B308"/>
    <w:lvl w:ilvl="0" w:tplc="E932CEAA">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D8E69F7E">
      <w:numFmt w:val="bullet"/>
      <w:lvlText w:val="•"/>
      <w:lvlJc w:val="left"/>
      <w:pPr>
        <w:ind w:left="1916" w:hanging="360"/>
      </w:pPr>
      <w:rPr>
        <w:rFonts w:hint="default"/>
        <w:lang w:val="en-GB" w:eastAsia="en-US" w:bidi="ar-SA"/>
      </w:rPr>
    </w:lvl>
    <w:lvl w:ilvl="2" w:tplc="15C8F75C">
      <w:numFmt w:val="bullet"/>
      <w:lvlText w:val="•"/>
      <w:lvlJc w:val="left"/>
      <w:pPr>
        <w:ind w:left="3412" w:hanging="360"/>
      </w:pPr>
      <w:rPr>
        <w:rFonts w:hint="default"/>
        <w:lang w:val="en-GB" w:eastAsia="en-US" w:bidi="ar-SA"/>
      </w:rPr>
    </w:lvl>
    <w:lvl w:ilvl="3" w:tplc="3E42FC72">
      <w:numFmt w:val="bullet"/>
      <w:lvlText w:val="•"/>
      <w:lvlJc w:val="left"/>
      <w:pPr>
        <w:ind w:left="4908" w:hanging="360"/>
      </w:pPr>
      <w:rPr>
        <w:rFonts w:hint="default"/>
        <w:lang w:val="en-GB" w:eastAsia="en-US" w:bidi="ar-SA"/>
      </w:rPr>
    </w:lvl>
    <w:lvl w:ilvl="4" w:tplc="4E988C34">
      <w:numFmt w:val="bullet"/>
      <w:lvlText w:val="•"/>
      <w:lvlJc w:val="left"/>
      <w:pPr>
        <w:ind w:left="6404" w:hanging="360"/>
      </w:pPr>
      <w:rPr>
        <w:rFonts w:hint="default"/>
        <w:lang w:val="en-GB" w:eastAsia="en-US" w:bidi="ar-SA"/>
      </w:rPr>
    </w:lvl>
    <w:lvl w:ilvl="5" w:tplc="0A12BABA">
      <w:numFmt w:val="bullet"/>
      <w:lvlText w:val="•"/>
      <w:lvlJc w:val="left"/>
      <w:pPr>
        <w:ind w:left="7901" w:hanging="360"/>
      </w:pPr>
      <w:rPr>
        <w:rFonts w:hint="default"/>
        <w:lang w:val="en-GB" w:eastAsia="en-US" w:bidi="ar-SA"/>
      </w:rPr>
    </w:lvl>
    <w:lvl w:ilvl="6" w:tplc="00E6EF32">
      <w:numFmt w:val="bullet"/>
      <w:lvlText w:val="•"/>
      <w:lvlJc w:val="left"/>
      <w:pPr>
        <w:ind w:left="9397" w:hanging="360"/>
      </w:pPr>
      <w:rPr>
        <w:rFonts w:hint="default"/>
        <w:lang w:val="en-GB" w:eastAsia="en-US" w:bidi="ar-SA"/>
      </w:rPr>
    </w:lvl>
    <w:lvl w:ilvl="7" w:tplc="1AA20F68">
      <w:numFmt w:val="bullet"/>
      <w:lvlText w:val="•"/>
      <w:lvlJc w:val="left"/>
      <w:pPr>
        <w:ind w:left="10893" w:hanging="360"/>
      </w:pPr>
      <w:rPr>
        <w:rFonts w:hint="default"/>
        <w:lang w:val="en-GB" w:eastAsia="en-US" w:bidi="ar-SA"/>
      </w:rPr>
    </w:lvl>
    <w:lvl w:ilvl="8" w:tplc="6D280A08">
      <w:numFmt w:val="bullet"/>
      <w:lvlText w:val="•"/>
      <w:lvlJc w:val="left"/>
      <w:pPr>
        <w:ind w:left="12389" w:hanging="360"/>
      </w:pPr>
      <w:rPr>
        <w:rFonts w:hint="default"/>
        <w:lang w:val="en-GB" w:eastAsia="en-US" w:bidi="ar-SA"/>
      </w:rPr>
    </w:lvl>
  </w:abstractNum>
  <w:abstractNum w:abstractNumId="36" w15:restartNumberingAfterBreak="0">
    <w:nsid w:val="739865E5"/>
    <w:multiLevelType w:val="hybridMultilevel"/>
    <w:tmpl w:val="8E62C108"/>
    <w:lvl w:ilvl="0" w:tplc="D996EF16">
      <w:numFmt w:val="bullet"/>
      <w:lvlText w:val=""/>
      <w:lvlJc w:val="left"/>
      <w:pPr>
        <w:ind w:left="417" w:hanging="361"/>
      </w:pPr>
      <w:rPr>
        <w:rFonts w:ascii="Symbol" w:eastAsia="Symbol" w:hAnsi="Symbol" w:cs="Symbol" w:hint="default"/>
        <w:b w:val="0"/>
        <w:bCs w:val="0"/>
        <w:i w:val="0"/>
        <w:iCs w:val="0"/>
        <w:w w:val="100"/>
        <w:sz w:val="22"/>
        <w:szCs w:val="22"/>
        <w:lang w:val="en-GB" w:eastAsia="en-US" w:bidi="ar-SA"/>
      </w:rPr>
    </w:lvl>
    <w:lvl w:ilvl="1" w:tplc="DE8C393C">
      <w:numFmt w:val="bullet"/>
      <w:lvlText w:val="•"/>
      <w:lvlJc w:val="left"/>
      <w:pPr>
        <w:ind w:left="897" w:hanging="361"/>
      </w:pPr>
      <w:rPr>
        <w:rFonts w:hint="default"/>
        <w:lang w:val="en-GB" w:eastAsia="en-US" w:bidi="ar-SA"/>
      </w:rPr>
    </w:lvl>
    <w:lvl w:ilvl="2" w:tplc="FB5EE6D8">
      <w:numFmt w:val="bullet"/>
      <w:lvlText w:val="•"/>
      <w:lvlJc w:val="left"/>
      <w:pPr>
        <w:ind w:left="1375" w:hanging="361"/>
      </w:pPr>
      <w:rPr>
        <w:rFonts w:hint="default"/>
        <w:lang w:val="en-GB" w:eastAsia="en-US" w:bidi="ar-SA"/>
      </w:rPr>
    </w:lvl>
    <w:lvl w:ilvl="3" w:tplc="6AA4A87A">
      <w:numFmt w:val="bullet"/>
      <w:lvlText w:val="•"/>
      <w:lvlJc w:val="left"/>
      <w:pPr>
        <w:ind w:left="1853" w:hanging="361"/>
      </w:pPr>
      <w:rPr>
        <w:rFonts w:hint="default"/>
        <w:lang w:val="en-GB" w:eastAsia="en-US" w:bidi="ar-SA"/>
      </w:rPr>
    </w:lvl>
    <w:lvl w:ilvl="4" w:tplc="BD90C020">
      <w:numFmt w:val="bullet"/>
      <w:lvlText w:val="•"/>
      <w:lvlJc w:val="left"/>
      <w:pPr>
        <w:ind w:left="2330" w:hanging="361"/>
      </w:pPr>
      <w:rPr>
        <w:rFonts w:hint="default"/>
        <w:lang w:val="en-GB" w:eastAsia="en-US" w:bidi="ar-SA"/>
      </w:rPr>
    </w:lvl>
    <w:lvl w:ilvl="5" w:tplc="2FFC2650">
      <w:numFmt w:val="bullet"/>
      <w:lvlText w:val="•"/>
      <w:lvlJc w:val="left"/>
      <w:pPr>
        <w:ind w:left="2808" w:hanging="361"/>
      </w:pPr>
      <w:rPr>
        <w:rFonts w:hint="default"/>
        <w:lang w:val="en-GB" w:eastAsia="en-US" w:bidi="ar-SA"/>
      </w:rPr>
    </w:lvl>
    <w:lvl w:ilvl="6" w:tplc="22D0DF0C">
      <w:numFmt w:val="bullet"/>
      <w:lvlText w:val="•"/>
      <w:lvlJc w:val="left"/>
      <w:pPr>
        <w:ind w:left="3286" w:hanging="361"/>
      </w:pPr>
      <w:rPr>
        <w:rFonts w:hint="default"/>
        <w:lang w:val="en-GB" w:eastAsia="en-US" w:bidi="ar-SA"/>
      </w:rPr>
    </w:lvl>
    <w:lvl w:ilvl="7" w:tplc="5850754A">
      <w:numFmt w:val="bullet"/>
      <w:lvlText w:val="•"/>
      <w:lvlJc w:val="left"/>
      <w:pPr>
        <w:ind w:left="3763" w:hanging="361"/>
      </w:pPr>
      <w:rPr>
        <w:rFonts w:hint="default"/>
        <w:lang w:val="en-GB" w:eastAsia="en-US" w:bidi="ar-SA"/>
      </w:rPr>
    </w:lvl>
    <w:lvl w:ilvl="8" w:tplc="FF143966">
      <w:numFmt w:val="bullet"/>
      <w:lvlText w:val="•"/>
      <w:lvlJc w:val="left"/>
      <w:pPr>
        <w:ind w:left="4241" w:hanging="361"/>
      </w:pPr>
      <w:rPr>
        <w:rFonts w:hint="default"/>
        <w:lang w:val="en-GB" w:eastAsia="en-US" w:bidi="ar-SA"/>
      </w:rPr>
    </w:lvl>
  </w:abstractNum>
  <w:abstractNum w:abstractNumId="37" w15:restartNumberingAfterBreak="0">
    <w:nsid w:val="7BE67DE7"/>
    <w:multiLevelType w:val="hybridMultilevel"/>
    <w:tmpl w:val="AABA516C"/>
    <w:lvl w:ilvl="0" w:tplc="2EB2B576">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22AEDB0C">
      <w:numFmt w:val="bullet"/>
      <w:lvlText w:val="•"/>
      <w:lvlJc w:val="left"/>
      <w:pPr>
        <w:ind w:left="1146" w:hanging="360"/>
      </w:pPr>
      <w:rPr>
        <w:rFonts w:hint="default"/>
        <w:lang w:val="en-GB" w:eastAsia="en-US" w:bidi="ar-SA"/>
      </w:rPr>
    </w:lvl>
    <w:lvl w:ilvl="2" w:tplc="FE743742">
      <w:numFmt w:val="bullet"/>
      <w:lvlText w:val="•"/>
      <w:lvlJc w:val="left"/>
      <w:pPr>
        <w:ind w:left="1873" w:hanging="360"/>
      </w:pPr>
      <w:rPr>
        <w:rFonts w:hint="default"/>
        <w:lang w:val="en-GB" w:eastAsia="en-US" w:bidi="ar-SA"/>
      </w:rPr>
    </w:lvl>
    <w:lvl w:ilvl="3" w:tplc="6B5C12CE">
      <w:numFmt w:val="bullet"/>
      <w:lvlText w:val="•"/>
      <w:lvlJc w:val="left"/>
      <w:pPr>
        <w:ind w:left="2599" w:hanging="360"/>
      </w:pPr>
      <w:rPr>
        <w:rFonts w:hint="default"/>
        <w:lang w:val="en-GB" w:eastAsia="en-US" w:bidi="ar-SA"/>
      </w:rPr>
    </w:lvl>
    <w:lvl w:ilvl="4" w:tplc="EF0E9B00">
      <w:numFmt w:val="bullet"/>
      <w:lvlText w:val="•"/>
      <w:lvlJc w:val="left"/>
      <w:pPr>
        <w:ind w:left="3326" w:hanging="360"/>
      </w:pPr>
      <w:rPr>
        <w:rFonts w:hint="default"/>
        <w:lang w:val="en-GB" w:eastAsia="en-US" w:bidi="ar-SA"/>
      </w:rPr>
    </w:lvl>
    <w:lvl w:ilvl="5" w:tplc="D6A8633C">
      <w:numFmt w:val="bullet"/>
      <w:lvlText w:val="•"/>
      <w:lvlJc w:val="left"/>
      <w:pPr>
        <w:ind w:left="4053" w:hanging="360"/>
      </w:pPr>
      <w:rPr>
        <w:rFonts w:hint="default"/>
        <w:lang w:val="en-GB" w:eastAsia="en-US" w:bidi="ar-SA"/>
      </w:rPr>
    </w:lvl>
    <w:lvl w:ilvl="6" w:tplc="4E3E13C4">
      <w:numFmt w:val="bullet"/>
      <w:lvlText w:val="•"/>
      <w:lvlJc w:val="left"/>
      <w:pPr>
        <w:ind w:left="4779" w:hanging="360"/>
      </w:pPr>
      <w:rPr>
        <w:rFonts w:hint="default"/>
        <w:lang w:val="en-GB" w:eastAsia="en-US" w:bidi="ar-SA"/>
      </w:rPr>
    </w:lvl>
    <w:lvl w:ilvl="7" w:tplc="95F8F5E2">
      <w:numFmt w:val="bullet"/>
      <w:lvlText w:val="•"/>
      <w:lvlJc w:val="left"/>
      <w:pPr>
        <w:ind w:left="5506" w:hanging="360"/>
      </w:pPr>
      <w:rPr>
        <w:rFonts w:hint="default"/>
        <w:lang w:val="en-GB" w:eastAsia="en-US" w:bidi="ar-SA"/>
      </w:rPr>
    </w:lvl>
    <w:lvl w:ilvl="8" w:tplc="7C400F56">
      <w:numFmt w:val="bullet"/>
      <w:lvlText w:val="•"/>
      <w:lvlJc w:val="left"/>
      <w:pPr>
        <w:ind w:left="6232" w:hanging="360"/>
      </w:pPr>
      <w:rPr>
        <w:rFonts w:hint="default"/>
        <w:lang w:val="en-GB" w:eastAsia="en-US" w:bidi="ar-SA"/>
      </w:rPr>
    </w:lvl>
  </w:abstractNum>
  <w:abstractNum w:abstractNumId="38" w15:restartNumberingAfterBreak="0">
    <w:nsid w:val="7E57207D"/>
    <w:multiLevelType w:val="hybridMultilevel"/>
    <w:tmpl w:val="0FB60D12"/>
    <w:lvl w:ilvl="0" w:tplc="A818287C">
      <w:numFmt w:val="bullet"/>
      <w:lvlText w:val=""/>
      <w:lvlJc w:val="left"/>
      <w:pPr>
        <w:ind w:left="417" w:hanging="360"/>
      </w:pPr>
      <w:rPr>
        <w:rFonts w:ascii="Symbol" w:eastAsia="Symbol" w:hAnsi="Symbol" w:cs="Symbol" w:hint="default"/>
        <w:b w:val="0"/>
        <w:bCs w:val="0"/>
        <w:i w:val="0"/>
        <w:iCs w:val="0"/>
        <w:w w:val="100"/>
        <w:sz w:val="22"/>
        <w:szCs w:val="22"/>
        <w:lang w:val="en-GB" w:eastAsia="en-US" w:bidi="ar-SA"/>
      </w:rPr>
    </w:lvl>
    <w:lvl w:ilvl="1" w:tplc="94A2758E">
      <w:numFmt w:val="bullet"/>
      <w:lvlText w:val="•"/>
      <w:lvlJc w:val="left"/>
      <w:pPr>
        <w:ind w:left="560" w:hanging="360"/>
      </w:pPr>
      <w:rPr>
        <w:rFonts w:hint="default"/>
        <w:lang w:val="en-GB" w:eastAsia="en-US" w:bidi="ar-SA"/>
      </w:rPr>
    </w:lvl>
    <w:lvl w:ilvl="2" w:tplc="2F8A1E8C">
      <w:numFmt w:val="bullet"/>
      <w:lvlText w:val="•"/>
      <w:lvlJc w:val="left"/>
      <w:pPr>
        <w:ind w:left="1351" w:hanging="360"/>
      </w:pPr>
      <w:rPr>
        <w:rFonts w:hint="default"/>
        <w:lang w:val="en-GB" w:eastAsia="en-US" w:bidi="ar-SA"/>
      </w:rPr>
    </w:lvl>
    <w:lvl w:ilvl="3" w:tplc="3042C090">
      <w:numFmt w:val="bullet"/>
      <w:lvlText w:val="•"/>
      <w:lvlJc w:val="left"/>
      <w:pPr>
        <w:ind w:left="2143" w:hanging="360"/>
      </w:pPr>
      <w:rPr>
        <w:rFonts w:hint="default"/>
        <w:lang w:val="en-GB" w:eastAsia="en-US" w:bidi="ar-SA"/>
      </w:rPr>
    </w:lvl>
    <w:lvl w:ilvl="4" w:tplc="064263BC">
      <w:numFmt w:val="bullet"/>
      <w:lvlText w:val="•"/>
      <w:lvlJc w:val="left"/>
      <w:pPr>
        <w:ind w:left="2935" w:hanging="360"/>
      </w:pPr>
      <w:rPr>
        <w:rFonts w:hint="default"/>
        <w:lang w:val="en-GB" w:eastAsia="en-US" w:bidi="ar-SA"/>
      </w:rPr>
    </w:lvl>
    <w:lvl w:ilvl="5" w:tplc="BA48CE78">
      <w:numFmt w:val="bullet"/>
      <w:lvlText w:val="•"/>
      <w:lvlJc w:val="left"/>
      <w:pPr>
        <w:ind w:left="3727" w:hanging="360"/>
      </w:pPr>
      <w:rPr>
        <w:rFonts w:hint="default"/>
        <w:lang w:val="en-GB" w:eastAsia="en-US" w:bidi="ar-SA"/>
      </w:rPr>
    </w:lvl>
    <w:lvl w:ilvl="6" w:tplc="904406F4">
      <w:numFmt w:val="bullet"/>
      <w:lvlText w:val="•"/>
      <w:lvlJc w:val="left"/>
      <w:pPr>
        <w:ind w:left="4518" w:hanging="360"/>
      </w:pPr>
      <w:rPr>
        <w:rFonts w:hint="default"/>
        <w:lang w:val="en-GB" w:eastAsia="en-US" w:bidi="ar-SA"/>
      </w:rPr>
    </w:lvl>
    <w:lvl w:ilvl="7" w:tplc="F9664292">
      <w:numFmt w:val="bullet"/>
      <w:lvlText w:val="•"/>
      <w:lvlJc w:val="left"/>
      <w:pPr>
        <w:ind w:left="5310" w:hanging="360"/>
      </w:pPr>
      <w:rPr>
        <w:rFonts w:hint="default"/>
        <w:lang w:val="en-GB" w:eastAsia="en-US" w:bidi="ar-SA"/>
      </w:rPr>
    </w:lvl>
    <w:lvl w:ilvl="8" w:tplc="26ACF5D4">
      <w:numFmt w:val="bullet"/>
      <w:lvlText w:val="•"/>
      <w:lvlJc w:val="left"/>
      <w:pPr>
        <w:ind w:left="6102" w:hanging="360"/>
      </w:pPr>
      <w:rPr>
        <w:rFonts w:hint="default"/>
        <w:lang w:val="en-GB" w:eastAsia="en-US" w:bidi="ar-SA"/>
      </w:rPr>
    </w:lvl>
  </w:abstractNum>
  <w:num w:numId="1">
    <w:abstractNumId w:val="14"/>
  </w:num>
  <w:num w:numId="2">
    <w:abstractNumId w:val="15"/>
  </w:num>
  <w:num w:numId="3">
    <w:abstractNumId w:val="4"/>
  </w:num>
  <w:num w:numId="4">
    <w:abstractNumId w:val="35"/>
  </w:num>
  <w:num w:numId="5">
    <w:abstractNumId w:val="9"/>
  </w:num>
  <w:num w:numId="6">
    <w:abstractNumId w:val="37"/>
  </w:num>
  <w:num w:numId="7">
    <w:abstractNumId w:val="28"/>
  </w:num>
  <w:num w:numId="8">
    <w:abstractNumId w:val="17"/>
  </w:num>
  <w:num w:numId="9">
    <w:abstractNumId w:val="21"/>
  </w:num>
  <w:num w:numId="10">
    <w:abstractNumId w:val="36"/>
  </w:num>
  <w:num w:numId="11">
    <w:abstractNumId w:val="19"/>
  </w:num>
  <w:num w:numId="12">
    <w:abstractNumId w:val="30"/>
  </w:num>
  <w:num w:numId="13">
    <w:abstractNumId w:val="10"/>
  </w:num>
  <w:num w:numId="14">
    <w:abstractNumId w:val="7"/>
  </w:num>
  <w:num w:numId="15">
    <w:abstractNumId w:val="25"/>
  </w:num>
  <w:num w:numId="16">
    <w:abstractNumId w:val="11"/>
  </w:num>
  <w:num w:numId="17">
    <w:abstractNumId w:val="0"/>
  </w:num>
  <w:num w:numId="18">
    <w:abstractNumId w:val="31"/>
  </w:num>
  <w:num w:numId="19">
    <w:abstractNumId w:val="34"/>
  </w:num>
  <w:num w:numId="20">
    <w:abstractNumId w:val="2"/>
  </w:num>
  <w:num w:numId="21">
    <w:abstractNumId w:val="5"/>
  </w:num>
  <w:num w:numId="22">
    <w:abstractNumId w:val="33"/>
  </w:num>
  <w:num w:numId="23">
    <w:abstractNumId w:val="38"/>
  </w:num>
  <w:num w:numId="24">
    <w:abstractNumId w:val="18"/>
  </w:num>
  <w:num w:numId="25">
    <w:abstractNumId w:val="29"/>
  </w:num>
  <w:num w:numId="26">
    <w:abstractNumId w:val="3"/>
  </w:num>
  <w:num w:numId="27">
    <w:abstractNumId w:val="1"/>
  </w:num>
  <w:num w:numId="28">
    <w:abstractNumId w:val="13"/>
  </w:num>
  <w:num w:numId="29">
    <w:abstractNumId w:val="22"/>
  </w:num>
  <w:num w:numId="30">
    <w:abstractNumId w:val="27"/>
  </w:num>
  <w:num w:numId="31">
    <w:abstractNumId w:val="16"/>
  </w:num>
  <w:num w:numId="32">
    <w:abstractNumId w:val="23"/>
  </w:num>
  <w:num w:numId="33">
    <w:abstractNumId w:val="12"/>
  </w:num>
  <w:num w:numId="34">
    <w:abstractNumId w:val="24"/>
  </w:num>
  <w:num w:numId="35">
    <w:abstractNumId w:val="6"/>
  </w:num>
  <w:num w:numId="36">
    <w:abstractNumId w:val="26"/>
  </w:num>
  <w:num w:numId="37">
    <w:abstractNumId w:val="32"/>
  </w:num>
  <w:num w:numId="38">
    <w:abstractNumId w:val="8"/>
  </w:num>
  <w:num w:numId="39">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913"/>
    <w:rsid w:val="001A4273"/>
    <w:rsid w:val="001A5913"/>
    <w:rsid w:val="001B6CFC"/>
    <w:rsid w:val="001F5C7D"/>
    <w:rsid w:val="002C5BB6"/>
    <w:rsid w:val="00311512"/>
    <w:rsid w:val="00366F3B"/>
    <w:rsid w:val="0043316C"/>
    <w:rsid w:val="006F0E7E"/>
    <w:rsid w:val="00791ABC"/>
    <w:rsid w:val="007C351B"/>
    <w:rsid w:val="00A13A79"/>
    <w:rsid w:val="00BA0448"/>
    <w:rsid w:val="00C344D9"/>
    <w:rsid w:val="00CC6260"/>
    <w:rsid w:val="00D142EB"/>
    <w:rsid w:val="00DD3E95"/>
    <w:rsid w:val="00E80EC5"/>
    <w:rsid w:val="00EF0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0C27F"/>
  <w15:chartTrackingRefBased/>
  <w15:docId w15:val="{0137C93C-6D1A-4AA6-A83C-EA76091D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59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C6260"/>
    <w:pPr>
      <w:widowControl w:val="0"/>
      <w:autoSpaceDE w:val="0"/>
      <w:autoSpaceDN w:val="0"/>
      <w:spacing w:after="0" w:line="240" w:lineRule="auto"/>
    </w:pPr>
    <w:rPr>
      <w:rFonts w:ascii="Arial" w:eastAsia="Arial" w:hAnsi="Arial" w:cs="Arial"/>
      <w:b/>
      <w:bCs/>
      <w:sz w:val="96"/>
      <w:szCs w:val="96"/>
    </w:rPr>
  </w:style>
  <w:style w:type="character" w:customStyle="1" w:styleId="BodyTextChar">
    <w:name w:val="Body Text Char"/>
    <w:basedOn w:val="DefaultParagraphFont"/>
    <w:link w:val="BodyText"/>
    <w:uiPriority w:val="1"/>
    <w:rsid w:val="00CC6260"/>
    <w:rPr>
      <w:rFonts w:ascii="Arial" w:eastAsia="Arial" w:hAnsi="Arial" w:cs="Arial"/>
      <w:b/>
      <w:bCs/>
      <w:sz w:val="96"/>
      <w:szCs w:val="96"/>
    </w:rPr>
  </w:style>
  <w:style w:type="paragraph" w:styleId="ListParagraph">
    <w:name w:val="List Paragraph"/>
    <w:basedOn w:val="Normal"/>
    <w:uiPriority w:val="1"/>
    <w:qFormat/>
    <w:rsid w:val="00CC6260"/>
    <w:pPr>
      <w:widowControl w:val="0"/>
      <w:autoSpaceDE w:val="0"/>
      <w:autoSpaceDN w:val="0"/>
      <w:spacing w:after="0" w:line="240" w:lineRule="auto"/>
    </w:pPr>
    <w:rPr>
      <w:rFonts w:ascii="Arial" w:eastAsia="Arial" w:hAnsi="Arial" w:cs="Arial"/>
    </w:rPr>
  </w:style>
  <w:style w:type="paragraph" w:customStyle="1" w:styleId="TableParagraph">
    <w:name w:val="Table Paragraph"/>
    <w:basedOn w:val="Normal"/>
    <w:uiPriority w:val="1"/>
    <w:qFormat/>
    <w:rsid w:val="00CC6260"/>
    <w:pPr>
      <w:widowControl w:val="0"/>
      <w:autoSpaceDE w:val="0"/>
      <w:autoSpaceDN w:val="0"/>
      <w:spacing w:after="0" w:line="240" w:lineRule="auto"/>
      <w:ind w:left="417"/>
    </w:pPr>
    <w:rPr>
      <w:rFonts w:ascii="Arial" w:eastAsia="Arial" w:hAnsi="Arial" w:cs="Arial"/>
    </w:rPr>
  </w:style>
  <w:style w:type="paragraph" w:styleId="Header">
    <w:name w:val="header"/>
    <w:basedOn w:val="Normal"/>
    <w:link w:val="Head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HeaderChar">
    <w:name w:val="Header Char"/>
    <w:basedOn w:val="DefaultParagraphFont"/>
    <w:link w:val="Header"/>
    <w:uiPriority w:val="99"/>
    <w:rsid w:val="00CC6260"/>
    <w:rPr>
      <w:rFonts w:ascii="Arial" w:eastAsia="Arial" w:hAnsi="Arial" w:cs="Arial"/>
    </w:rPr>
  </w:style>
  <w:style w:type="paragraph" w:styleId="Footer">
    <w:name w:val="footer"/>
    <w:basedOn w:val="Normal"/>
    <w:link w:val="FooterChar"/>
    <w:uiPriority w:val="99"/>
    <w:unhideWhenUsed/>
    <w:rsid w:val="00CC6260"/>
    <w:pPr>
      <w:widowControl w:val="0"/>
      <w:tabs>
        <w:tab w:val="center" w:pos="4513"/>
        <w:tab w:val="right" w:pos="9026"/>
      </w:tabs>
      <w:autoSpaceDE w:val="0"/>
      <w:autoSpaceDN w:val="0"/>
      <w:spacing w:after="0" w:line="240" w:lineRule="auto"/>
    </w:pPr>
    <w:rPr>
      <w:rFonts w:ascii="Arial" w:eastAsia="Arial" w:hAnsi="Arial" w:cs="Arial"/>
    </w:rPr>
  </w:style>
  <w:style w:type="character" w:customStyle="1" w:styleId="FooterChar">
    <w:name w:val="Footer Char"/>
    <w:basedOn w:val="DefaultParagraphFont"/>
    <w:link w:val="Footer"/>
    <w:uiPriority w:val="99"/>
    <w:rsid w:val="00CC6260"/>
    <w:rPr>
      <w:rFonts w:ascii="Arial" w:eastAsia="Arial" w:hAnsi="Arial" w:cs="Arial"/>
    </w:rPr>
  </w:style>
  <w:style w:type="paragraph" w:styleId="NoSpacing">
    <w:name w:val="No Spacing"/>
    <w:uiPriority w:val="1"/>
    <w:qFormat/>
    <w:rsid w:val="00CC6260"/>
    <w:pPr>
      <w:suppressAutoHyphens/>
      <w:autoSpaceDN w:val="0"/>
      <w:spacing w:after="0" w:line="240" w:lineRule="auto"/>
      <w:textAlignment w:val="baseline"/>
    </w:pPr>
    <w:rPr>
      <w:rFonts w:ascii="Calibri" w:eastAsia="Calibri" w:hAnsi="Calibri" w:cs="Times New Roman"/>
    </w:rPr>
  </w:style>
  <w:style w:type="paragraph" w:styleId="BalloonText">
    <w:name w:val="Balloon Text"/>
    <w:basedOn w:val="Normal"/>
    <w:link w:val="BalloonTextChar"/>
    <w:uiPriority w:val="99"/>
    <w:semiHidden/>
    <w:unhideWhenUsed/>
    <w:rsid w:val="00CC6260"/>
    <w:pPr>
      <w:widowControl w:val="0"/>
      <w:autoSpaceDE w:val="0"/>
      <w:autoSpaceDN w:val="0"/>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C626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7" ma:contentTypeDescription="Create a new document." ma:contentTypeScope="" ma:versionID="0aad29dd2084212ea611478af8b05cbe">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20c6714c0f7cdae32759c94acf84c44b"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DBCF8F-2641-4992-80FF-986CE8A978C5}">
  <ds:schemaRefs>
    <ds:schemaRef ds:uri="http://schemas.microsoft.com/sharepoint/v3/contenttype/forms"/>
  </ds:schemaRefs>
</ds:datastoreItem>
</file>

<file path=customXml/itemProps2.xml><?xml version="1.0" encoding="utf-8"?>
<ds:datastoreItem xmlns:ds="http://schemas.openxmlformats.org/officeDocument/2006/customXml" ds:itemID="{63148B71-E279-4BBF-B3F7-9D348C7144A1}"/>
</file>

<file path=customXml/itemProps3.xml><?xml version="1.0" encoding="utf-8"?>
<ds:datastoreItem xmlns:ds="http://schemas.openxmlformats.org/officeDocument/2006/customXml" ds:itemID="{B7D8AA6E-0B95-45C9-9190-83C6E524E904}">
  <ds:schemaRefs>
    <ds:schemaRef ds:uri="741d5b30-f482-4e68-9f71-1389e7262f0c"/>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4ab4735f-66f9-494a-869a-7804f4abea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15</Pages>
  <Words>4130</Words>
  <Characters>23545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Jean-Paen</dc:creator>
  <cp:keywords/>
  <dc:description/>
  <cp:lastModifiedBy>Angie Jean-Paen</cp:lastModifiedBy>
  <cp:revision>12</cp:revision>
  <cp:lastPrinted>2023-02-23T14:36:00Z</cp:lastPrinted>
  <dcterms:created xsi:type="dcterms:W3CDTF">2022-06-20T10:47:00Z</dcterms:created>
  <dcterms:modified xsi:type="dcterms:W3CDTF">2023-02-23T14:36:00Z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