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1A5913" w:rsidRPr="0004031B" w14:paraId="78CE6E1D" w14:textId="77777777" w:rsidTr="00713A1B">
        <w:trPr>
          <w:trHeight w:val="330"/>
        </w:trPr>
        <w:tc>
          <w:tcPr>
            <w:tcW w:w="2263" w:type="dxa"/>
            <w:shd w:val="clear" w:color="auto" w:fill="F2F2F2" w:themeFill="background1" w:themeFillShade="F2"/>
          </w:tcPr>
          <w:p w14:paraId="28BE7070" w14:textId="77777777" w:rsidR="001A5913" w:rsidRPr="007C351B" w:rsidRDefault="001A5913" w:rsidP="00713A1B">
            <w:pPr>
              <w:rPr>
                <w:rFonts w:ascii="Arial" w:hAnsi="Arial" w:cs="Arial"/>
                <w:sz w:val="24"/>
                <w:szCs w:val="24"/>
              </w:rPr>
            </w:pPr>
            <w:bookmarkStart w:id="0" w:name="_GoBack"/>
            <w:r w:rsidRPr="007C351B">
              <w:rPr>
                <w:rFonts w:ascii="Arial" w:hAnsi="Arial" w:cs="Arial"/>
                <w:sz w:val="24"/>
                <w:szCs w:val="24"/>
              </w:rPr>
              <w:t>SUBJECT:</w:t>
            </w:r>
          </w:p>
        </w:tc>
        <w:tc>
          <w:tcPr>
            <w:tcW w:w="6379" w:type="dxa"/>
          </w:tcPr>
          <w:p w14:paraId="2CEC342F" w14:textId="77777777" w:rsidR="001A5913" w:rsidRPr="007C351B" w:rsidRDefault="001A5913" w:rsidP="00713A1B">
            <w:pPr>
              <w:rPr>
                <w:rFonts w:ascii="Arial" w:hAnsi="Arial" w:cs="Arial"/>
                <w:sz w:val="24"/>
                <w:szCs w:val="24"/>
              </w:rPr>
            </w:pPr>
            <w:r w:rsidRPr="007C351B">
              <w:rPr>
                <w:rFonts w:ascii="Arial" w:hAnsi="Arial" w:cs="Arial"/>
                <w:sz w:val="24"/>
                <w:szCs w:val="24"/>
              </w:rPr>
              <w:t>Science</w:t>
            </w:r>
          </w:p>
        </w:tc>
        <w:tc>
          <w:tcPr>
            <w:tcW w:w="2552" w:type="dxa"/>
            <w:shd w:val="clear" w:color="auto" w:fill="F2F2F2" w:themeFill="background1" w:themeFillShade="F2"/>
          </w:tcPr>
          <w:p w14:paraId="7C9AAB17" w14:textId="77777777" w:rsidR="001A5913" w:rsidRPr="007C351B" w:rsidRDefault="001A5913" w:rsidP="00713A1B">
            <w:pPr>
              <w:rPr>
                <w:rFonts w:ascii="Arial" w:hAnsi="Arial" w:cs="Arial"/>
                <w:sz w:val="24"/>
                <w:szCs w:val="24"/>
              </w:rPr>
            </w:pPr>
            <w:r w:rsidRPr="007C351B">
              <w:rPr>
                <w:rFonts w:ascii="Arial" w:hAnsi="Arial" w:cs="Arial"/>
                <w:sz w:val="24"/>
                <w:szCs w:val="24"/>
              </w:rPr>
              <w:t>YEAR GROUP:</w:t>
            </w:r>
          </w:p>
        </w:tc>
        <w:tc>
          <w:tcPr>
            <w:tcW w:w="2754" w:type="dxa"/>
          </w:tcPr>
          <w:p w14:paraId="54A27E27" w14:textId="15F11F1F" w:rsidR="001A5913" w:rsidRPr="007C351B" w:rsidRDefault="00E054E0" w:rsidP="00713A1B">
            <w:pPr>
              <w:rPr>
                <w:rFonts w:ascii="Arial" w:hAnsi="Arial" w:cs="Arial"/>
                <w:sz w:val="24"/>
                <w:szCs w:val="24"/>
              </w:rPr>
            </w:pPr>
            <w:r w:rsidRPr="009146FD">
              <w:rPr>
                <w:rFonts w:ascii="Arial" w:hAnsi="Arial" w:cs="Arial"/>
                <w:sz w:val="24"/>
                <w:szCs w:val="24"/>
                <w:highlight w:val="yellow"/>
              </w:rPr>
              <w:t>Year 5</w:t>
            </w:r>
          </w:p>
        </w:tc>
      </w:tr>
      <w:bookmarkEnd w:id="0"/>
      <w:tr w:rsidR="001A5913" w:rsidRPr="0004031B" w14:paraId="7A1AF0AD" w14:textId="77777777" w:rsidTr="00713A1B">
        <w:trPr>
          <w:trHeight w:val="3113"/>
        </w:trPr>
        <w:tc>
          <w:tcPr>
            <w:tcW w:w="2263" w:type="dxa"/>
            <w:shd w:val="clear" w:color="auto" w:fill="F2F2F2" w:themeFill="background1" w:themeFillShade="F2"/>
          </w:tcPr>
          <w:p w14:paraId="22634779"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6A259183" w14:textId="1D2E8CC4" w:rsidR="00366F3B" w:rsidRPr="00366F3B" w:rsidRDefault="00366F3B" w:rsidP="001A4273">
            <w:pPr>
              <w:rPr>
                <w:rFonts w:ascii="Arial" w:hAnsi="Arial" w:cs="Arial"/>
                <w:u w:val="single"/>
              </w:rPr>
            </w:pPr>
            <w:r w:rsidRPr="00366F3B">
              <w:rPr>
                <w:rFonts w:ascii="Arial" w:hAnsi="Arial" w:cs="Arial"/>
                <w:u w:val="single"/>
              </w:rPr>
              <w:t>Working scientifically (Statutory requirements)</w:t>
            </w:r>
          </w:p>
          <w:p w14:paraId="135BAB44" w14:textId="3A6C65C5" w:rsidR="00E054E0" w:rsidRDefault="00E054E0" w:rsidP="00E054E0">
            <w:pPr>
              <w:rPr>
                <w:rFonts w:ascii="Arial" w:hAnsi="Arial" w:cs="Arial"/>
              </w:rPr>
            </w:pPr>
            <w:r w:rsidRPr="00E054E0">
              <w:rPr>
                <w:rFonts w:ascii="Arial" w:hAnsi="Arial" w:cs="Arial"/>
              </w:rPr>
              <w:t xml:space="preserve">During years 5 and 6, pupils </w:t>
            </w:r>
            <w:proofErr w:type="gramStart"/>
            <w:r w:rsidRPr="00E054E0">
              <w:rPr>
                <w:rFonts w:ascii="Arial" w:hAnsi="Arial" w:cs="Arial"/>
              </w:rPr>
              <w:t>should be taught</w:t>
            </w:r>
            <w:proofErr w:type="gramEnd"/>
            <w:r w:rsidRPr="00E054E0">
              <w:rPr>
                <w:rFonts w:ascii="Arial" w:hAnsi="Arial" w:cs="Arial"/>
              </w:rPr>
              <w:t xml:space="preserve"> to use the following practical scientific methods, processes and skills through the teaching of the programme of study content: </w:t>
            </w:r>
            <w:r w:rsidR="00EE32EA">
              <w:rPr>
                <w:rFonts w:ascii="Arial" w:hAnsi="Arial" w:cs="Arial"/>
              </w:rPr>
              <w:t>Animals including humans, Evolution and inheritance, Living things and their habitats, Electricity and Light.</w:t>
            </w:r>
          </w:p>
          <w:p w14:paraId="4B63A752" w14:textId="77777777" w:rsidR="00E054E0" w:rsidRDefault="00E054E0" w:rsidP="00CE0807">
            <w:pPr>
              <w:pStyle w:val="ListParagraph"/>
              <w:numPr>
                <w:ilvl w:val="0"/>
                <w:numId w:val="1"/>
              </w:numPr>
            </w:pPr>
            <w:r>
              <w:t>P</w:t>
            </w:r>
            <w:r w:rsidRPr="00E054E0">
              <w:t xml:space="preserve">lanning different types of scientific enquiries to answer questions, including recognising and controlling variables where necessary </w:t>
            </w:r>
          </w:p>
          <w:p w14:paraId="2B17411F" w14:textId="77777777" w:rsidR="00E054E0" w:rsidRDefault="00E054E0" w:rsidP="00CE0807">
            <w:pPr>
              <w:pStyle w:val="ListParagraph"/>
              <w:numPr>
                <w:ilvl w:val="0"/>
                <w:numId w:val="1"/>
              </w:numPr>
            </w:pPr>
            <w:r>
              <w:t>T</w:t>
            </w:r>
            <w:r w:rsidRPr="00E054E0">
              <w:t xml:space="preserve">aking measurements, using a range of scientific equipment, with increasing accuracy and precision, taking repeat readings when appropriate </w:t>
            </w:r>
          </w:p>
          <w:p w14:paraId="23E5F737" w14:textId="77777777" w:rsidR="00E054E0" w:rsidRDefault="00E054E0" w:rsidP="00CE0807">
            <w:pPr>
              <w:pStyle w:val="ListParagraph"/>
              <w:numPr>
                <w:ilvl w:val="0"/>
                <w:numId w:val="1"/>
              </w:numPr>
            </w:pPr>
            <w:r>
              <w:t>R</w:t>
            </w:r>
            <w:r w:rsidRPr="00E054E0">
              <w:t xml:space="preserve">ecording data and results of increasing complexity using scientific diagrams and labels, classification keys, tables, scatter graphs, bar and line graphs </w:t>
            </w:r>
          </w:p>
          <w:p w14:paraId="09524B84" w14:textId="77777777" w:rsidR="00E054E0" w:rsidRDefault="00E054E0" w:rsidP="00CE0807">
            <w:pPr>
              <w:pStyle w:val="ListParagraph"/>
              <w:numPr>
                <w:ilvl w:val="0"/>
                <w:numId w:val="1"/>
              </w:numPr>
            </w:pPr>
            <w:r>
              <w:t>U</w:t>
            </w:r>
            <w:r w:rsidRPr="00E054E0">
              <w:t xml:space="preserve">sing test results to make predictions to set up further comparative and fair tests </w:t>
            </w:r>
          </w:p>
          <w:p w14:paraId="330A2475" w14:textId="77777777" w:rsidR="00E054E0" w:rsidRDefault="00E054E0" w:rsidP="00CE0807">
            <w:pPr>
              <w:pStyle w:val="ListParagraph"/>
              <w:numPr>
                <w:ilvl w:val="0"/>
                <w:numId w:val="1"/>
              </w:numPr>
            </w:pPr>
            <w:r>
              <w:t>R</w:t>
            </w:r>
            <w:r w:rsidRPr="00E054E0">
              <w:t xml:space="preserve">eporting and presenting findings from enquiries, including conclusions, causal relationships and explanations of and degree of trust in results, in oral and written forms such as displays and other presentations </w:t>
            </w:r>
          </w:p>
          <w:p w14:paraId="75388E7E" w14:textId="27256483" w:rsidR="00311512" w:rsidRPr="00E054E0" w:rsidRDefault="00E054E0" w:rsidP="00CE0807">
            <w:pPr>
              <w:pStyle w:val="ListParagraph"/>
              <w:numPr>
                <w:ilvl w:val="0"/>
                <w:numId w:val="1"/>
              </w:numPr>
            </w:pPr>
            <w:r>
              <w:t>I</w:t>
            </w:r>
            <w:r w:rsidRPr="00E054E0">
              <w:t xml:space="preserve">dentifying scientific evidence that </w:t>
            </w:r>
            <w:proofErr w:type="gramStart"/>
            <w:r w:rsidRPr="00E054E0">
              <w:t>has been used</w:t>
            </w:r>
            <w:proofErr w:type="gramEnd"/>
            <w:r w:rsidRPr="00E054E0">
              <w:t xml:space="preserve"> to support or refute ideas or arguments.</w:t>
            </w:r>
          </w:p>
          <w:p w14:paraId="7D653D64" w14:textId="608DBE6B" w:rsidR="00366F3B" w:rsidRDefault="00366F3B" w:rsidP="001A4273">
            <w:pPr>
              <w:rPr>
                <w:rFonts w:ascii="Arial" w:hAnsi="Arial" w:cs="Arial"/>
              </w:rPr>
            </w:pPr>
            <w:r w:rsidRPr="00366F3B">
              <w:rPr>
                <w:rFonts w:ascii="Arial" w:hAnsi="Arial" w:cs="Arial"/>
                <w:u w:val="single"/>
              </w:rPr>
              <w:t>Notes and guidance (non-statutory)</w:t>
            </w:r>
            <w:r w:rsidRPr="00366F3B">
              <w:rPr>
                <w:rFonts w:ascii="Arial" w:hAnsi="Arial" w:cs="Arial"/>
              </w:rPr>
              <w:t xml:space="preserve"> </w:t>
            </w:r>
          </w:p>
          <w:p w14:paraId="38CEFDFE" w14:textId="07F9D62A" w:rsidR="00E054E0" w:rsidRPr="00E054E0" w:rsidRDefault="00E054E0" w:rsidP="001A4273">
            <w:pPr>
              <w:rPr>
                <w:rFonts w:ascii="Arial" w:hAnsi="Arial" w:cs="Arial"/>
              </w:rPr>
            </w:pPr>
            <w:r w:rsidRPr="00E054E0">
              <w:rPr>
                <w:rFonts w:ascii="Arial" w:hAnsi="Arial" w:cs="Arial"/>
              </w:rPr>
              <w:t xml:space="preserve">Pupils in years 5 and 6 should use their science experiences to: explore ideas and raise different kinds of questions; select and plan the most appropriate type of scientific enquiry to use to answer scientific questions; recognise when and how to set up comparative and fair tests and explain which variables need to be controlled and why. They should use and develop keys and other information records to identify, classify and describe living things and materials, and identify patterns that </w:t>
            </w:r>
            <w:proofErr w:type="gramStart"/>
            <w:r w:rsidRPr="00E054E0">
              <w:rPr>
                <w:rFonts w:ascii="Arial" w:hAnsi="Arial" w:cs="Arial"/>
              </w:rPr>
              <w:t>might be found</w:t>
            </w:r>
            <w:proofErr w:type="gramEnd"/>
            <w:r w:rsidRPr="00E054E0">
              <w:rPr>
                <w:rFonts w:ascii="Arial" w:hAnsi="Arial" w:cs="Arial"/>
              </w:rPr>
              <w:t xml:space="preserve"> in the natural environment. They should make their own decisions about what observations to make, what measurements to use and how long to make them for, and whether to repeat them; choose the most appropriate equipment to make measurements and explain how to use it accurately. They should decide how to record data from a choice of familiar approaches; look for different causal relationships in their data and identify evidence that refutes or supports their ideas. They should use their results to identify when further tests and observations </w:t>
            </w:r>
            <w:proofErr w:type="gramStart"/>
            <w:r w:rsidRPr="00E054E0">
              <w:rPr>
                <w:rFonts w:ascii="Arial" w:hAnsi="Arial" w:cs="Arial"/>
              </w:rPr>
              <w:t>might be needed</w:t>
            </w:r>
            <w:proofErr w:type="gramEnd"/>
            <w:r w:rsidRPr="00E054E0">
              <w:rPr>
                <w:rFonts w:ascii="Arial" w:hAnsi="Arial" w:cs="Arial"/>
              </w:rPr>
              <w:t xml:space="preserve">; recognise which secondary sources will be most useful to research their ideas and begin to separate opinion from fact. They should use relevant scientific language and illustrations to discuss, communicate and justify their scientific ideas and should talk about how scientific ideas have developed over time. Science – key stages 1 and 2 26 Notes and guidance (non-statutory) These opportunities for working scientifically </w:t>
            </w:r>
            <w:proofErr w:type="gramStart"/>
            <w:r w:rsidRPr="00E054E0">
              <w:rPr>
                <w:rFonts w:ascii="Arial" w:hAnsi="Arial" w:cs="Arial"/>
              </w:rPr>
              <w:t>should be provided</w:t>
            </w:r>
            <w:proofErr w:type="gramEnd"/>
            <w:r w:rsidRPr="00E054E0">
              <w:rPr>
                <w:rFonts w:ascii="Arial" w:hAnsi="Arial" w:cs="Arial"/>
              </w:rPr>
              <w:t xml:space="preserve"> across years 5 and 6 so that the expectations in the programme of study can be met by the end of year 6. Pupils </w:t>
            </w:r>
            <w:proofErr w:type="gramStart"/>
            <w:r w:rsidRPr="00E054E0">
              <w:rPr>
                <w:rFonts w:ascii="Arial" w:hAnsi="Arial" w:cs="Arial"/>
              </w:rPr>
              <w:t>are not expected</w:t>
            </w:r>
            <w:proofErr w:type="gramEnd"/>
            <w:r w:rsidRPr="00E054E0">
              <w:rPr>
                <w:rFonts w:ascii="Arial" w:hAnsi="Arial" w:cs="Arial"/>
              </w:rPr>
              <w:t xml:space="preserve"> to cover each aspect for every area of study.</w:t>
            </w:r>
          </w:p>
          <w:p w14:paraId="299FFF89" w14:textId="2B6081F3" w:rsidR="001A5913" w:rsidRPr="001A4273" w:rsidRDefault="001A5913" w:rsidP="00E054E0"/>
        </w:tc>
      </w:tr>
    </w:tbl>
    <w:p w14:paraId="769008BE" w14:textId="3E5682E6" w:rsidR="00B73F65" w:rsidRDefault="009146FD"/>
    <w:p w14:paraId="17E87691" w14:textId="619B6891" w:rsidR="00D92838" w:rsidRDefault="00D92838"/>
    <w:p w14:paraId="22077398" w14:textId="1EF38C8D" w:rsidR="00D92838" w:rsidRDefault="00D92838"/>
    <w:p w14:paraId="0063CD2D" w14:textId="77777777" w:rsidR="00D92838" w:rsidRDefault="00D92838"/>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D92838" w14:paraId="11CE89CB" w14:textId="77777777" w:rsidTr="003D37DD">
        <w:trPr>
          <w:trHeight w:val="366"/>
        </w:trPr>
        <w:tc>
          <w:tcPr>
            <w:tcW w:w="2108" w:type="dxa"/>
            <w:vMerge w:val="restart"/>
          </w:tcPr>
          <w:p w14:paraId="62945B16" w14:textId="77777777" w:rsidR="00D92838" w:rsidRDefault="00D92838" w:rsidP="003D37DD">
            <w:pPr>
              <w:pStyle w:val="TableParagraph"/>
              <w:spacing w:before="3" w:after="1"/>
              <w:ind w:left="0"/>
              <w:rPr>
                <w:b/>
              </w:rPr>
            </w:pPr>
          </w:p>
          <w:p w14:paraId="7077405E" w14:textId="77777777" w:rsidR="00D92838" w:rsidRDefault="00D92838" w:rsidP="003D37DD">
            <w:pPr>
              <w:pStyle w:val="TableParagraph"/>
              <w:ind w:left="359"/>
              <w:rPr>
                <w:sz w:val="20"/>
              </w:rPr>
            </w:pPr>
            <w:r>
              <w:rPr>
                <w:noProof/>
                <w:sz w:val="20"/>
                <w:lang w:eastAsia="en-GB"/>
              </w:rPr>
              <w:drawing>
                <wp:inline distT="0" distB="0" distL="0" distR="0" wp14:anchorId="2FCFB38F" wp14:editId="4E284E0A">
                  <wp:extent cx="725170" cy="682625"/>
                  <wp:effectExtent l="0" t="0" r="0" b="3175"/>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29ED4D23" w14:textId="77777777" w:rsidR="00D92838" w:rsidRDefault="00D92838" w:rsidP="003D37DD">
            <w:pPr>
              <w:pStyle w:val="TableParagraph"/>
              <w:spacing w:before="51"/>
              <w:ind w:left="1399" w:right="1392"/>
              <w:jc w:val="center"/>
              <w:rPr>
                <w:b/>
              </w:rPr>
            </w:pPr>
            <w:r>
              <w:rPr>
                <w:b/>
                <w:color w:val="FFFFFF"/>
              </w:rPr>
              <w:t>Year</w:t>
            </w:r>
          </w:p>
        </w:tc>
        <w:tc>
          <w:tcPr>
            <w:tcW w:w="3320" w:type="dxa"/>
          </w:tcPr>
          <w:p w14:paraId="0FB4FC47" w14:textId="77777777" w:rsidR="00D92838" w:rsidRDefault="00D92838" w:rsidP="003D37DD">
            <w:pPr>
              <w:pStyle w:val="TableParagraph"/>
              <w:spacing w:before="51"/>
              <w:ind w:left="3"/>
              <w:jc w:val="center"/>
            </w:pPr>
            <w:r>
              <w:t>Year 5 Autumn 1 and Spring 2</w:t>
            </w:r>
          </w:p>
        </w:tc>
        <w:tc>
          <w:tcPr>
            <w:tcW w:w="3323" w:type="dxa"/>
            <w:shd w:val="clear" w:color="auto" w:fill="4B5F04"/>
          </w:tcPr>
          <w:p w14:paraId="2D3EEAFD" w14:textId="77777777" w:rsidR="00D92838" w:rsidRDefault="00D92838" w:rsidP="003D37DD">
            <w:pPr>
              <w:pStyle w:val="TableParagraph"/>
              <w:spacing w:before="51"/>
              <w:ind w:left="1168" w:right="1160"/>
              <w:jc w:val="center"/>
              <w:rPr>
                <w:b/>
              </w:rPr>
            </w:pPr>
            <w:r>
              <w:rPr>
                <w:b/>
                <w:color w:val="FFFFFF"/>
              </w:rPr>
              <w:t>Topic</w:t>
            </w:r>
          </w:p>
        </w:tc>
        <w:tc>
          <w:tcPr>
            <w:tcW w:w="3323" w:type="dxa"/>
          </w:tcPr>
          <w:p w14:paraId="61C9B26A" w14:textId="77777777" w:rsidR="00D92838" w:rsidRDefault="00D92838" w:rsidP="003D37DD">
            <w:pPr>
              <w:pStyle w:val="TableParagraph"/>
              <w:spacing w:before="51"/>
              <w:ind w:left="348"/>
            </w:pPr>
            <w:r>
              <w:t>Animals,</w:t>
            </w:r>
            <w:r>
              <w:rPr>
                <w:spacing w:val="-1"/>
              </w:rPr>
              <w:t xml:space="preserve"> </w:t>
            </w:r>
            <w:r>
              <w:t>including</w:t>
            </w:r>
            <w:r>
              <w:rPr>
                <w:spacing w:val="-2"/>
              </w:rPr>
              <w:t xml:space="preserve"> </w:t>
            </w:r>
            <w:r>
              <w:t>humans</w:t>
            </w:r>
          </w:p>
        </w:tc>
      </w:tr>
      <w:tr w:rsidR="00D92838" w14:paraId="0E85F340" w14:textId="77777777" w:rsidTr="003D37DD">
        <w:trPr>
          <w:trHeight w:val="1907"/>
        </w:trPr>
        <w:tc>
          <w:tcPr>
            <w:tcW w:w="2108" w:type="dxa"/>
            <w:vMerge/>
            <w:tcBorders>
              <w:top w:val="nil"/>
            </w:tcBorders>
          </w:tcPr>
          <w:p w14:paraId="3B88D8D5" w14:textId="77777777" w:rsidR="00D92838" w:rsidRDefault="00D92838" w:rsidP="003D37DD">
            <w:pPr>
              <w:rPr>
                <w:sz w:val="2"/>
                <w:szCs w:val="2"/>
              </w:rPr>
            </w:pPr>
          </w:p>
        </w:tc>
        <w:tc>
          <w:tcPr>
            <w:tcW w:w="13286" w:type="dxa"/>
            <w:gridSpan w:val="4"/>
          </w:tcPr>
          <w:p w14:paraId="0BF3440A" w14:textId="77777777" w:rsidR="00D92838" w:rsidRDefault="00D92838" w:rsidP="00CE0807">
            <w:pPr>
              <w:pStyle w:val="TableParagraph"/>
              <w:numPr>
                <w:ilvl w:val="0"/>
                <w:numId w:val="8"/>
              </w:numPr>
              <w:tabs>
                <w:tab w:val="left" w:pos="416"/>
                <w:tab w:val="left" w:pos="417"/>
              </w:tabs>
              <w:spacing w:before="53"/>
              <w:ind w:hanging="361"/>
            </w:pPr>
            <w:r>
              <w:t>Describe the</w:t>
            </w:r>
            <w:r>
              <w:rPr>
                <w:spacing w:val="-1"/>
              </w:rPr>
              <w:t xml:space="preserve"> </w:t>
            </w:r>
            <w:r>
              <w:t>changes</w:t>
            </w:r>
            <w:r>
              <w:rPr>
                <w:spacing w:val="-1"/>
              </w:rPr>
              <w:t xml:space="preserve"> </w:t>
            </w:r>
            <w:r>
              <w:t>as</w:t>
            </w:r>
            <w:r>
              <w:rPr>
                <w:spacing w:val="-2"/>
              </w:rPr>
              <w:t xml:space="preserve"> </w:t>
            </w:r>
            <w:r>
              <w:t>humans</w:t>
            </w:r>
            <w:r>
              <w:rPr>
                <w:spacing w:val="-1"/>
              </w:rPr>
              <w:t xml:space="preserve"> </w:t>
            </w:r>
            <w:r>
              <w:t>develop</w:t>
            </w:r>
            <w:r>
              <w:rPr>
                <w:spacing w:val="-1"/>
              </w:rPr>
              <w:t xml:space="preserve"> </w:t>
            </w:r>
            <w:r>
              <w:t>to old</w:t>
            </w:r>
            <w:r>
              <w:rPr>
                <w:spacing w:val="-3"/>
              </w:rPr>
              <w:t xml:space="preserve"> </w:t>
            </w:r>
            <w:r>
              <w:t>age.</w:t>
            </w:r>
          </w:p>
        </w:tc>
      </w:tr>
    </w:tbl>
    <w:p w14:paraId="43D199E5" w14:textId="77777777" w:rsidR="00D92838" w:rsidRDefault="00D92838" w:rsidP="00D92838">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D92838" w14:paraId="1EEA8A56" w14:textId="77777777" w:rsidTr="003D37DD">
        <w:trPr>
          <w:trHeight w:val="396"/>
        </w:trPr>
        <w:tc>
          <w:tcPr>
            <w:tcW w:w="7696" w:type="dxa"/>
            <w:shd w:val="clear" w:color="auto" w:fill="4B5F04"/>
          </w:tcPr>
          <w:p w14:paraId="5B09B025" w14:textId="77777777" w:rsidR="00D92838" w:rsidRDefault="00D92838"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1DB75FFF" w14:textId="77777777" w:rsidR="00D92838" w:rsidRDefault="00D92838"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D92838" w14:paraId="6729343E" w14:textId="77777777" w:rsidTr="003D37DD">
        <w:trPr>
          <w:trHeight w:val="1394"/>
        </w:trPr>
        <w:tc>
          <w:tcPr>
            <w:tcW w:w="7696" w:type="dxa"/>
          </w:tcPr>
          <w:p w14:paraId="26C9D0C6" w14:textId="77777777" w:rsidR="00D92838" w:rsidRDefault="00D92838" w:rsidP="00CE0807">
            <w:pPr>
              <w:pStyle w:val="TableParagraph"/>
              <w:numPr>
                <w:ilvl w:val="0"/>
                <w:numId w:val="7"/>
              </w:numPr>
              <w:tabs>
                <w:tab w:val="left" w:pos="417"/>
                <w:tab w:val="left" w:pos="418"/>
              </w:tabs>
              <w:spacing w:before="61" w:line="237" w:lineRule="auto"/>
              <w:ind w:right="479"/>
            </w:pPr>
            <w:r>
              <w:t xml:space="preserve">Notice that animals, including humans, have </w:t>
            </w:r>
            <w:proofErr w:type="gramStart"/>
            <w:r>
              <w:t>offspring which</w:t>
            </w:r>
            <w:proofErr w:type="gramEnd"/>
            <w:r>
              <w:t xml:space="preserve"> grow into</w:t>
            </w:r>
            <w:r>
              <w:rPr>
                <w:spacing w:val="-59"/>
              </w:rPr>
              <w:t xml:space="preserve"> </w:t>
            </w:r>
            <w:r>
              <w:t>adults.</w:t>
            </w:r>
            <w:r>
              <w:rPr>
                <w:spacing w:val="-2"/>
              </w:rPr>
              <w:t xml:space="preserve"> </w:t>
            </w:r>
            <w:r>
              <w:t>(Y2</w:t>
            </w:r>
            <w:r>
              <w:rPr>
                <w:spacing w:val="-1"/>
              </w:rPr>
              <w:t xml:space="preserve"> </w:t>
            </w:r>
            <w:r>
              <w:t>-</w:t>
            </w:r>
            <w:r>
              <w:rPr>
                <w:spacing w:val="2"/>
              </w:rPr>
              <w:t xml:space="preserve"> </w:t>
            </w:r>
            <w:r>
              <w:t>Animals,</w:t>
            </w:r>
            <w:r>
              <w:rPr>
                <w:spacing w:val="2"/>
              </w:rPr>
              <w:t xml:space="preserve"> </w:t>
            </w:r>
            <w:r>
              <w:t>including</w:t>
            </w:r>
            <w:r>
              <w:rPr>
                <w:spacing w:val="-1"/>
              </w:rPr>
              <w:t xml:space="preserve"> </w:t>
            </w:r>
            <w:r>
              <w:t>humans)</w:t>
            </w:r>
          </w:p>
        </w:tc>
        <w:tc>
          <w:tcPr>
            <w:tcW w:w="7696" w:type="dxa"/>
          </w:tcPr>
          <w:p w14:paraId="275AF301" w14:textId="77777777" w:rsidR="00D92838" w:rsidRDefault="00D92838" w:rsidP="00CE0807">
            <w:pPr>
              <w:pStyle w:val="TableParagraph"/>
              <w:numPr>
                <w:ilvl w:val="0"/>
                <w:numId w:val="6"/>
              </w:numPr>
              <w:tabs>
                <w:tab w:val="left" w:pos="417"/>
                <w:tab w:val="left" w:pos="418"/>
              </w:tabs>
              <w:spacing w:before="59"/>
              <w:ind w:right="134"/>
            </w:pPr>
            <w:r>
              <w:t>Reproduction in humans (as an example of a mammal), including the</w:t>
            </w:r>
            <w:r>
              <w:rPr>
                <w:spacing w:val="1"/>
              </w:rPr>
              <w:t xml:space="preserve"> </w:t>
            </w:r>
            <w:r>
              <w:t>structure and function of the male and female reproductive systems,</w:t>
            </w:r>
            <w:r>
              <w:rPr>
                <w:spacing w:val="1"/>
              </w:rPr>
              <w:t xml:space="preserve"> </w:t>
            </w:r>
            <w:r>
              <w:t>menstrual cycle (without details of hormones), gametes, fertilisation,</w:t>
            </w:r>
            <w:r>
              <w:rPr>
                <w:spacing w:val="1"/>
              </w:rPr>
              <w:t xml:space="preserve"> </w:t>
            </w:r>
            <w:r>
              <w:t>gestation and birth, to include the effect of maternal lifestyle on the foetus</w:t>
            </w:r>
            <w:r>
              <w:rPr>
                <w:spacing w:val="-59"/>
              </w:rPr>
              <w:t xml:space="preserve"> </w:t>
            </w:r>
            <w:r>
              <w:t>through</w:t>
            </w:r>
            <w:r>
              <w:rPr>
                <w:spacing w:val="-3"/>
              </w:rPr>
              <w:t xml:space="preserve"> </w:t>
            </w:r>
            <w:r>
              <w:t>the</w:t>
            </w:r>
            <w:r>
              <w:rPr>
                <w:spacing w:val="-2"/>
              </w:rPr>
              <w:t xml:space="preserve"> </w:t>
            </w:r>
            <w:r>
              <w:t>placenta.</w:t>
            </w:r>
            <w:r>
              <w:rPr>
                <w:spacing w:val="-1"/>
              </w:rPr>
              <w:t xml:space="preserve"> </w:t>
            </w:r>
            <w:r>
              <w:t>(KS3)</w:t>
            </w:r>
          </w:p>
        </w:tc>
      </w:tr>
    </w:tbl>
    <w:p w14:paraId="32C62848" w14:textId="77777777" w:rsidR="00D92838" w:rsidRDefault="00D92838" w:rsidP="00D92838">
      <w:pPr>
        <w:spacing w:before="10"/>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D92838" w14:paraId="770CFC50" w14:textId="77777777" w:rsidTr="003D37DD">
        <w:trPr>
          <w:trHeight w:val="366"/>
        </w:trPr>
        <w:tc>
          <w:tcPr>
            <w:tcW w:w="15391" w:type="dxa"/>
            <w:gridSpan w:val="2"/>
            <w:shd w:val="clear" w:color="auto" w:fill="4B5F04"/>
          </w:tcPr>
          <w:p w14:paraId="7704325C" w14:textId="77777777" w:rsidR="00D92838" w:rsidRDefault="00D92838" w:rsidP="003D37DD">
            <w:pPr>
              <w:pStyle w:val="TableParagraph"/>
              <w:spacing w:before="57"/>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D92838" w14:paraId="3B27D0C3" w14:textId="77777777" w:rsidTr="003D37DD">
        <w:trPr>
          <w:trHeight w:val="366"/>
        </w:trPr>
        <w:tc>
          <w:tcPr>
            <w:tcW w:w="15391" w:type="dxa"/>
            <w:gridSpan w:val="2"/>
            <w:shd w:val="clear" w:color="auto" w:fill="767070"/>
          </w:tcPr>
          <w:p w14:paraId="483883DF" w14:textId="77777777" w:rsidR="00D92838" w:rsidRDefault="00D92838" w:rsidP="003D37DD">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D92838" w14:paraId="264678DA" w14:textId="77777777" w:rsidTr="003D37DD">
        <w:trPr>
          <w:trHeight w:val="367"/>
        </w:trPr>
        <w:tc>
          <w:tcPr>
            <w:tcW w:w="7535" w:type="dxa"/>
          </w:tcPr>
          <w:p w14:paraId="01809F03" w14:textId="77777777" w:rsidR="00D92838" w:rsidRDefault="00D92838" w:rsidP="003D37DD">
            <w:pPr>
              <w:pStyle w:val="TableParagraph"/>
              <w:spacing w:before="58"/>
              <w:ind w:left="2936" w:right="2922"/>
              <w:jc w:val="center"/>
              <w:rPr>
                <w:b/>
              </w:rPr>
            </w:pPr>
            <w:r>
              <w:rPr>
                <w:b/>
              </w:rPr>
              <w:t>Key</w:t>
            </w:r>
            <w:r>
              <w:rPr>
                <w:b/>
                <w:spacing w:val="-1"/>
              </w:rPr>
              <w:t xml:space="preserve"> </w:t>
            </w:r>
            <w:r>
              <w:rPr>
                <w:b/>
              </w:rPr>
              <w:t>learning</w:t>
            </w:r>
          </w:p>
        </w:tc>
        <w:tc>
          <w:tcPr>
            <w:tcW w:w="7856" w:type="dxa"/>
          </w:tcPr>
          <w:p w14:paraId="3E60E538" w14:textId="77777777" w:rsidR="00D92838" w:rsidRDefault="00D92838" w:rsidP="003D37DD">
            <w:pPr>
              <w:pStyle w:val="TableParagraph"/>
              <w:spacing w:before="58"/>
              <w:ind w:left="2956" w:right="2944"/>
              <w:jc w:val="center"/>
              <w:rPr>
                <w:b/>
              </w:rPr>
            </w:pPr>
            <w:r>
              <w:rPr>
                <w:b/>
              </w:rPr>
              <w:t>Possible</w:t>
            </w:r>
            <w:r>
              <w:rPr>
                <w:b/>
                <w:spacing w:val="-2"/>
              </w:rPr>
              <w:t xml:space="preserve"> </w:t>
            </w:r>
            <w:r>
              <w:rPr>
                <w:b/>
              </w:rPr>
              <w:t>evidence</w:t>
            </w:r>
          </w:p>
        </w:tc>
      </w:tr>
      <w:tr w:rsidR="00D92838" w14:paraId="7173F760" w14:textId="77777777" w:rsidTr="003D37DD">
        <w:trPr>
          <w:trHeight w:val="4180"/>
        </w:trPr>
        <w:tc>
          <w:tcPr>
            <w:tcW w:w="7535" w:type="dxa"/>
          </w:tcPr>
          <w:p w14:paraId="78970A86" w14:textId="77777777" w:rsidR="00D92838" w:rsidRDefault="00D92838" w:rsidP="003D37DD">
            <w:pPr>
              <w:pStyle w:val="TableParagraph"/>
              <w:spacing w:before="57"/>
              <w:ind w:left="57" w:right="200"/>
            </w:pPr>
            <w:r>
              <w:t>When babies are young, they grow rapidly. They are very dependent on</w:t>
            </w:r>
            <w:r>
              <w:rPr>
                <w:spacing w:val="1"/>
              </w:rPr>
              <w:t xml:space="preserve"> </w:t>
            </w:r>
            <w:r>
              <w:t>their parents. As they develop, they learn many skills. At puberty, a child’s</w:t>
            </w:r>
            <w:r>
              <w:rPr>
                <w:spacing w:val="1"/>
              </w:rPr>
              <w:t xml:space="preserve"> </w:t>
            </w:r>
            <w:r>
              <w:t>body</w:t>
            </w:r>
            <w:r>
              <w:rPr>
                <w:spacing w:val="-2"/>
              </w:rPr>
              <w:t xml:space="preserve"> </w:t>
            </w:r>
            <w:r>
              <w:t>changes</w:t>
            </w:r>
            <w:r>
              <w:rPr>
                <w:spacing w:val="-4"/>
              </w:rPr>
              <w:t xml:space="preserve"> </w:t>
            </w:r>
            <w:r>
              <w:t>and</w:t>
            </w:r>
            <w:r>
              <w:rPr>
                <w:spacing w:val="-1"/>
              </w:rPr>
              <w:t xml:space="preserve"> </w:t>
            </w:r>
            <w:r>
              <w:t>develops</w:t>
            </w:r>
            <w:r>
              <w:rPr>
                <w:spacing w:val="-1"/>
              </w:rPr>
              <w:t xml:space="preserve"> </w:t>
            </w:r>
            <w:r>
              <w:t>primary</w:t>
            </w:r>
            <w:r>
              <w:rPr>
                <w:spacing w:val="-4"/>
              </w:rPr>
              <w:t xml:space="preserve"> </w:t>
            </w:r>
            <w:r>
              <w:t>and</w:t>
            </w:r>
            <w:r>
              <w:rPr>
                <w:spacing w:val="-1"/>
              </w:rPr>
              <w:t xml:space="preserve"> </w:t>
            </w:r>
            <w:r>
              <w:t>secondary</w:t>
            </w:r>
            <w:r>
              <w:rPr>
                <w:spacing w:val="-1"/>
              </w:rPr>
              <w:t xml:space="preserve"> </w:t>
            </w:r>
            <w:r>
              <w:t>sexual</w:t>
            </w:r>
            <w:r>
              <w:rPr>
                <w:spacing w:val="-2"/>
              </w:rPr>
              <w:t xml:space="preserve"> </w:t>
            </w:r>
            <w:r>
              <w:t>characteristics.</w:t>
            </w:r>
            <w:r>
              <w:rPr>
                <w:spacing w:val="-58"/>
              </w:rPr>
              <w:t xml:space="preserve"> </w:t>
            </w:r>
            <w:r>
              <w:t>This enables the</w:t>
            </w:r>
            <w:r>
              <w:rPr>
                <w:spacing w:val="-2"/>
              </w:rPr>
              <w:t xml:space="preserve"> </w:t>
            </w:r>
            <w:r>
              <w:t>adult</w:t>
            </w:r>
            <w:r>
              <w:rPr>
                <w:spacing w:val="-1"/>
              </w:rPr>
              <w:t xml:space="preserve"> </w:t>
            </w:r>
            <w:r>
              <w:t>to</w:t>
            </w:r>
            <w:r>
              <w:rPr>
                <w:spacing w:val="-2"/>
              </w:rPr>
              <w:t xml:space="preserve"> </w:t>
            </w:r>
            <w:r>
              <w:t>reproduce.</w:t>
            </w:r>
          </w:p>
          <w:p w14:paraId="557BB3E2" w14:textId="77777777" w:rsidR="00D92838" w:rsidRDefault="00D92838" w:rsidP="003D37DD">
            <w:pPr>
              <w:pStyle w:val="TableParagraph"/>
              <w:spacing w:before="121"/>
              <w:ind w:left="57" w:right="269"/>
            </w:pPr>
            <w:r>
              <w:t xml:space="preserve">This needs to </w:t>
            </w:r>
            <w:proofErr w:type="gramStart"/>
            <w:r>
              <w:t>be taught</w:t>
            </w:r>
            <w:proofErr w:type="gramEnd"/>
            <w:r>
              <w:t xml:space="preserve"> alongside PSHE. The new statutory requirements</w:t>
            </w:r>
            <w:r>
              <w:rPr>
                <w:spacing w:val="-59"/>
              </w:rPr>
              <w:t xml:space="preserve"> </w:t>
            </w:r>
            <w:r>
              <w:t>for</w:t>
            </w:r>
            <w:r>
              <w:rPr>
                <w:spacing w:val="-2"/>
              </w:rPr>
              <w:t xml:space="preserve"> </w:t>
            </w:r>
            <w:r>
              <w:t>relationships and</w:t>
            </w:r>
            <w:r>
              <w:rPr>
                <w:spacing w:val="-2"/>
              </w:rPr>
              <w:t xml:space="preserve"> </w:t>
            </w:r>
            <w:r>
              <w:t>health education</w:t>
            </w:r>
            <w:r>
              <w:rPr>
                <w:spacing w:val="-3"/>
              </w:rPr>
              <w:t xml:space="preserve"> </w:t>
            </w:r>
            <w:r>
              <w:t>can be</w:t>
            </w:r>
            <w:r>
              <w:rPr>
                <w:spacing w:val="-2"/>
              </w:rPr>
              <w:t xml:space="preserve"> </w:t>
            </w:r>
            <w:r>
              <w:t>found below:</w:t>
            </w:r>
          </w:p>
          <w:p w14:paraId="05B0D306" w14:textId="77777777" w:rsidR="00D92838" w:rsidRDefault="009146FD" w:rsidP="00CE0807">
            <w:pPr>
              <w:pStyle w:val="TableParagraph"/>
              <w:numPr>
                <w:ilvl w:val="0"/>
                <w:numId w:val="5"/>
              </w:numPr>
              <w:tabs>
                <w:tab w:val="left" w:pos="417"/>
                <w:tab w:val="left" w:pos="418"/>
              </w:tabs>
              <w:spacing w:before="122" w:line="237" w:lineRule="auto"/>
              <w:ind w:right="464"/>
            </w:pPr>
            <w:hyperlink r:id="rId9">
              <w:proofErr w:type="gramStart"/>
              <w:r w:rsidR="00D92838">
                <w:rPr>
                  <w:color w:val="0462C1"/>
                  <w:u w:val="single" w:color="0462C1"/>
                </w:rPr>
                <w:t>statutory</w:t>
              </w:r>
              <w:proofErr w:type="gramEnd"/>
              <w:r w:rsidR="00D92838">
                <w:rPr>
                  <w:color w:val="0462C1"/>
                  <w:u w:val="single" w:color="0462C1"/>
                </w:rPr>
                <w:t xml:space="preserve"> guidance on Physical health and mental wellbeing (primary</w:t>
              </w:r>
            </w:hyperlink>
            <w:r w:rsidR="00D92838">
              <w:rPr>
                <w:color w:val="0462C1"/>
                <w:spacing w:val="-59"/>
              </w:rPr>
              <w:t xml:space="preserve"> </w:t>
            </w:r>
            <w:hyperlink r:id="rId10">
              <w:r w:rsidR="00D92838">
                <w:rPr>
                  <w:color w:val="0462C1"/>
                  <w:u w:val="single" w:color="0462C1"/>
                </w:rPr>
                <w:t>and secondary)</w:t>
              </w:r>
            </w:hyperlink>
            <w:r w:rsidR="00D92838">
              <w:t>.</w:t>
            </w:r>
          </w:p>
          <w:p w14:paraId="6B9C5290" w14:textId="77777777" w:rsidR="00D92838" w:rsidRDefault="00D92838" w:rsidP="003D37DD">
            <w:pPr>
              <w:pStyle w:val="TableParagraph"/>
              <w:spacing w:before="120"/>
              <w:ind w:left="57"/>
            </w:pPr>
            <w:r>
              <w:t>Other</w:t>
            </w:r>
            <w:r>
              <w:rPr>
                <w:spacing w:val="-1"/>
              </w:rPr>
              <w:t xml:space="preserve"> </w:t>
            </w:r>
            <w:r>
              <w:t>useful</w:t>
            </w:r>
            <w:r>
              <w:rPr>
                <w:spacing w:val="-3"/>
              </w:rPr>
              <w:t xml:space="preserve"> </w:t>
            </w:r>
            <w:r>
              <w:t>guidance</w:t>
            </w:r>
            <w:r>
              <w:rPr>
                <w:spacing w:val="-3"/>
              </w:rPr>
              <w:t xml:space="preserve"> </w:t>
            </w:r>
            <w:r>
              <w:t>includes:</w:t>
            </w:r>
          </w:p>
          <w:p w14:paraId="67183FCB" w14:textId="77777777" w:rsidR="00D92838" w:rsidRDefault="009146FD" w:rsidP="00CE0807">
            <w:pPr>
              <w:pStyle w:val="TableParagraph"/>
              <w:numPr>
                <w:ilvl w:val="0"/>
                <w:numId w:val="5"/>
              </w:numPr>
              <w:tabs>
                <w:tab w:val="left" w:pos="417"/>
                <w:tab w:val="left" w:pos="418"/>
              </w:tabs>
              <w:spacing w:before="123" w:line="237" w:lineRule="auto"/>
              <w:ind w:right="194"/>
            </w:pPr>
            <w:hyperlink r:id="rId11">
              <w:r w:rsidR="00D92838">
                <w:rPr>
                  <w:color w:val="0462C1"/>
                  <w:u w:val="single" w:color="0462C1"/>
                </w:rPr>
                <w:t>Joint briefing on teaching about puberty in KS2 from PHSE Association</w:t>
              </w:r>
            </w:hyperlink>
            <w:r w:rsidR="00D92838">
              <w:rPr>
                <w:color w:val="0462C1"/>
                <w:spacing w:val="-59"/>
              </w:rPr>
              <w:t xml:space="preserve"> </w:t>
            </w:r>
            <w:hyperlink r:id="rId12">
              <w:r w:rsidR="00D92838">
                <w:rPr>
                  <w:color w:val="0462C1"/>
                  <w:u w:val="single" w:color="0462C1"/>
                </w:rPr>
                <w:t>and</w:t>
              </w:r>
              <w:r w:rsidR="00D92838">
                <w:rPr>
                  <w:color w:val="0462C1"/>
                  <w:spacing w:val="-1"/>
                  <w:u w:val="single" w:color="0462C1"/>
                </w:rPr>
                <w:t xml:space="preserve"> </w:t>
              </w:r>
              <w:r w:rsidR="00D92838">
                <w:rPr>
                  <w:color w:val="0462C1"/>
                  <w:u w:val="single" w:color="0462C1"/>
                </w:rPr>
                <w:t>Association</w:t>
              </w:r>
              <w:r w:rsidR="00D92838">
                <w:rPr>
                  <w:color w:val="0462C1"/>
                  <w:spacing w:val="-2"/>
                  <w:u w:val="single" w:color="0462C1"/>
                </w:rPr>
                <w:t xml:space="preserve"> </w:t>
              </w:r>
              <w:r w:rsidR="00D92838">
                <w:rPr>
                  <w:color w:val="0462C1"/>
                  <w:u w:val="single" w:color="0462C1"/>
                </w:rPr>
                <w:t>for</w:t>
              </w:r>
              <w:r w:rsidR="00D92838">
                <w:rPr>
                  <w:color w:val="0462C1"/>
                  <w:spacing w:val="-1"/>
                  <w:u w:val="single" w:color="0462C1"/>
                </w:rPr>
                <w:t xml:space="preserve"> </w:t>
              </w:r>
              <w:r w:rsidR="00D92838">
                <w:rPr>
                  <w:color w:val="0462C1"/>
                  <w:u w:val="single" w:color="0462C1"/>
                </w:rPr>
                <w:t>Science Education</w:t>
              </w:r>
            </w:hyperlink>
          </w:p>
          <w:p w14:paraId="285434BA" w14:textId="77777777" w:rsidR="00D92838" w:rsidRDefault="009146FD" w:rsidP="00CE0807">
            <w:pPr>
              <w:pStyle w:val="TableParagraph"/>
              <w:numPr>
                <w:ilvl w:val="0"/>
                <w:numId w:val="5"/>
              </w:numPr>
              <w:tabs>
                <w:tab w:val="left" w:pos="417"/>
                <w:tab w:val="left" w:pos="418"/>
              </w:tabs>
              <w:spacing w:before="2"/>
              <w:ind w:right="758"/>
            </w:pPr>
            <w:hyperlink r:id="rId13">
              <w:r w:rsidR="00D92838">
                <w:rPr>
                  <w:color w:val="0462C1"/>
                  <w:u w:val="single" w:color="0462C1"/>
                </w:rPr>
                <w:t xml:space="preserve">Briefing on </w:t>
              </w:r>
              <w:proofErr w:type="gramStart"/>
              <w:r w:rsidR="00D92838">
                <w:rPr>
                  <w:color w:val="0462C1"/>
                  <w:u w:val="single" w:color="0462C1"/>
                </w:rPr>
                <w:t>humans</w:t>
              </w:r>
              <w:proofErr w:type="gramEnd"/>
              <w:r w:rsidR="00D92838">
                <w:rPr>
                  <w:color w:val="0462C1"/>
                  <w:u w:val="single" w:color="0462C1"/>
                </w:rPr>
                <w:t xml:space="preserve"> development and reproduction in the Primary</w:t>
              </w:r>
            </w:hyperlink>
            <w:r w:rsidR="00D92838">
              <w:rPr>
                <w:color w:val="0462C1"/>
                <w:spacing w:val="-59"/>
              </w:rPr>
              <w:t xml:space="preserve"> </w:t>
            </w:r>
            <w:hyperlink r:id="rId14">
              <w:r w:rsidR="00D92838">
                <w:rPr>
                  <w:color w:val="0462C1"/>
                  <w:u w:val="single" w:color="0462C1"/>
                </w:rPr>
                <w:t>Curriculum from PHSE Association and Association for Science</w:t>
              </w:r>
            </w:hyperlink>
            <w:r w:rsidR="00D92838">
              <w:rPr>
                <w:color w:val="0462C1"/>
                <w:spacing w:val="1"/>
              </w:rPr>
              <w:t xml:space="preserve"> </w:t>
            </w:r>
            <w:hyperlink r:id="rId15">
              <w:r w:rsidR="00D92838">
                <w:rPr>
                  <w:color w:val="0462C1"/>
                  <w:u w:val="single" w:color="0462C1"/>
                </w:rPr>
                <w:t>Education</w:t>
              </w:r>
            </w:hyperlink>
            <w:r w:rsidR="00D92838">
              <w:t>.</w:t>
            </w:r>
          </w:p>
        </w:tc>
        <w:tc>
          <w:tcPr>
            <w:tcW w:w="7856" w:type="dxa"/>
          </w:tcPr>
          <w:p w14:paraId="41777F37" w14:textId="77777777" w:rsidR="00D92838" w:rsidRDefault="00D92838" w:rsidP="00CE0807">
            <w:pPr>
              <w:pStyle w:val="TableParagraph"/>
              <w:numPr>
                <w:ilvl w:val="0"/>
                <w:numId w:val="4"/>
              </w:numPr>
              <w:tabs>
                <w:tab w:val="left" w:pos="417"/>
                <w:tab w:val="left" w:pos="418"/>
              </w:tabs>
              <w:spacing w:before="57" w:line="269" w:lineRule="exact"/>
              <w:ind w:hanging="361"/>
            </w:pPr>
            <w:r>
              <w:t>Can</w:t>
            </w:r>
            <w:r>
              <w:rPr>
                <w:spacing w:val="-1"/>
              </w:rPr>
              <w:t xml:space="preserve"> </w:t>
            </w:r>
            <w:r>
              <w:t>explain</w:t>
            </w:r>
            <w:r>
              <w:rPr>
                <w:spacing w:val="-1"/>
              </w:rPr>
              <w:t xml:space="preserve"> </w:t>
            </w:r>
            <w:r>
              <w:t>the</w:t>
            </w:r>
            <w:r>
              <w:rPr>
                <w:spacing w:val="-3"/>
              </w:rPr>
              <w:t xml:space="preserve"> </w:t>
            </w:r>
            <w:r>
              <w:t>changes</w:t>
            </w:r>
            <w:r>
              <w:rPr>
                <w:spacing w:val="-2"/>
              </w:rPr>
              <w:t xml:space="preserve"> </w:t>
            </w:r>
            <w:r>
              <w:t>that</w:t>
            </w:r>
            <w:r>
              <w:rPr>
                <w:spacing w:val="-2"/>
              </w:rPr>
              <w:t xml:space="preserve"> </w:t>
            </w:r>
            <w:r>
              <w:t>takes</w:t>
            </w:r>
            <w:r>
              <w:rPr>
                <w:spacing w:val="-3"/>
              </w:rPr>
              <w:t xml:space="preserve"> </w:t>
            </w:r>
            <w:r>
              <w:t>place in</w:t>
            </w:r>
            <w:r>
              <w:rPr>
                <w:spacing w:val="-1"/>
              </w:rPr>
              <w:t xml:space="preserve"> </w:t>
            </w:r>
            <w:r>
              <w:t>boys</w:t>
            </w:r>
            <w:r>
              <w:rPr>
                <w:spacing w:val="-5"/>
              </w:rPr>
              <w:t xml:space="preserve"> </w:t>
            </w:r>
            <w:r>
              <w:t>and girls during</w:t>
            </w:r>
            <w:r>
              <w:rPr>
                <w:spacing w:val="-1"/>
              </w:rPr>
              <w:t xml:space="preserve"> </w:t>
            </w:r>
            <w:r>
              <w:t>puberty</w:t>
            </w:r>
          </w:p>
          <w:p w14:paraId="20582AF0" w14:textId="77777777" w:rsidR="00D92838" w:rsidRDefault="00D92838" w:rsidP="00CE0807">
            <w:pPr>
              <w:pStyle w:val="TableParagraph"/>
              <w:numPr>
                <w:ilvl w:val="0"/>
                <w:numId w:val="4"/>
              </w:numPr>
              <w:tabs>
                <w:tab w:val="left" w:pos="417"/>
                <w:tab w:val="left" w:pos="418"/>
              </w:tabs>
              <w:spacing w:before="2" w:line="237" w:lineRule="auto"/>
              <w:ind w:right="185"/>
            </w:pPr>
            <w:r>
              <w:t>Can explain how a baby changes physically as it grows, and also what it is</w:t>
            </w:r>
            <w:r>
              <w:rPr>
                <w:spacing w:val="-59"/>
              </w:rPr>
              <w:t xml:space="preserve"> </w:t>
            </w:r>
            <w:r>
              <w:t>able to do</w:t>
            </w:r>
          </w:p>
        </w:tc>
      </w:tr>
    </w:tbl>
    <w:p w14:paraId="08E614F1" w14:textId="77777777" w:rsidR="00D92838" w:rsidRDefault="00D92838" w:rsidP="00D92838">
      <w:pPr>
        <w:spacing w:line="237" w:lineRule="auto"/>
        <w:sectPr w:rsidR="00D92838">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35"/>
        <w:gridCol w:w="7856"/>
      </w:tblGrid>
      <w:tr w:rsidR="00D92838" w14:paraId="608FA324" w14:textId="77777777" w:rsidTr="003D37DD">
        <w:trPr>
          <w:trHeight w:val="366"/>
        </w:trPr>
        <w:tc>
          <w:tcPr>
            <w:tcW w:w="7535" w:type="dxa"/>
          </w:tcPr>
          <w:p w14:paraId="7DBE06C9" w14:textId="77777777" w:rsidR="00D92838" w:rsidRDefault="00D92838" w:rsidP="003D37DD">
            <w:pPr>
              <w:pStyle w:val="TableParagraph"/>
              <w:spacing w:before="51"/>
              <w:ind w:left="2936" w:right="2923"/>
              <w:jc w:val="center"/>
              <w:rPr>
                <w:b/>
              </w:rPr>
            </w:pPr>
            <w:r>
              <w:rPr>
                <w:b/>
              </w:rPr>
              <w:t>Key</w:t>
            </w:r>
            <w:r>
              <w:rPr>
                <w:b/>
                <w:spacing w:val="-1"/>
              </w:rPr>
              <w:t xml:space="preserve"> </w:t>
            </w:r>
            <w:r>
              <w:rPr>
                <w:b/>
              </w:rPr>
              <w:t>vocabulary</w:t>
            </w:r>
          </w:p>
        </w:tc>
        <w:tc>
          <w:tcPr>
            <w:tcW w:w="7856" w:type="dxa"/>
            <w:vMerge w:val="restart"/>
          </w:tcPr>
          <w:p w14:paraId="7E1757C9" w14:textId="77777777" w:rsidR="00D92838" w:rsidRDefault="00D92838" w:rsidP="003D37DD">
            <w:pPr>
              <w:pStyle w:val="TableParagraph"/>
              <w:ind w:left="0"/>
              <w:rPr>
                <w:rFonts w:ascii="Times New Roman"/>
              </w:rPr>
            </w:pPr>
          </w:p>
        </w:tc>
      </w:tr>
      <w:tr w:rsidR="00D92838" w14:paraId="21E95228" w14:textId="77777777" w:rsidTr="003D37DD">
        <w:trPr>
          <w:trHeight w:val="367"/>
        </w:trPr>
        <w:tc>
          <w:tcPr>
            <w:tcW w:w="7535" w:type="dxa"/>
          </w:tcPr>
          <w:p w14:paraId="0172964A" w14:textId="77777777" w:rsidR="00D92838" w:rsidRDefault="00D92838" w:rsidP="003D37DD">
            <w:pPr>
              <w:pStyle w:val="TableParagraph"/>
              <w:spacing w:before="51"/>
              <w:ind w:left="57"/>
            </w:pPr>
            <w:r>
              <w:t>Puberty</w:t>
            </w:r>
            <w:r>
              <w:rPr>
                <w:spacing w:val="-2"/>
              </w:rPr>
              <w:t xml:space="preserve"> </w:t>
            </w:r>
            <w:r>
              <w:t>–</w:t>
            </w:r>
            <w:r>
              <w:rPr>
                <w:spacing w:val="-3"/>
              </w:rPr>
              <w:t xml:space="preserve"> </w:t>
            </w:r>
            <w:r>
              <w:t>the vocabulary</w:t>
            </w:r>
            <w:r>
              <w:rPr>
                <w:spacing w:val="-2"/>
              </w:rPr>
              <w:t xml:space="preserve"> </w:t>
            </w:r>
            <w:r>
              <w:t>to</w:t>
            </w:r>
            <w:r>
              <w:rPr>
                <w:spacing w:val="-2"/>
              </w:rPr>
              <w:t xml:space="preserve"> </w:t>
            </w:r>
            <w:r>
              <w:t>describe</w:t>
            </w:r>
            <w:r>
              <w:rPr>
                <w:spacing w:val="-3"/>
              </w:rPr>
              <w:t xml:space="preserve"> </w:t>
            </w:r>
            <w:r>
              <w:t>sexual</w:t>
            </w:r>
            <w:r>
              <w:rPr>
                <w:spacing w:val="-1"/>
              </w:rPr>
              <w:t xml:space="preserve"> </w:t>
            </w:r>
            <w:r>
              <w:t>characteristics</w:t>
            </w:r>
          </w:p>
        </w:tc>
        <w:tc>
          <w:tcPr>
            <w:tcW w:w="7856" w:type="dxa"/>
            <w:vMerge/>
            <w:tcBorders>
              <w:top w:val="nil"/>
            </w:tcBorders>
          </w:tcPr>
          <w:p w14:paraId="23FC522D" w14:textId="77777777" w:rsidR="00D92838" w:rsidRDefault="00D92838" w:rsidP="003D37DD">
            <w:pPr>
              <w:rPr>
                <w:sz w:val="2"/>
                <w:szCs w:val="2"/>
              </w:rPr>
            </w:pPr>
          </w:p>
        </w:tc>
      </w:tr>
      <w:tr w:rsidR="00D92838" w14:paraId="483CCC1C" w14:textId="77777777" w:rsidTr="003D37DD">
        <w:trPr>
          <w:trHeight w:val="366"/>
        </w:trPr>
        <w:tc>
          <w:tcPr>
            <w:tcW w:w="15391" w:type="dxa"/>
            <w:gridSpan w:val="2"/>
          </w:tcPr>
          <w:p w14:paraId="0F01844A" w14:textId="77777777" w:rsidR="00D92838" w:rsidRDefault="00D92838" w:rsidP="003D37DD">
            <w:pPr>
              <w:pStyle w:val="TableParagraph"/>
              <w:spacing w:before="51"/>
              <w:ind w:left="3725" w:right="3718"/>
              <w:jc w:val="center"/>
              <w:rPr>
                <w:b/>
              </w:rPr>
            </w:pPr>
            <w:r>
              <w:rPr>
                <w:b/>
              </w:rPr>
              <w:t>Common</w:t>
            </w:r>
            <w:r>
              <w:rPr>
                <w:b/>
                <w:spacing w:val="-3"/>
              </w:rPr>
              <w:t xml:space="preserve"> </w:t>
            </w:r>
            <w:r>
              <w:rPr>
                <w:b/>
              </w:rPr>
              <w:t>misconceptions</w:t>
            </w:r>
          </w:p>
        </w:tc>
      </w:tr>
      <w:tr w:rsidR="00D92838" w14:paraId="2D29E713" w14:textId="77777777" w:rsidTr="003D37DD">
        <w:trPr>
          <w:trHeight w:val="1010"/>
        </w:trPr>
        <w:tc>
          <w:tcPr>
            <w:tcW w:w="15391" w:type="dxa"/>
            <w:gridSpan w:val="2"/>
            <w:tcBorders>
              <w:bottom w:val="single" w:sz="36" w:space="0" w:color="767070"/>
            </w:tcBorders>
          </w:tcPr>
          <w:p w14:paraId="5F6F195C" w14:textId="77777777" w:rsidR="00D92838" w:rsidRDefault="00D92838" w:rsidP="003D37DD">
            <w:pPr>
              <w:pStyle w:val="TableParagraph"/>
              <w:spacing w:before="51"/>
              <w:ind w:left="57"/>
            </w:pPr>
            <w:r>
              <w:t>Some children</w:t>
            </w:r>
            <w:r>
              <w:rPr>
                <w:spacing w:val="-2"/>
              </w:rPr>
              <w:t xml:space="preserve"> </w:t>
            </w:r>
            <w:r>
              <w:t>may</w:t>
            </w:r>
            <w:r>
              <w:rPr>
                <w:spacing w:val="-3"/>
              </w:rPr>
              <w:t xml:space="preserve"> </w:t>
            </w:r>
            <w:r>
              <w:t>think:</w:t>
            </w:r>
          </w:p>
          <w:p w14:paraId="442CD602" w14:textId="77777777" w:rsidR="00D92838" w:rsidRDefault="00D92838" w:rsidP="00CE0807">
            <w:pPr>
              <w:pStyle w:val="TableParagraph"/>
              <w:numPr>
                <w:ilvl w:val="0"/>
                <w:numId w:val="3"/>
              </w:numPr>
              <w:tabs>
                <w:tab w:val="left" w:pos="417"/>
                <w:tab w:val="left" w:pos="418"/>
              </w:tabs>
              <w:spacing w:before="121" w:line="269" w:lineRule="exact"/>
              <w:ind w:hanging="361"/>
            </w:pPr>
            <w:r>
              <w:t>a</w:t>
            </w:r>
            <w:r>
              <w:rPr>
                <w:spacing w:val="-2"/>
              </w:rPr>
              <w:t xml:space="preserve"> </w:t>
            </w:r>
            <w:r>
              <w:t>baby</w:t>
            </w:r>
            <w:r>
              <w:rPr>
                <w:spacing w:val="-2"/>
              </w:rPr>
              <w:t xml:space="preserve"> </w:t>
            </w:r>
            <w:r>
              <w:t>grows</w:t>
            </w:r>
            <w:r>
              <w:rPr>
                <w:spacing w:val="-1"/>
              </w:rPr>
              <w:t xml:space="preserve"> </w:t>
            </w:r>
            <w:r>
              <w:t>in</w:t>
            </w:r>
            <w:r>
              <w:rPr>
                <w:spacing w:val="-2"/>
              </w:rPr>
              <w:t xml:space="preserve"> </w:t>
            </w:r>
            <w:r>
              <w:t>a</w:t>
            </w:r>
            <w:r>
              <w:rPr>
                <w:spacing w:val="-6"/>
              </w:rPr>
              <w:t xml:space="preserve"> </w:t>
            </w:r>
            <w:r>
              <w:t>mother’s tummy</w:t>
            </w:r>
          </w:p>
          <w:p w14:paraId="071AE0AC" w14:textId="77777777" w:rsidR="00D92838" w:rsidRDefault="00D92838" w:rsidP="00CE0807">
            <w:pPr>
              <w:pStyle w:val="TableParagraph"/>
              <w:numPr>
                <w:ilvl w:val="0"/>
                <w:numId w:val="3"/>
              </w:numPr>
              <w:tabs>
                <w:tab w:val="left" w:pos="417"/>
                <w:tab w:val="left" w:pos="418"/>
              </w:tabs>
              <w:spacing w:line="269" w:lineRule="exact"/>
              <w:ind w:hanging="361"/>
            </w:pPr>
            <w:proofErr w:type="gramStart"/>
            <w:r>
              <w:t>a</w:t>
            </w:r>
            <w:proofErr w:type="gramEnd"/>
            <w:r>
              <w:rPr>
                <w:spacing w:val="-2"/>
              </w:rPr>
              <w:t xml:space="preserve"> </w:t>
            </w:r>
            <w:r>
              <w:t>baby</w:t>
            </w:r>
            <w:r>
              <w:rPr>
                <w:spacing w:val="-2"/>
              </w:rPr>
              <w:t xml:space="preserve"> </w:t>
            </w:r>
            <w:r>
              <w:t>is</w:t>
            </w:r>
            <w:r>
              <w:rPr>
                <w:spacing w:val="-3"/>
              </w:rPr>
              <w:t xml:space="preserve"> </w:t>
            </w:r>
            <w:r>
              <w:t>“made”.</w:t>
            </w:r>
          </w:p>
        </w:tc>
      </w:tr>
      <w:tr w:rsidR="00D92838" w14:paraId="0047AFE4" w14:textId="77777777" w:rsidTr="003D37DD">
        <w:trPr>
          <w:trHeight w:val="231"/>
        </w:trPr>
        <w:tc>
          <w:tcPr>
            <w:tcW w:w="15391" w:type="dxa"/>
            <w:gridSpan w:val="2"/>
            <w:shd w:val="clear" w:color="auto" w:fill="767070"/>
          </w:tcPr>
          <w:p w14:paraId="3B928D68" w14:textId="77777777" w:rsidR="00D92838" w:rsidRDefault="00D92838" w:rsidP="003D37DD">
            <w:pPr>
              <w:pStyle w:val="TableParagraph"/>
              <w:spacing w:line="212"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D92838" w14:paraId="024730C4" w14:textId="77777777" w:rsidTr="003D37DD">
        <w:trPr>
          <w:trHeight w:val="355"/>
        </w:trPr>
        <w:tc>
          <w:tcPr>
            <w:tcW w:w="7535" w:type="dxa"/>
            <w:tcBorders>
              <w:top w:val="single" w:sz="36" w:space="0" w:color="767070"/>
            </w:tcBorders>
          </w:tcPr>
          <w:p w14:paraId="593380E3" w14:textId="77777777" w:rsidR="00D92838" w:rsidRDefault="00D92838" w:rsidP="003D37DD">
            <w:pPr>
              <w:pStyle w:val="TableParagraph"/>
              <w:spacing w:before="37"/>
              <w:ind w:left="2936" w:right="2923"/>
              <w:jc w:val="center"/>
              <w:rPr>
                <w:b/>
              </w:rPr>
            </w:pPr>
            <w:r>
              <w:rPr>
                <w:b/>
              </w:rPr>
              <w:t>Activities</w:t>
            </w:r>
          </w:p>
        </w:tc>
        <w:tc>
          <w:tcPr>
            <w:tcW w:w="7856" w:type="dxa"/>
            <w:tcBorders>
              <w:top w:val="single" w:sz="36" w:space="0" w:color="767070"/>
            </w:tcBorders>
          </w:tcPr>
          <w:p w14:paraId="27E4741C" w14:textId="77777777" w:rsidR="00D92838" w:rsidRDefault="00D92838" w:rsidP="003D37DD">
            <w:pPr>
              <w:pStyle w:val="TableParagraph"/>
              <w:spacing w:before="37"/>
              <w:ind w:left="2956" w:right="2944"/>
              <w:jc w:val="center"/>
              <w:rPr>
                <w:b/>
              </w:rPr>
            </w:pPr>
            <w:r>
              <w:rPr>
                <w:b/>
              </w:rPr>
              <w:t>Possible</w:t>
            </w:r>
            <w:r>
              <w:rPr>
                <w:b/>
                <w:spacing w:val="-2"/>
              </w:rPr>
              <w:t xml:space="preserve"> </w:t>
            </w:r>
            <w:r>
              <w:rPr>
                <w:b/>
              </w:rPr>
              <w:t>evidence</w:t>
            </w:r>
          </w:p>
        </w:tc>
      </w:tr>
      <w:tr w:rsidR="00D92838" w14:paraId="5687BCAF" w14:textId="77777777" w:rsidTr="003D37DD">
        <w:trPr>
          <w:trHeight w:val="1125"/>
        </w:trPr>
        <w:tc>
          <w:tcPr>
            <w:tcW w:w="7535" w:type="dxa"/>
          </w:tcPr>
          <w:p w14:paraId="00267379" w14:textId="77777777" w:rsidR="00D92838" w:rsidRDefault="00D92838" w:rsidP="003D37DD">
            <w:pPr>
              <w:pStyle w:val="TableParagraph"/>
              <w:spacing w:before="51"/>
              <w:ind w:left="57" w:right="282"/>
            </w:pPr>
            <w:r>
              <w:t xml:space="preserve">This unit is likely to </w:t>
            </w:r>
            <w:proofErr w:type="gramStart"/>
            <w:r>
              <w:t>be taught</w:t>
            </w:r>
            <w:proofErr w:type="gramEnd"/>
            <w:r>
              <w:t xml:space="preserve"> through direct instruction due to its sensitive</w:t>
            </w:r>
            <w:r>
              <w:rPr>
                <w:spacing w:val="-59"/>
              </w:rPr>
              <w:t xml:space="preserve"> </w:t>
            </w:r>
            <w:r>
              <w:t>nature, although children can carry out a research enquiry by asking an</w:t>
            </w:r>
            <w:r>
              <w:rPr>
                <w:spacing w:val="1"/>
              </w:rPr>
              <w:t xml:space="preserve"> </w:t>
            </w:r>
            <w:r>
              <w:t>expert e.g. school nurse to provide answers to questions that have been</w:t>
            </w:r>
            <w:r>
              <w:rPr>
                <w:spacing w:val="1"/>
              </w:rPr>
              <w:t xml:space="preserve"> </w:t>
            </w:r>
            <w:r>
              <w:t>filtered</w:t>
            </w:r>
            <w:r>
              <w:rPr>
                <w:spacing w:val="-1"/>
              </w:rPr>
              <w:t xml:space="preserve"> </w:t>
            </w:r>
            <w:r>
              <w:t>by</w:t>
            </w:r>
            <w:r>
              <w:rPr>
                <w:spacing w:val="-2"/>
              </w:rPr>
              <w:t xml:space="preserve"> </w:t>
            </w:r>
            <w:r>
              <w:t>the</w:t>
            </w:r>
            <w:r>
              <w:rPr>
                <w:spacing w:val="-2"/>
              </w:rPr>
              <w:t xml:space="preserve"> </w:t>
            </w:r>
            <w:r>
              <w:t>teacher.</w:t>
            </w:r>
          </w:p>
        </w:tc>
        <w:tc>
          <w:tcPr>
            <w:tcW w:w="7856" w:type="dxa"/>
          </w:tcPr>
          <w:p w14:paraId="5E289923" w14:textId="77777777" w:rsidR="00D92838" w:rsidRDefault="00D92838" w:rsidP="00CE0807">
            <w:pPr>
              <w:pStyle w:val="TableParagraph"/>
              <w:numPr>
                <w:ilvl w:val="0"/>
                <w:numId w:val="2"/>
              </w:numPr>
              <w:tabs>
                <w:tab w:val="left" w:pos="417"/>
                <w:tab w:val="left" w:pos="418"/>
              </w:tabs>
              <w:spacing w:before="51"/>
              <w:ind w:right="173"/>
            </w:pPr>
            <w:r>
              <w:t>Can present information about the changes occurring during puberty as an</w:t>
            </w:r>
            <w:r>
              <w:rPr>
                <w:spacing w:val="-59"/>
              </w:rPr>
              <w:t xml:space="preserve"> </w:t>
            </w:r>
            <w:r>
              <w:t>information leaflet for other Y5 children or answers to ‘problem page</w:t>
            </w:r>
            <w:r>
              <w:rPr>
                <w:spacing w:val="1"/>
              </w:rPr>
              <w:t xml:space="preserve"> </w:t>
            </w:r>
            <w:r>
              <w:t>questions’</w:t>
            </w:r>
          </w:p>
        </w:tc>
      </w:tr>
    </w:tbl>
    <w:p w14:paraId="305E6183" w14:textId="77777777" w:rsidR="00D92838" w:rsidRDefault="00D92838" w:rsidP="00D92838">
      <w:pPr>
        <w:sectPr w:rsidR="00D92838">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8"/>
        <w:gridCol w:w="3353"/>
        <w:gridCol w:w="3350"/>
        <w:gridCol w:w="3353"/>
        <w:gridCol w:w="3355"/>
      </w:tblGrid>
      <w:tr w:rsidR="00CE0807" w14:paraId="054578B7" w14:textId="77777777" w:rsidTr="003D37DD">
        <w:trPr>
          <w:trHeight w:val="619"/>
        </w:trPr>
        <w:tc>
          <w:tcPr>
            <w:tcW w:w="1978" w:type="dxa"/>
            <w:vMerge w:val="restart"/>
          </w:tcPr>
          <w:p w14:paraId="0BBB3AC5" w14:textId="77777777" w:rsidR="00CE0807" w:rsidRDefault="00CE0807" w:rsidP="003D37DD">
            <w:pPr>
              <w:pStyle w:val="TableParagraph"/>
              <w:spacing w:before="5"/>
              <w:ind w:left="0"/>
              <w:rPr>
                <w:b/>
                <w:sz w:val="4"/>
              </w:rPr>
            </w:pPr>
          </w:p>
          <w:p w14:paraId="28CA6040" w14:textId="77777777" w:rsidR="00CE0807" w:rsidRDefault="00CE0807" w:rsidP="003D37DD">
            <w:pPr>
              <w:pStyle w:val="TableParagraph"/>
              <w:ind w:left="302"/>
              <w:rPr>
                <w:sz w:val="20"/>
              </w:rPr>
            </w:pPr>
            <w:r>
              <w:rPr>
                <w:noProof/>
                <w:sz w:val="20"/>
                <w:lang w:eastAsia="en-GB"/>
              </w:rPr>
              <w:drawing>
                <wp:inline distT="0" distB="0" distL="0" distR="0" wp14:anchorId="0A5F0C56" wp14:editId="7B6908BE">
                  <wp:extent cx="725170" cy="682625"/>
                  <wp:effectExtent l="0" t="0" r="0" b="3175"/>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53" w:type="dxa"/>
            <w:shd w:val="clear" w:color="auto" w:fill="4B5F04"/>
          </w:tcPr>
          <w:p w14:paraId="76DB3211" w14:textId="77777777" w:rsidR="00CE0807" w:rsidRDefault="00CE0807" w:rsidP="003D37DD">
            <w:pPr>
              <w:pStyle w:val="TableParagraph"/>
              <w:spacing w:before="51"/>
              <w:ind w:left="1360" w:right="1352"/>
              <w:jc w:val="center"/>
              <w:rPr>
                <w:b/>
              </w:rPr>
            </w:pPr>
            <w:r>
              <w:rPr>
                <w:b/>
                <w:color w:val="FFFFFF"/>
              </w:rPr>
              <w:t>Year</w:t>
            </w:r>
          </w:p>
        </w:tc>
        <w:tc>
          <w:tcPr>
            <w:tcW w:w="3350" w:type="dxa"/>
          </w:tcPr>
          <w:p w14:paraId="521CA691" w14:textId="77777777" w:rsidR="00CE0807" w:rsidRDefault="00CE0807" w:rsidP="003D37DD">
            <w:pPr>
              <w:pStyle w:val="TableParagraph"/>
              <w:spacing w:before="51"/>
              <w:ind w:left="8"/>
              <w:jc w:val="center"/>
            </w:pPr>
            <w:r>
              <w:t>Year 5 Autumn 2</w:t>
            </w:r>
          </w:p>
        </w:tc>
        <w:tc>
          <w:tcPr>
            <w:tcW w:w="3353" w:type="dxa"/>
            <w:shd w:val="clear" w:color="auto" w:fill="4B5F04"/>
          </w:tcPr>
          <w:p w14:paraId="302EF433" w14:textId="77777777" w:rsidR="00CE0807" w:rsidRDefault="00CE0807" w:rsidP="003D37DD">
            <w:pPr>
              <w:pStyle w:val="TableParagraph"/>
              <w:spacing w:before="51"/>
              <w:ind w:left="1364" w:right="1352"/>
              <w:jc w:val="center"/>
              <w:rPr>
                <w:b/>
              </w:rPr>
            </w:pPr>
            <w:r>
              <w:rPr>
                <w:b/>
                <w:color w:val="FFFFFF"/>
              </w:rPr>
              <w:t>Topic</w:t>
            </w:r>
          </w:p>
        </w:tc>
        <w:tc>
          <w:tcPr>
            <w:tcW w:w="3355" w:type="dxa"/>
          </w:tcPr>
          <w:p w14:paraId="145B151B" w14:textId="77777777" w:rsidR="00CE0807" w:rsidRDefault="00CE0807" w:rsidP="003D37DD">
            <w:pPr>
              <w:pStyle w:val="TableParagraph"/>
              <w:spacing w:before="51"/>
              <w:ind w:left="1232" w:right="364" w:hanging="840"/>
            </w:pPr>
            <w:r>
              <w:t>Properties and changes of</w:t>
            </w:r>
            <w:r>
              <w:rPr>
                <w:spacing w:val="-59"/>
              </w:rPr>
              <w:t xml:space="preserve"> </w:t>
            </w:r>
            <w:r>
              <w:t>materials</w:t>
            </w:r>
          </w:p>
        </w:tc>
      </w:tr>
      <w:tr w:rsidR="00CE0807" w14:paraId="1E978C94" w14:textId="77777777" w:rsidTr="003D37DD">
        <w:trPr>
          <w:trHeight w:val="2733"/>
        </w:trPr>
        <w:tc>
          <w:tcPr>
            <w:tcW w:w="1978" w:type="dxa"/>
            <w:vMerge/>
            <w:tcBorders>
              <w:top w:val="nil"/>
            </w:tcBorders>
          </w:tcPr>
          <w:p w14:paraId="5534B808" w14:textId="77777777" w:rsidR="00CE0807" w:rsidRDefault="00CE0807" w:rsidP="003D37DD">
            <w:pPr>
              <w:rPr>
                <w:sz w:val="2"/>
                <w:szCs w:val="2"/>
              </w:rPr>
            </w:pPr>
          </w:p>
        </w:tc>
        <w:tc>
          <w:tcPr>
            <w:tcW w:w="13411" w:type="dxa"/>
            <w:gridSpan w:val="4"/>
          </w:tcPr>
          <w:p w14:paraId="6284E38B" w14:textId="77777777" w:rsidR="00CE0807" w:rsidRDefault="00CE0807" w:rsidP="00CE0807">
            <w:pPr>
              <w:pStyle w:val="TableParagraph"/>
              <w:numPr>
                <w:ilvl w:val="0"/>
                <w:numId w:val="17"/>
              </w:numPr>
              <w:tabs>
                <w:tab w:val="left" w:pos="269"/>
              </w:tabs>
              <w:spacing w:before="55" w:line="237" w:lineRule="auto"/>
              <w:ind w:right="508"/>
            </w:pPr>
            <w:r>
              <w:t xml:space="preserve">Compare and group together everyday materials </w:t>
            </w:r>
            <w:proofErr w:type="gramStart"/>
            <w:r>
              <w:t>on the basis of</w:t>
            </w:r>
            <w:proofErr w:type="gramEnd"/>
            <w:r>
              <w:t xml:space="preserve"> their properties, including their hardness, solubility, transparency,</w:t>
            </w:r>
            <w:r>
              <w:rPr>
                <w:spacing w:val="-59"/>
              </w:rPr>
              <w:t xml:space="preserve"> </w:t>
            </w:r>
            <w:r>
              <w:t>conductivity</w:t>
            </w:r>
            <w:r>
              <w:rPr>
                <w:spacing w:val="-3"/>
              </w:rPr>
              <w:t xml:space="preserve"> </w:t>
            </w:r>
            <w:r>
              <w:t>(electrical</w:t>
            </w:r>
            <w:r>
              <w:rPr>
                <w:spacing w:val="-1"/>
              </w:rPr>
              <w:t xml:space="preserve"> </w:t>
            </w:r>
            <w:r>
              <w:t>and thermal),</w:t>
            </w:r>
            <w:r>
              <w:rPr>
                <w:spacing w:val="2"/>
              </w:rPr>
              <w:t xml:space="preserve"> </w:t>
            </w:r>
            <w:r>
              <w:t>and</w:t>
            </w:r>
            <w:r>
              <w:rPr>
                <w:spacing w:val="-2"/>
              </w:rPr>
              <w:t xml:space="preserve"> </w:t>
            </w:r>
            <w:r>
              <w:t>response to</w:t>
            </w:r>
            <w:r>
              <w:rPr>
                <w:spacing w:val="-2"/>
              </w:rPr>
              <w:t xml:space="preserve"> </w:t>
            </w:r>
            <w:r>
              <w:t>magnets.</w:t>
            </w:r>
          </w:p>
          <w:p w14:paraId="1F1A4721" w14:textId="77777777" w:rsidR="00CE0807" w:rsidRDefault="00CE0807" w:rsidP="00CE0807">
            <w:pPr>
              <w:pStyle w:val="TableParagraph"/>
              <w:numPr>
                <w:ilvl w:val="0"/>
                <w:numId w:val="17"/>
              </w:numPr>
              <w:tabs>
                <w:tab w:val="left" w:pos="269"/>
              </w:tabs>
              <w:spacing w:before="1" w:line="269" w:lineRule="exact"/>
            </w:pPr>
            <w:r>
              <w:t>Know</w:t>
            </w:r>
            <w:r>
              <w:rPr>
                <w:spacing w:val="-1"/>
              </w:rPr>
              <w:t xml:space="preserve"> </w:t>
            </w:r>
            <w:r>
              <w:t>that</w:t>
            </w:r>
            <w:r>
              <w:rPr>
                <w:spacing w:val="-2"/>
              </w:rPr>
              <w:t xml:space="preserve"> </w:t>
            </w:r>
            <w:r>
              <w:t>some</w:t>
            </w:r>
            <w:r>
              <w:rPr>
                <w:spacing w:val="-2"/>
              </w:rPr>
              <w:t xml:space="preserve"> </w:t>
            </w:r>
            <w:r>
              <w:t>materials will dissolve</w:t>
            </w:r>
            <w:r>
              <w:rPr>
                <w:spacing w:val="-1"/>
              </w:rPr>
              <w:t xml:space="preserve"> </w:t>
            </w:r>
            <w:r>
              <w:t>in liquid</w:t>
            </w:r>
            <w:r>
              <w:rPr>
                <w:spacing w:val="-1"/>
              </w:rPr>
              <w:t xml:space="preserve"> </w:t>
            </w:r>
            <w:r>
              <w:t>to</w:t>
            </w:r>
            <w:r>
              <w:rPr>
                <w:spacing w:val="-2"/>
              </w:rPr>
              <w:t xml:space="preserve"> </w:t>
            </w:r>
            <w:r>
              <w:t>form a</w:t>
            </w:r>
            <w:r>
              <w:rPr>
                <w:spacing w:val="-3"/>
              </w:rPr>
              <w:t xml:space="preserve"> </w:t>
            </w:r>
            <w:r>
              <w:t>solution and</w:t>
            </w:r>
            <w:r>
              <w:rPr>
                <w:spacing w:val="-3"/>
              </w:rPr>
              <w:t xml:space="preserve"> </w:t>
            </w:r>
            <w:r>
              <w:t>describe how</w:t>
            </w:r>
            <w:r>
              <w:rPr>
                <w:spacing w:val="-4"/>
              </w:rPr>
              <w:t xml:space="preserve"> </w:t>
            </w:r>
            <w:r>
              <w:t>to</w:t>
            </w:r>
            <w:r>
              <w:rPr>
                <w:spacing w:val="-2"/>
              </w:rPr>
              <w:t xml:space="preserve"> </w:t>
            </w:r>
            <w:r>
              <w:t>recover</w:t>
            </w:r>
            <w:r>
              <w:rPr>
                <w:spacing w:val="-2"/>
              </w:rPr>
              <w:t xml:space="preserve"> </w:t>
            </w:r>
            <w:r>
              <w:t>a</w:t>
            </w:r>
            <w:r>
              <w:rPr>
                <w:spacing w:val="-2"/>
              </w:rPr>
              <w:t xml:space="preserve"> </w:t>
            </w:r>
            <w:r>
              <w:t>substance</w:t>
            </w:r>
            <w:r>
              <w:rPr>
                <w:spacing w:val="-3"/>
              </w:rPr>
              <w:t xml:space="preserve"> </w:t>
            </w:r>
            <w:r>
              <w:t>from</w:t>
            </w:r>
            <w:r>
              <w:rPr>
                <w:spacing w:val="-1"/>
              </w:rPr>
              <w:t xml:space="preserve"> </w:t>
            </w:r>
            <w:r>
              <w:t>a</w:t>
            </w:r>
            <w:r>
              <w:rPr>
                <w:spacing w:val="-1"/>
              </w:rPr>
              <w:t xml:space="preserve"> </w:t>
            </w:r>
            <w:r>
              <w:t>solution.</w:t>
            </w:r>
          </w:p>
          <w:p w14:paraId="4E278B96" w14:textId="77777777" w:rsidR="00CE0807" w:rsidRDefault="00CE0807" w:rsidP="00CE0807">
            <w:pPr>
              <w:pStyle w:val="TableParagraph"/>
              <w:numPr>
                <w:ilvl w:val="0"/>
                <w:numId w:val="17"/>
              </w:numPr>
              <w:tabs>
                <w:tab w:val="left" w:pos="269"/>
              </w:tabs>
              <w:spacing w:before="2" w:line="237" w:lineRule="auto"/>
              <w:ind w:right="879"/>
            </w:pPr>
            <w:r>
              <w:t>Use</w:t>
            </w:r>
            <w:r>
              <w:rPr>
                <w:spacing w:val="-2"/>
              </w:rPr>
              <w:t xml:space="preserve"> </w:t>
            </w:r>
            <w:r>
              <w:t>knowledge</w:t>
            </w:r>
            <w:r>
              <w:rPr>
                <w:spacing w:val="-2"/>
              </w:rPr>
              <w:t xml:space="preserve"> </w:t>
            </w:r>
            <w:r>
              <w:t>of</w:t>
            </w:r>
            <w:r>
              <w:rPr>
                <w:spacing w:val="-2"/>
              </w:rPr>
              <w:t xml:space="preserve"> </w:t>
            </w:r>
            <w:r>
              <w:t>solids,</w:t>
            </w:r>
            <w:r>
              <w:rPr>
                <w:spacing w:val="-3"/>
              </w:rPr>
              <w:t xml:space="preserve"> </w:t>
            </w:r>
            <w:r>
              <w:t>liquids</w:t>
            </w:r>
            <w:r>
              <w:rPr>
                <w:spacing w:val="-1"/>
              </w:rPr>
              <w:t xml:space="preserve"> </w:t>
            </w:r>
            <w:r>
              <w:t>and</w:t>
            </w:r>
            <w:r>
              <w:rPr>
                <w:spacing w:val="-2"/>
              </w:rPr>
              <w:t xml:space="preserve"> </w:t>
            </w:r>
            <w:r>
              <w:t>gases</w:t>
            </w:r>
            <w:r>
              <w:rPr>
                <w:spacing w:val="-3"/>
              </w:rPr>
              <w:t xml:space="preserve"> </w:t>
            </w:r>
            <w:r>
              <w:t>to</w:t>
            </w:r>
            <w:r>
              <w:rPr>
                <w:spacing w:val="-4"/>
              </w:rPr>
              <w:t xml:space="preserve"> </w:t>
            </w:r>
            <w:r>
              <w:t>decide</w:t>
            </w:r>
            <w:r>
              <w:rPr>
                <w:spacing w:val="-1"/>
              </w:rPr>
              <w:t xml:space="preserve"> </w:t>
            </w:r>
            <w:r>
              <w:t>how</w:t>
            </w:r>
            <w:r>
              <w:rPr>
                <w:spacing w:val="-2"/>
              </w:rPr>
              <w:t xml:space="preserve"> </w:t>
            </w:r>
            <w:r>
              <w:t>mixtures</w:t>
            </w:r>
            <w:r>
              <w:rPr>
                <w:spacing w:val="-3"/>
              </w:rPr>
              <w:t xml:space="preserve"> </w:t>
            </w:r>
            <w:proofErr w:type="gramStart"/>
            <w:r>
              <w:t>might be</w:t>
            </w:r>
            <w:r>
              <w:rPr>
                <w:spacing w:val="-2"/>
              </w:rPr>
              <w:t xml:space="preserve"> </w:t>
            </w:r>
            <w:r>
              <w:t>separated</w:t>
            </w:r>
            <w:proofErr w:type="gramEnd"/>
            <w:r>
              <w:t>,</w:t>
            </w:r>
            <w:r>
              <w:rPr>
                <w:spacing w:val="-2"/>
              </w:rPr>
              <w:t xml:space="preserve"> </w:t>
            </w:r>
            <w:r>
              <w:t>including</w:t>
            </w:r>
            <w:r>
              <w:rPr>
                <w:spacing w:val="-2"/>
              </w:rPr>
              <w:t xml:space="preserve"> </w:t>
            </w:r>
            <w:r>
              <w:t>through</w:t>
            </w:r>
            <w:r>
              <w:rPr>
                <w:spacing w:val="-3"/>
              </w:rPr>
              <w:t xml:space="preserve"> </w:t>
            </w:r>
            <w:r>
              <w:t>filtering,</w:t>
            </w:r>
            <w:r>
              <w:rPr>
                <w:spacing w:val="-3"/>
              </w:rPr>
              <w:t xml:space="preserve"> </w:t>
            </w:r>
            <w:r>
              <w:t>sieving</w:t>
            </w:r>
            <w:r>
              <w:rPr>
                <w:spacing w:val="-1"/>
              </w:rPr>
              <w:t xml:space="preserve"> </w:t>
            </w:r>
            <w:r>
              <w:t>and</w:t>
            </w:r>
            <w:r>
              <w:rPr>
                <w:spacing w:val="-58"/>
              </w:rPr>
              <w:t xml:space="preserve"> </w:t>
            </w:r>
            <w:r>
              <w:t>evaporating.</w:t>
            </w:r>
          </w:p>
          <w:p w14:paraId="5E22E816" w14:textId="77777777" w:rsidR="00CE0807" w:rsidRDefault="00CE0807" w:rsidP="00CE0807">
            <w:pPr>
              <w:pStyle w:val="TableParagraph"/>
              <w:numPr>
                <w:ilvl w:val="0"/>
                <w:numId w:val="17"/>
              </w:numPr>
              <w:tabs>
                <w:tab w:val="left" w:pos="269"/>
              </w:tabs>
              <w:spacing w:before="4" w:line="237" w:lineRule="auto"/>
              <w:ind w:right="628"/>
            </w:pPr>
            <w:r>
              <w:t>Give reasons, based on evidence from comparative and fair tests, for the particular uses of everyday materials, including metals,</w:t>
            </w:r>
            <w:r>
              <w:rPr>
                <w:spacing w:val="-59"/>
              </w:rPr>
              <w:t xml:space="preserve"> </w:t>
            </w:r>
            <w:r>
              <w:t>wood and</w:t>
            </w:r>
            <w:r>
              <w:rPr>
                <w:spacing w:val="-1"/>
              </w:rPr>
              <w:t xml:space="preserve"> </w:t>
            </w:r>
            <w:r>
              <w:t>plastic.</w:t>
            </w:r>
          </w:p>
          <w:p w14:paraId="7C2E71B9" w14:textId="77777777" w:rsidR="00CE0807" w:rsidRDefault="00CE0807" w:rsidP="00CE0807">
            <w:pPr>
              <w:pStyle w:val="TableParagraph"/>
              <w:numPr>
                <w:ilvl w:val="0"/>
                <w:numId w:val="17"/>
              </w:numPr>
              <w:tabs>
                <w:tab w:val="left" w:pos="269"/>
              </w:tabs>
              <w:spacing w:before="1" w:line="268" w:lineRule="exact"/>
            </w:pPr>
            <w:r>
              <w:t>Demonstrate</w:t>
            </w:r>
            <w:r>
              <w:rPr>
                <w:spacing w:val="-3"/>
              </w:rPr>
              <w:t xml:space="preserve"> </w:t>
            </w:r>
            <w:r>
              <w:t>that</w:t>
            </w:r>
            <w:r>
              <w:rPr>
                <w:spacing w:val="1"/>
              </w:rPr>
              <w:t xml:space="preserve"> </w:t>
            </w:r>
            <w:r>
              <w:t>dissolving,</w:t>
            </w:r>
            <w:r>
              <w:rPr>
                <w:spacing w:val="1"/>
              </w:rPr>
              <w:t xml:space="preserve"> </w:t>
            </w:r>
            <w:r>
              <w:t>mixing</w:t>
            </w:r>
            <w:r>
              <w:rPr>
                <w:spacing w:val="-1"/>
              </w:rPr>
              <w:t xml:space="preserve"> </w:t>
            </w:r>
            <w:r>
              <w:t>and</w:t>
            </w:r>
            <w:r>
              <w:rPr>
                <w:spacing w:val="-3"/>
              </w:rPr>
              <w:t xml:space="preserve"> </w:t>
            </w:r>
            <w:r>
              <w:t>changes</w:t>
            </w:r>
            <w:r>
              <w:rPr>
                <w:spacing w:val="-5"/>
              </w:rPr>
              <w:t xml:space="preserve"> </w:t>
            </w:r>
            <w:r>
              <w:t>of state</w:t>
            </w:r>
            <w:r>
              <w:rPr>
                <w:spacing w:val="-3"/>
              </w:rPr>
              <w:t xml:space="preserve"> </w:t>
            </w:r>
            <w:r>
              <w:t>are</w:t>
            </w:r>
            <w:r>
              <w:rPr>
                <w:spacing w:val="-3"/>
              </w:rPr>
              <w:t xml:space="preserve"> </w:t>
            </w:r>
            <w:r>
              <w:t>reversible</w:t>
            </w:r>
            <w:r>
              <w:rPr>
                <w:spacing w:val="-1"/>
              </w:rPr>
              <w:t xml:space="preserve"> </w:t>
            </w:r>
            <w:r>
              <w:t>changes.</w:t>
            </w:r>
          </w:p>
          <w:p w14:paraId="1CCDCF54" w14:textId="77777777" w:rsidR="00CE0807" w:rsidRDefault="00CE0807" w:rsidP="00CE0807">
            <w:pPr>
              <w:pStyle w:val="TableParagraph"/>
              <w:numPr>
                <w:ilvl w:val="0"/>
                <w:numId w:val="17"/>
              </w:numPr>
              <w:tabs>
                <w:tab w:val="left" w:pos="269"/>
              </w:tabs>
              <w:spacing w:before="1" w:line="237" w:lineRule="auto"/>
              <w:ind w:right="494"/>
            </w:pPr>
            <w:r>
              <w:t>Explain that some changes result in the formation of new materials, and that this kind of change is not usually reversible, including</w:t>
            </w:r>
            <w:r>
              <w:rPr>
                <w:spacing w:val="-59"/>
              </w:rPr>
              <w:t xml:space="preserve"> </w:t>
            </w:r>
            <w:r>
              <w:t>changes</w:t>
            </w:r>
            <w:r>
              <w:rPr>
                <w:spacing w:val="-1"/>
              </w:rPr>
              <w:t xml:space="preserve"> </w:t>
            </w:r>
            <w:r>
              <w:t>associated with</w:t>
            </w:r>
            <w:r>
              <w:rPr>
                <w:spacing w:val="-2"/>
              </w:rPr>
              <w:t xml:space="preserve"> </w:t>
            </w:r>
            <w:r>
              <w:t>burning and</w:t>
            </w:r>
            <w:r>
              <w:rPr>
                <w:spacing w:val="-2"/>
              </w:rPr>
              <w:t xml:space="preserve"> </w:t>
            </w:r>
            <w:r>
              <w:t>the</w:t>
            </w:r>
            <w:r>
              <w:rPr>
                <w:spacing w:val="-2"/>
              </w:rPr>
              <w:t xml:space="preserve"> </w:t>
            </w:r>
            <w:r>
              <w:t>action of</w:t>
            </w:r>
            <w:r>
              <w:rPr>
                <w:spacing w:val="2"/>
              </w:rPr>
              <w:t xml:space="preserve"> </w:t>
            </w:r>
            <w:r>
              <w:t>acid on</w:t>
            </w:r>
            <w:r>
              <w:rPr>
                <w:spacing w:val="-2"/>
              </w:rPr>
              <w:t xml:space="preserve"> </w:t>
            </w:r>
            <w:r>
              <w:t>bicarbonate of</w:t>
            </w:r>
            <w:r>
              <w:rPr>
                <w:spacing w:val="-2"/>
              </w:rPr>
              <w:t xml:space="preserve"> </w:t>
            </w:r>
            <w:r>
              <w:t>soda.</w:t>
            </w:r>
          </w:p>
        </w:tc>
      </w:tr>
    </w:tbl>
    <w:p w14:paraId="36F8D30C" w14:textId="77777777" w:rsidR="00CE0807" w:rsidRDefault="00CE0807" w:rsidP="00CE0807">
      <w:pPr>
        <w:spacing w:before="4"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CE0807" w14:paraId="5EBA88D1" w14:textId="77777777" w:rsidTr="003D37DD">
        <w:trPr>
          <w:trHeight w:val="395"/>
        </w:trPr>
        <w:tc>
          <w:tcPr>
            <w:tcW w:w="7696" w:type="dxa"/>
            <w:shd w:val="clear" w:color="auto" w:fill="4B5F04"/>
          </w:tcPr>
          <w:p w14:paraId="02C53F91" w14:textId="77777777" w:rsidR="00CE0807" w:rsidRDefault="00CE0807"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642446BC" w14:textId="77777777" w:rsidR="00CE0807" w:rsidRDefault="00CE0807"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CE0807" w14:paraId="5B5C393A" w14:textId="77777777" w:rsidTr="003D37DD">
        <w:trPr>
          <w:trHeight w:val="4505"/>
        </w:trPr>
        <w:tc>
          <w:tcPr>
            <w:tcW w:w="7696" w:type="dxa"/>
          </w:tcPr>
          <w:p w14:paraId="351FA7B2" w14:textId="77777777" w:rsidR="00CE0807" w:rsidRDefault="00CE0807" w:rsidP="00CE0807">
            <w:pPr>
              <w:pStyle w:val="TableParagraph"/>
              <w:numPr>
                <w:ilvl w:val="0"/>
                <w:numId w:val="16"/>
              </w:numPr>
              <w:tabs>
                <w:tab w:val="left" w:pos="417"/>
                <w:tab w:val="left" w:pos="418"/>
              </w:tabs>
              <w:spacing w:before="57"/>
              <w:ind w:right="160"/>
            </w:pPr>
            <w:r>
              <w:t>Identify and compare the suitability of a variety of everyday materials,</w:t>
            </w:r>
            <w:r>
              <w:rPr>
                <w:spacing w:val="1"/>
              </w:rPr>
              <w:t xml:space="preserve"> </w:t>
            </w:r>
            <w:r>
              <w:t>including wood, metal, plastic, glass, brick, rock, paper and cardboard for</w:t>
            </w:r>
            <w:r>
              <w:rPr>
                <w:spacing w:val="-59"/>
              </w:rPr>
              <w:t xml:space="preserve"> </w:t>
            </w:r>
            <w:r>
              <w:t>particular</w:t>
            </w:r>
            <w:r>
              <w:rPr>
                <w:spacing w:val="-2"/>
              </w:rPr>
              <w:t xml:space="preserve"> </w:t>
            </w:r>
            <w:r>
              <w:t>uses.</w:t>
            </w:r>
            <w:r>
              <w:rPr>
                <w:spacing w:val="-1"/>
              </w:rPr>
              <w:t xml:space="preserve"> </w:t>
            </w:r>
            <w:r>
              <w:t>(Y2</w:t>
            </w:r>
            <w:r>
              <w:rPr>
                <w:spacing w:val="-1"/>
              </w:rPr>
              <w:t xml:space="preserve"> </w:t>
            </w:r>
            <w:r>
              <w:t>-</w:t>
            </w:r>
            <w:r>
              <w:rPr>
                <w:spacing w:val="-1"/>
              </w:rPr>
              <w:t xml:space="preserve"> </w:t>
            </w:r>
            <w:r>
              <w:t>Uses of everyday</w:t>
            </w:r>
            <w:r>
              <w:rPr>
                <w:spacing w:val="-3"/>
              </w:rPr>
              <w:t xml:space="preserve"> </w:t>
            </w:r>
            <w:r>
              <w:t>materials)</w:t>
            </w:r>
          </w:p>
          <w:p w14:paraId="1A71357A" w14:textId="77777777" w:rsidR="00CE0807" w:rsidRDefault="00CE0807" w:rsidP="00CE0807">
            <w:pPr>
              <w:pStyle w:val="TableParagraph"/>
              <w:numPr>
                <w:ilvl w:val="0"/>
                <w:numId w:val="16"/>
              </w:numPr>
              <w:tabs>
                <w:tab w:val="left" w:pos="417"/>
                <w:tab w:val="left" w:pos="418"/>
              </w:tabs>
              <w:spacing w:before="2" w:line="237" w:lineRule="auto"/>
              <w:ind w:right="146"/>
            </w:pPr>
            <w:r>
              <w:t xml:space="preserve">Find out how the shapes of solid objects made from some materials </w:t>
            </w:r>
            <w:proofErr w:type="gramStart"/>
            <w:r>
              <w:t>can</w:t>
            </w:r>
            <w:r>
              <w:rPr>
                <w:spacing w:val="1"/>
              </w:rPr>
              <w:t xml:space="preserve"> </w:t>
            </w:r>
            <w:r>
              <w:t>be changed</w:t>
            </w:r>
            <w:proofErr w:type="gramEnd"/>
            <w:r>
              <w:t xml:space="preserve"> by squashing, bending, twisting and stretching. (Y2 - Uses of</w:t>
            </w:r>
            <w:r>
              <w:rPr>
                <w:spacing w:val="-59"/>
              </w:rPr>
              <w:t xml:space="preserve"> </w:t>
            </w:r>
            <w:r>
              <w:t>everyday</w:t>
            </w:r>
            <w:r>
              <w:rPr>
                <w:spacing w:val="-3"/>
              </w:rPr>
              <w:t xml:space="preserve"> </w:t>
            </w:r>
            <w:r>
              <w:t>materials)</w:t>
            </w:r>
          </w:p>
          <w:p w14:paraId="041D4CAF" w14:textId="77777777" w:rsidR="00CE0807" w:rsidRDefault="00CE0807" w:rsidP="00CE0807">
            <w:pPr>
              <w:pStyle w:val="TableParagraph"/>
              <w:numPr>
                <w:ilvl w:val="0"/>
                <w:numId w:val="16"/>
              </w:numPr>
              <w:tabs>
                <w:tab w:val="left" w:pos="417"/>
                <w:tab w:val="left" w:pos="418"/>
              </w:tabs>
              <w:spacing w:before="3"/>
              <w:ind w:right="150"/>
            </w:pPr>
            <w:r>
              <w:t>Compare</w:t>
            </w:r>
            <w:r>
              <w:rPr>
                <w:spacing w:val="-2"/>
              </w:rPr>
              <w:t xml:space="preserve"> </w:t>
            </w:r>
            <w:r>
              <w:t>and</w:t>
            </w:r>
            <w:r>
              <w:rPr>
                <w:spacing w:val="-1"/>
              </w:rPr>
              <w:t xml:space="preserve"> </w:t>
            </w:r>
            <w:r>
              <w:t>group</w:t>
            </w:r>
            <w:r>
              <w:rPr>
                <w:spacing w:val="-3"/>
              </w:rPr>
              <w:t xml:space="preserve"> </w:t>
            </w:r>
            <w:r>
              <w:t>together</w:t>
            </w:r>
            <w:r>
              <w:rPr>
                <w:spacing w:val="-2"/>
              </w:rPr>
              <w:t xml:space="preserve"> </w:t>
            </w:r>
            <w:r>
              <w:t>a</w:t>
            </w:r>
            <w:r>
              <w:rPr>
                <w:spacing w:val="-1"/>
              </w:rPr>
              <w:t xml:space="preserve"> </w:t>
            </w:r>
            <w:r>
              <w:t>variety</w:t>
            </w:r>
            <w:r>
              <w:rPr>
                <w:spacing w:val="-2"/>
              </w:rPr>
              <w:t xml:space="preserve"> </w:t>
            </w:r>
            <w:r>
              <w:t>of</w:t>
            </w:r>
            <w:r>
              <w:rPr>
                <w:spacing w:val="-2"/>
              </w:rPr>
              <w:t xml:space="preserve"> </w:t>
            </w:r>
            <w:r>
              <w:t xml:space="preserve">everyday materials </w:t>
            </w:r>
            <w:proofErr w:type="gramStart"/>
            <w:r>
              <w:t>on</w:t>
            </w:r>
            <w:r>
              <w:rPr>
                <w:spacing w:val="-3"/>
              </w:rPr>
              <w:t xml:space="preserve"> </w:t>
            </w:r>
            <w:r>
              <w:t>the</w:t>
            </w:r>
            <w:r>
              <w:rPr>
                <w:spacing w:val="-3"/>
              </w:rPr>
              <w:t xml:space="preserve"> </w:t>
            </w:r>
            <w:r>
              <w:t>basis</w:t>
            </w:r>
            <w:r>
              <w:rPr>
                <w:spacing w:val="-58"/>
              </w:rPr>
              <w:t xml:space="preserve"> </w:t>
            </w:r>
            <w:r>
              <w:t>of</w:t>
            </w:r>
            <w:proofErr w:type="gramEnd"/>
            <w:r>
              <w:t xml:space="preserve"> whether they are attracted to a magnet, and identify some magnetic</w:t>
            </w:r>
            <w:r>
              <w:rPr>
                <w:spacing w:val="1"/>
              </w:rPr>
              <w:t xml:space="preserve"> </w:t>
            </w:r>
            <w:r>
              <w:t>materials.</w:t>
            </w:r>
            <w:r>
              <w:rPr>
                <w:spacing w:val="-2"/>
              </w:rPr>
              <w:t xml:space="preserve"> </w:t>
            </w:r>
            <w:r>
              <w:t>(Y3</w:t>
            </w:r>
            <w:r>
              <w:rPr>
                <w:spacing w:val="-2"/>
              </w:rPr>
              <w:t xml:space="preserve"> </w:t>
            </w:r>
            <w:r>
              <w:t>-</w:t>
            </w:r>
            <w:r>
              <w:rPr>
                <w:spacing w:val="2"/>
              </w:rPr>
              <w:t xml:space="preserve"> </w:t>
            </w:r>
            <w:r>
              <w:t>Forces and magnets)</w:t>
            </w:r>
          </w:p>
          <w:p w14:paraId="7313945D" w14:textId="77777777" w:rsidR="00CE0807" w:rsidRDefault="00CE0807" w:rsidP="00CE0807">
            <w:pPr>
              <w:pStyle w:val="TableParagraph"/>
              <w:numPr>
                <w:ilvl w:val="0"/>
                <w:numId w:val="16"/>
              </w:numPr>
              <w:tabs>
                <w:tab w:val="left" w:pos="417"/>
                <w:tab w:val="left" w:pos="418"/>
              </w:tabs>
              <w:spacing w:before="2" w:line="237" w:lineRule="auto"/>
              <w:ind w:right="467"/>
            </w:pPr>
            <w:r>
              <w:t>Compare and group materials together, according to whether they are</w:t>
            </w:r>
            <w:r>
              <w:rPr>
                <w:spacing w:val="-60"/>
              </w:rPr>
              <w:t xml:space="preserve"> </w:t>
            </w:r>
            <w:r>
              <w:t>solids, liquids or</w:t>
            </w:r>
            <w:r>
              <w:rPr>
                <w:spacing w:val="1"/>
              </w:rPr>
              <w:t xml:space="preserve"> </w:t>
            </w:r>
            <w:r>
              <w:t>gases.</w:t>
            </w:r>
            <w:r>
              <w:rPr>
                <w:spacing w:val="-1"/>
              </w:rPr>
              <w:t xml:space="preserve"> </w:t>
            </w:r>
            <w:r>
              <w:t>(Y4</w:t>
            </w:r>
            <w:r>
              <w:rPr>
                <w:spacing w:val="2"/>
              </w:rPr>
              <w:t xml:space="preserve"> </w:t>
            </w:r>
            <w:r>
              <w:t>-</w:t>
            </w:r>
            <w:r>
              <w:rPr>
                <w:spacing w:val="1"/>
              </w:rPr>
              <w:t xml:space="preserve"> </w:t>
            </w:r>
            <w:r>
              <w:t>States</w:t>
            </w:r>
            <w:r>
              <w:rPr>
                <w:spacing w:val="1"/>
              </w:rPr>
              <w:t xml:space="preserve"> </w:t>
            </w:r>
            <w:r>
              <w:t>of</w:t>
            </w:r>
            <w:r>
              <w:rPr>
                <w:spacing w:val="-2"/>
              </w:rPr>
              <w:t xml:space="preserve"> </w:t>
            </w:r>
            <w:r>
              <w:t>matter)</w:t>
            </w:r>
          </w:p>
          <w:p w14:paraId="512F95DE" w14:textId="77777777" w:rsidR="00CE0807" w:rsidRDefault="00CE0807" w:rsidP="00CE0807">
            <w:pPr>
              <w:pStyle w:val="TableParagraph"/>
              <w:numPr>
                <w:ilvl w:val="0"/>
                <w:numId w:val="16"/>
              </w:numPr>
              <w:tabs>
                <w:tab w:val="left" w:pos="417"/>
                <w:tab w:val="left" w:pos="418"/>
              </w:tabs>
              <w:spacing w:before="3" w:line="237" w:lineRule="auto"/>
              <w:ind w:right="243"/>
            </w:pPr>
            <w:r>
              <w:t>Observe that some materials change state when they are heated or</w:t>
            </w:r>
            <w:r>
              <w:rPr>
                <w:spacing w:val="1"/>
              </w:rPr>
              <w:t xml:space="preserve"> </w:t>
            </w:r>
            <w:r>
              <w:t>cooled, and measure or research the temperature at which this happens</w:t>
            </w:r>
            <w:r>
              <w:rPr>
                <w:spacing w:val="-59"/>
              </w:rPr>
              <w:t xml:space="preserve"> </w:t>
            </w:r>
            <w:r>
              <w:t>in</w:t>
            </w:r>
            <w:r>
              <w:rPr>
                <w:spacing w:val="-1"/>
              </w:rPr>
              <w:t xml:space="preserve"> </w:t>
            </w:r>
            <w:r>
              <w:t>degrees Celsius</w:t>
            </w:r>
            <w:r>
              <w:rPr>
                <w:spacing w:val="-2"/>
              </w:rPr>
              <w:t xml:space="preserve"> </w:t>
            </w:r>
            <w:r>
              <w:t>(°C).</w:t>
            </w:r>
            <w:r>
              <w:rPr>
                <w:spacing w:val="-3"/>
              </w:rPr>
              <w:t xml:space="preserve"> </w:t>
            </w:r>
            <w:r>
              <w:t>(Y4</w:t>
            </w:r>
            <w:r>
              <w:rPr>
                <w:spacing w:val="2"/>
              </w:rPr>
              <w:t xml:space="preserve"> </w:t>
            </w:r>
            <w:r>
              <w:t>-</w:t>
            </w:r>
            <w:r>
              <w:rPr>
                <w:spacing w:val="-1"/>
              </w:rPr>
              <w:t xml:space="preserve"> </w:t>
            </w:r>
            <w:r>
              <w:t>States</w:t>
            </w:r>
            <w:r>
              <w:rPr>
                <w:spacing w:val="-2"/>
              </w:rPr>
              <w:t xml:space="preserve"> </w:t>
            </w:r>
            <w:r>
              <w:t>of</w:t>
            </w:r>
            <w:r>
              <w:rPr>
                <w:spacing w:val="-2"/>
              </w:rPr>
              <w:t xml:space="preserve"> </w:t>
            </w:r>
            <w:r>
              <w:t>matter)</w:t>
            </w:r>
          </w:p>
          <w:p w14:paraId="299536A6" w14:textId="77777777" w:rsidR="00CE0807" w:rsidRDefault="00CE0807" w:rsidP="00CE0807">
            <w:pPr>
              <w:pStyle w:val="TableParagraph"/>
              <w:numPr>
                <w:ilvl w:val="0"/>
                <w:numId w:val="16"/>
              </w:numPr>
              <w:tabs>
                <w:tab w:val="left" w:pos="417"/>
                <w:tab w:val="left" w:pos="418"/>
              </w:tabs>
              <w:spacing w:before="5" w:line="237" w:lineRule="auto"/>
              <w:ind w:right="97"/>
            </w:pPr>
            <w:r>
              <w:t>Identify the part played by evaporation and condensation in the water</w:t>
            </w:r>
            <w:r>
              <w:rPr>
                <w:spacing w:val="1"/>
              </w:rPr>
              <w:t xml:space="preserve"> </w:t>
            </w:r>
            <w:r>
              <w:t>cycle and associate the rate of evaporation with temperature. (Y4 - States</w:t>
            </w:r>
            <w:r>
              <w:rPr>
                <w:spacing w:val="-59"/>
              </w:rPr>
              <w:t xml:space="preserve"> </w:t>
            </w:r>
            <w:r>
              <w:t>of</w:t>
            </w:r>
            <w:r>
              <w:rPr>
                <w:spacing w:val="-1"/>
              </w:rPr>
              <w:t xml:space="preserve"> </w:t>
            </w:r>
            <w:r>
              <w:t>matter)</w:t>
            </w:r>
          </w:p>
        </w:tc>
        <w:tc>
          <w:tcPr>
            <w:tcW w:w="7696" w:type="dxa"/>
          </w:tcPr>
          <w:p w14:paraId="5C5E3F57" w14:textId="77777777" w:rsidR="00CE0807" w:rsidRDefault="00CE0807" w:rsidP="00CE0807">
            <w:pPr>
              <w:pStyle w:val="TableParagraph"/>
              <w:numPr>
                <w:ilvl w:val="0"/>
                <w:numId w:val="15"/>
              </w:numPr>
              <w:tabs>
                <w:tab w:val="left" w:pos="417"/>
                <w:tab w:val="left" w:pos="418"/>
              </w:tabs>
              <w:spacing w:before="57" w:line="269" w:lineRule="exact"/>
              <w:ind w:hanging="361"/>
            </w:pPr>
            <w:r>
              <w:t>Chemical</w:t>
            </w:r>
            <w:r>
              <w:rPr>
                <w:spacing w:val="-3"/>
              </w:rPr>
              <w:t xml:space="preserve"> </w:t>
            </w:r>
            <w:r>
              <w:t>reactions as</w:t>
            </w:r>
            <w:r>
              <w:rPr>
                <w:spacing w:val="-3"/>
              </w:rPr>
              <w:t xml:space="preserve"> </w:t>
            </w:r>
            <w:r>
              <w:t>the</w:t>
            </w:r>
            <w:r>
              <w:rPr>
                <w:spacing w:val="-2"/>
              </w:rPr>
              <w:t xml:space="preserve"> </w:t>
            </w:r>
            <w:r>
              <w:t>rearrangement</w:t>
            </w:r>
            <w:r>
              <w:rPr>
                <w:spacing w:val="-2"/>
              </w:rPr>
              <w:t xml:space="preserve"> </w:t>
            </w:r>
            <w:r>
              <w:t>of</w:t>
            </w:r>
            <w:r>
              <w:rPr>
                <w:spacing w:val="-2"/>
              </w:rPr>
              <w:t xml:space="preserve"> </w:t>
            </w:r>
            <w:r>
              <w:t>atoms.</w:t>
            </w:r>
            <w:r>
              <w:rPr>
                <w:spacing w:val="-3"/>
              </w:rPr>
              <w:t xml:space="preserve"> </w:t>
            </w:r>
            <w:r>
              <w:t>(KS3)</w:t>
            </w:r>
          </w:p>
          <w:p w14:paraId="26B0DFEC" w14:textId="77777777" w:rsidR="00CE0807" w:rsidRDefault="00CE0807" w:rsidP="00CE0807">
            <w:pPr>
              <w:pStyle w:val="TableParagraph"/>
              <w:numPr>
                <w:ilvl w:val="0"/>
                <w:numId w:val="15"/>
              </w:numPr>
              <w:tabs>
                <w:tab w:val="left" w:pos="417"/>
                <w:tab w:val="left" w:pos="418"/>
              </w:tabs>
              <w:spacing w:before="2" w:line="237" w:lineRule="auto"/>
              <w:ind w:right="478"/>
            </w:pPr>
            <w:r>
              <w:t>Representing chemical reactions using formulae and using equations.</w:t>
            </w:r>
            <w:r>
              <w:rPr>
                <w:spacing w:val="-59"/>
              </w:rPr>
              <w:t xml:space="preserve"> </w:t>
            </w:r>
            <w:r>
              <w:t>(KS3)</w:t>
            </w:r>
          </w:p>
          <w:p w14:paraId="6A8B291D" w14:textId="77777777" w:rsidR="00CE0807" w:rsidRDefault="00CE0807" w:rsidP="00CE0807">
            <w:pPr>
              <w:pStyle w:val="TableParagraph"/>
              <w:numPr>
                <w:ilvl w:val="0"/>
                <w:numId w:val="15"/>
              </w:numPr>
              <w:tabs>
                <w:tab w:val="left" w:pos="417"/>
                <w:tab w:val="left" w:pos="418"/>
              </w:tabs>
              <w:spacing w:before="3" w:line="237" w:lineRule="auto"/>
              <w:ind w:right="966"/>
            </w:pPr>
            <w:r>
              <w:t>Combustion, thermal decomposition, oxidation and displacement</w:t>
            </w:r>
            <w:r>
              <w:rPr>
                <w:spacing w:val="-59"/>
              </w:rPr>
              <w:t xml:space="preserve"> </w:t>
            </w:r>
            <w:r>
              <w:t>reactions.</w:t>
            </w:r>
            <w:r>
              <w:rPr>
                <w:spacing w:val="-2"/>
              </w:rPr>
              <w:t xml:space="preserve"> </w:t>
            </w:r>
            <w:r>
              <w:t>(KS3)</w:t>
            </w:r>
          </w:p>
          <w:p w14:paraId="77B52934" w14:textId="77777777" w:rsidR="00CE0807" w:rsidRDefault="00CE0807" w:rsidP="00CE0807">
            <w:pPr>
              <w:pStyle w:val="TableParagraph"/>
              <w:numPr>
                <w:ilvl w:val="0"/>
                <w:numId w:val="15"/>
              </w:numPr>
              <w:tabs>
                <w:tab w:val="left" w:pos="417"/>
                <w:tab w:val="left" w:pos="418"/>
              </w:tabs>
              <w:spacing w:before="2" w:line="269" w:lineRule="exact"/>
              <w:ind w:hanging="361"/>
            </w:pPr>
            <w:r>
              <w:t>Defining</w:t>
            </w:r>
            <w:r>
              <w:rPr>
                <w:spacing w:val="-2"/>
              </w:rPr>
              <w:t xml:space="preserve"> </w:t>
            </w:r>
            <w:r>
              <w:t>acids</w:t>
            </w:r>
            <w:r>
              <w:rPr>
                <w:spacing w:val="-2"/>
              </w:rPr>
              <w:t xml:space="preserve"> </w:t>
            </w:r>
            <w:r>
              <w:t>and</w:t>
            </w:r>
            <w:r>
              <w:rPr>
                <w:spacing w:val="-2"/>
              </w:rPr>
              <w:t xml:space="preserve"> </w:t>
            </w:r>
            <w:r>
              <w:t>alkalis</w:t>
            </w:r>
            <w:r>
              <w:rPr>
                <w:spacing w:val="-1"/>
              </w:rPr>
              <w:t xml:space="preserve"> </w:t>
            </w:r>
            <w:r>
              <w:t>in</w:t>
            </w:r>
            <w:r>
              <w:rPr>
                <w:spacing w:val="-2"/>
              </w:rPr>
              <w:t xml:space="preserve"> </w:t>
            </w:r>
            <w:r>
              <w:t>terms</w:t>
            </w:r>
            <w:r>
              <w:rPr>
                <w:spacing w:val="-1"/>
              </w:rPr>
              <w:t xml:space="preserve"> </w:t>
            </w:r>
            <w:r>
              <w:t>of neutralisation</w:t>
            </w:r>
            <w:r>
              <w:rPr>
                <w:spacing w:val="-2"/>
              </w:rPr>
              <w:t xml:space="preserve"> </w:t>
            </w:r>
            <w:r>
              <w:t>reactions.</w:t>
            </w:r>
            <w:r>
              <w:rPr>
                <w:spacing w:val="-3"/>
              </w:rPr>
              <w:t xml:space="preserve"> </w:t>
            </w:r>
            <w:r>
              <w:t>(KS3)</w:t>
            </w:r>
          </w:p>
          <w:p w14:paraId="7BFAB0C4" w14:textId="77777777" w:rsidR="00CE0807" w:rsidRDefault="00CE0807" w:rsidP="00CE0807">
            <w:pPr>
              <w:pStyle w:val="TableParagraph"/>
              <w:numPr>
                <w:ilvl w:val="0"/>
                <w:numId w:val="15"/>
              </w:numPr>
              <w:tabs>
                <w:tab w:val="left" w:pos="417"/>
                <w:tab w:val="left" w:pos="418"/>
              </w:tabs>
              <w:spacing w:line="269" w:lineRule="exact"/>
              <w:ind w:hanging="361"/>
            </w:pPr>
            <w:r>
              <w:t>The</w:t>
            </w:r>
            <w:r>
              <w:rPr>
                <w:spacing w:val="-1"/>
              </w:rPr>
              <w:t xml:space="preserve"> </w:t>
            </w:r>
            <w:r>
              <w:t>pH</w:t>
            </w:r>
            <w:r>
              <w:rPr>
                <w:spacing w:val="-1"/>
              </w:rPr>
              <w:t xml:space="preserve"> </w:t>
            </w:r>
            <w:r>
              <w:t>scale</w:t>
            </w:r>
            <w:r>
              <w:rPr>
                <w:spacing w:val="-3"/>
              </w:rPr>
              <w:t xml:space="preserve"> </w:t>
            </w:r>
            <w:r>
              <w:t>for</w:t>
            </w:r>
            <w:r>
              <w:rPr>
                <w:spacing w:val="-5"/>
              </w:rPr>
              <w:t xml:space="preserve"> </w:t>
            </w:r>
            <w:r>
              <w:t>measuring acidity/alkalinity;</w:t>
            </w:r>
            <w:r>
              <w:rPr>
                <w:spacing w:val="1"/>
              </w:rPr>
              <w:t xml:space="preserve"> </w:t>
            </w:r>
            <w:r>
              <w:t>and</w:t>
            </w:r>
            <w:r>
              <w:rPr>
                <w:spacing w:val="-5"/>
              </w:rPr>
              <w:t xml:space="preserve"> </w:t>
            </w:r>
            <w:r>
              <w:t>indicators.</w:t>
            </w:r>
            <w:r>
              <w:rPr>
                <w:spacing w:val="-2"/>
              </w:rPr>
              <w:t xml:space="preserve"> </w:t>
            </w:r>
            <w:r>
              <w:t>(KS3)</w:t>
            </w:r>
          </w:p>
        </w:tc>
      </w:tr>
    </w:tbl>
    <w:p w14:paraId="7C0C40CE" w14:textId="77777777" w:rsidR="00CE0807" w:rsidRDefault="00CE0807" w:rsidP="00CE0807">
      <w:pPr>
        <w:spacing w:line="269" w:lineRule="exact"/>
        <w:sectPr w:rsidR="00CE0807">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56"/>
        <w:gridCol w:w="5836"/>
      </w:tblGrid>
      <w:tr w:rsidR="00CE0807" w14:paraId="2DC5B6A8" w14:textId="77777777" w:rsidTr="003D37DD">
        <w:trPr>
          <w:trHeight w:val="366"/>
        </w:trPr>
        <w:tc>
          <w:tcPr>
            <w:tcW w:w="15392" w:type="dxa"/>
            <w:gridSpan w:val="2"/>
            <w:shd w:val="clear" w:color="auto" w:fill="4B5F04"/>
          </w:tcPr>
          <w:p w14:paraId="7D1F1DC3" w14:textId="77777777" w:rsidR="00CE0807" w:rsidRDefault="00CE0807" w:rsidP="003D37DD">
            <w:pPr>
              <w:pStyle w:val="TableParagraph"/>
              <w:spacing w:before="51"/>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CE0807" w14:paraId="49C50700" w14:textId="77777777" w:rsidTr="003D37DD">
        <w:trPr>
          <w:trHeight w:val="367"/>
        </w:trPr>
        <w:tc>
          <w:tcPr>
            <w:tcW w:w="15392" w:type="dxa"/>
            <w:gridSpan w:val="2"/>
            <w:shd w:val="clear" w:color="auto" w:fill="767070"/>
          </w:tcPr>
          <w:p w14:paraId="14FD0567" w14:textId="77777777" w:rsidR="00CE0807" w:rsidRDefault="00CE0807" w:rsidP="003D37DD">
            <w:pPr>
              <w:pStyle w:val="TableParagraph"/>
              <w:spacing w:before="51"/>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CE0807" w14:paraId="3053CAC8" w14:textId="77777777" w:rsidTr="003D37DD">
        <w:trPr>
          <w:trHeight w:val="366"/>
        </w:trPr>
        <w:tc>
          <w:tcPr>
            <w:tcW w:w="9556" w:type="dxa"/>
          </w:tcPr>
          <w:p w14:paraId="26AA68E3" w14:textId="77777777" w:rsidR="00CE0807" w:rsidRDefault="00CE0807" w:rsidP="003D37DD">
            <w:pPr>
              <w:pStyle w:val="TableParagraph"/>
              <w:spacing w:before="51"/>
              <w:ind w:left="3944" w:right="3934"/>
              <w:jc w:val="center"/>
              <w:rPr>
                <w:b/>
              </w:rPr>
            </w:pPr>
            <w:r>
              <w:rPr>
                <w:b/>
              </w:rPr>
              <w:t>Key</w:t>
            </w:r>
            <w:r>
              <w:rPr>
                <w:b/>
                <w:spacing w:val="-1"/>
              </w:rPr>
              <w:t xml:space="preserve"> </w:t>
            </w:r>
            <w:r>
              <w:rPr>
                <w:b/>
              </w:rPr>
              <w:t>learning</w:t>
            </w:r>
          </w:p>
        </w:tc>
        <w:tc>
          <w:tcPr>
            <w:tcW w:w="5836" w:type="dxa"/>
          </w:tcPr>
          <w:p w14:paraId="728696CA" w14:textId="77777777" w:rsidR="00CE0807" w:rsidRDefault="00CE0807" w:rsidP="003D37DD">
            <w:pPr>
              <w:pStyle w:val="TableParagraph"/>
              <w:spacing w:before="51"/>
              <w:ind w:left="1943" w:right="1937"/>
              <w:jc w:val="center"/>
              <w:rPr>
                <w:b/>
              </w:rPr>
            </w:pPr>
            <w:r>
              <w:rPr>
                <w:b/>
              </w:rPr>
              <w:t>Possible</w:t>
            </w:r>
            <w:r>
              <w:rPr>
                <w:b/>
                <w:spacing w:val="-2"/>
              </w:rPr>
              <w:t xml:space="preserve"> </w:t>
            </w:r>
            <w:r>
              <w:rPr>
                <w:b/>
              </w:rPr>
              <w:t>evidence</w:t>
            </w:r>
          </w:p>
        </w:tc>
      </w:tr>
      <w:tr w:rsidR="00CE0807" w14:paraId="0BE1785C" w14:textId="77777777" w:rsidTr="003D37DD">
        <w:trPr>
          <w:trHeight w:val="2349"/>
        </w:trPr>
        <w:tc>
          <w:tcPr>
            <w:tcW w:w="9556" w:type="dxa"/>
          </w:tcPr>
          <w:p w14:paraId="199716D4" w14:textId="77777777" w:rsidR="00CE0807" w:rsidRDefault="00CE0807" w:rsidP="003D37DD">
            <w:pPr>
              <w:pStyle w:val="TableParagraph"/>
              <w:spacing w:before="51"/>
              <w:ind w:left="57"/>
            </w:pPr>
            <w:r>
              <w:t>Materials have different uses depending on their properties and state (liquid, solid, gas).</w:t>
            </w:r>
            <w:r>
              <w:rPr>
                <w:spacing w:val="1"/>
              </w:rPr>
              <w:t xml:space="preserve"> </w:t>
            </w:r>
            <w:r>
              <w:t>Properties include hardness, transparency, electrical and thermal conductivity and attraction to</w:t>
            </w:r>
            <w:r>
              <w:rPr>
                <w:spacing w:val="1"/>
              </w:rPr>
              <w:t xml:space="preserve"> </w:t>
            </w:r>
            <w:r>
              <w:t>magnets.</w:t>
            </w:r>
            <w:r>
              <w:rPr>
                <w:spacing w:val="1"/>
              </w:rPr>
              <w:t xml:space="preserve"> </w:t>
            </w:r>
            <w:r>
              <w:t xml:space="preserve">Some materials will dissolve in a </w:t>
            </w:r>
            <w:proofErr w:type="gramStart"/>
            <w:r>
              <w:t>liquid and form a solution while others are insoluble</w:t>
            </w:r>
            <w:proofErr w:type="gramEnd"/>
            <w:r>
              <w:rPr>
                <w:spacing w:val="-59"/>
              </w:rPr>
              <w:t xml:space="preserve"> </w:t>
            </w:r>
            <w:r>
              <w:t>and</w:t>
            </w:r>
            <w:r>
              <w:rPr>
                <w:spacing w:val="-1"/>
              </w:rPr>
              <w:t xml:space="preserve"> </w:t>
            </w:r>
            <w:r>
              <w:t>form</w:t>
            </w:r>
            <w:r>
              <w:rPr>
                <w:spacing w:val="-1"/>
              </w:rPr>
              <w:t xml:space="preserve"> </w:t>
            </w:r>
            <w:r>
              <w:t>sediment.</w:t>
            </w:r>
          </w:p>
          <w:p w14:paraId="54537105" w14:textId="77777777" w:rsidR="00CE0807" w:rsidRDefault="00CE0807" w:rsidP="003D37DD">
            <w:pPr>
              <w:pStyle w:val="TableParagraph"/>
              <w:spacing w:before="73"/>
              <w:ind w:left="57"/>
            </w:pPr>
            <w:r>
              <w:t>Mixtures</w:t>
            </w:r>
            <w:r>
              <w:rPr>
                <w:spacing w:val="-1"/>
              </w:rPr>
              <w:t xml:space="preserve"> </w:t>
            </w:r>
            <w:proofErr w:type="gramStart"/>
            <w:r>
              <w:t>can</w:t>
            </w:r>
            <w:r>
              <w:rPr>
                <w:spacing w:val="-3"/>
              </w:rPr>
              <w:t xml:space="preserve"> </w:t>
            </w:r>
            <w:r>
              <w:t>be</w:t>
            </w:r>
            <w:r>
              <w:rPr>
                <w:spacing w:val="-3"/>
              </w:rPr>
              <w:t xml:space="preserve"> </w:t>
            </w:r>
            <w:r>
              <w:t>separated</w:t>
            </w:r>
            <w:proofErr w:type="gramEnd"/>
            <w:r>
              <w:rPr>
                <w:spacing w:val="-1"/>
              </w:rPr>
              <w:t xml:space="preserve"> </w:t>
            </w:r>
            <w:r>
              <w:t>by</w:t>
            </w:r>
            <w:r>
              <w:rPr>
                <w:spacing w:val="-4"/>
              </w:rPr>
              <w:t xml:space="preserve"> </w:t>
            </w:r>
            <w:r>
              <w:t>filtering,</w:t>
            </w:r>
            <w:r>
              <w:rPr>
                <w:spacing w:val="-2"/>
              </w:rPr>
              <w:t xml:space="preserve"> </w:t>
            </w:r>
            <w:r>
              <w:t>sieving</w:t>
            </w:r>
            <w:r>
              <w:rPr>
                <w:spacing w:val="-1"/>
              </w:rPr>
              <w:t xml:space="preserve"> </w:t>
            </w:r>
            <w:r>
              <w:t>and</w:t>
            </w:r>
            <w:r>
              <w:rPr>
                <w:spacing w:val="-1"/>
              </w:rPr>
              <w:t xml:space="preserve"> </w:t>
            </w:r>
            <w:r>
              <w:t>evaporation.</w:t>
            </w:r>
          </w:p>
          <w:p w14:paraId="2023BAE3" w14:textId="77777777" w:rsidR="00CE0807" w:rsidRDefault="00CE0807" w:rsidP="003D37DD">
            <w:pPr>
              <w:pStyle w:val="TableParagraph"/>
              <w:spacing w:before="68"/>
              <w:ind w:left="57" w:right="101"/>
            </w:pPr>
            <w:r>
              <w:t>Some changes to materials such as dissolving, mixing and changes of state are reversible, but</w:t>
            </w:r>
            <w:r>
              <w:rPr>
                <w:spacing w:val="1"/>
              </w:rPr>
              <w:t xml:space="preserve"> </w:t>
            </w:r>
            <w:r>
              <w:t>some changes such as burning wood, rusting and mixing vinegar with bicarbonate of soda result</w:t>
            </w:r>
            <w:r>
              <w:rPr>
                <w:spacing w:val="-59"/>
              </w:rPr>
              <w:t xml:space="preserve"> </w:t>
            </w:r>
            <w:r>
              <w:t>in</w:t>
            </w:r>
            <w:r>
              <w:rPr>
                <w:spacing w:val="-1"/>
              </w:rPr>
              <w:t xml:space="preserve"> </w:t>
            </w:r>
            <w:r>
              <w:t>the</w:t>
            </w:r>
            <w:r>
              <w:rPr>
                <w:spacing w:val="-2"/>
              </w:rPr>
              <w:t xml:space="preserve"> </w:t>
            </w:r>
            <w:r>
              <w:t>formation</w:t>
            </w:r>
            <w:r>
              <w:rPr>
                <w:spacing w:val="-2"/>
              </w:rPr>
              <w:t xml:space="preserve"> </w:t>
            </w:r>
            <w:r>
              <w:t>of</w:t>
            </w:r>
            <w:r>
              <w:rPr>
                <w:spacing w:val="-1"/>
              </w:rPr>
              <w:t xml:space="preserve"> </w:t>
            </w:r>
            <w:r>
              <w:t>new</w:t>
            </w:r>
            <w:r>
              <w:rPr>
                <w:spacing w:val="-3"/>
              </w:rPr>
              <w:t xml:space="preserve"> </w:t>
            </w:r>
            <w:r>
              <w:t>materials</w:t>
            </w:r>
            <w:r>
              <w:rPr>
                <w:spacing w:val="1"/>
              </w:rPr>
              <w:t xml:space="preserve"> </w:t>
            </w:r>
            <w:r>
              <w:t>and</w:t>
            </w:r>
            <w:r>
              <w:rPr>
                <w:spacing w:val="-2"/>
              </w:rPr>
              <w:t xml:space="preserve"> </w:t>
            </w:r>
            <w:r>
              <w:t>these</w:t>
            </w:r>
            <w:r>
              <w:rPr>
                <w:spacing w:val="-2"/>
              </w:rPr>
              <w:t xml:space="preserve"> </w:t>
            </w:r>
            <w:r>
              <w:t>are</w:t>
            </w:r>
            <w:r>
              <w:rPr>
                <w:spacing w:val="-4"/>
              </w:rPr>
              <w:t xml:space="preserve"> </w:t>
            </w:r>
            <w:r>
              <w:t>not</w:t>
            </w:r>
            <w:r>
              <w:rPr>
                <w:spacing w:val="-1"/>
              </w:rPr>
              <w:t xml:space="preserve"> </w:t>
            </w:r>
            <w:r>
              <w:t>reversible.</w:t>
            </w:r>
          </w:p>
        </w:tc>
        <w:tc>
          <w:tcPr>
            <w:tcW w:w="5836" w:type="dxa"/>
            <w:vMerge w:val="restart"/>
          </w:tcPr>
          <w:p w14:paraId="15C569CA" w14:textId="77777777" w:rsidR="00CE0807" w:rsidRDefault="00CE0807" w:rsidP="00CE0807">
            <w:pPr>
              <w:pStyle w:val="TableParagraph"/>
              <w:numPr>
                <w:ilvl w:val="0"/>
                <w:numId w:val="14"/>
              </w:numPr>
              <w:tabs>
                <w:tab w:val="left" w:pos="266"/>
              </w:tabs>
              <w:spacing w:before="55" w:line="237" w:lineRule="auto"/>
              <w:ind w:right="445"/>
            </w:pPr>
            <w:r>
              <w:t>Can use understanding of properties to explain</w:t>
            </w:r>
            <w:r>
              <w:rPr>
                <w:spacing w:val="1"/>
              </w:rPr>
              <w:t xml:space="preserve"> </w:t>
            </w:r>
            <w:r>
              <w:t>everyday uses of materials, for example, how bricks,</w:t>
            </w:r>
            <w:r>
              <w:rPr>
                <w:spacing w:val="-59"/>
              </w:rPr>
              <w:t xml:space="preserve"> </w:t>
            </w:r>
            <w:r>
              <w:t>wood, glass and</w:t>
            </w:r>
            <w:r>
              <w:rPr>
                <w:spacing w:val="-4"/>
              </w:rPr>
              <w:t xml:space="preserve"> </w:t>
            </w:r>
            <w:r>
              <w:t>metals</w:t>
            </w:r>
            <w:r>
              <w:rPr>
                <w:spacing w:val="-4"/>
              </w:rPr>
              <w:t xml:space="preserve"> </w:t>
            </w:r>
            <w:r>
              <w:t>are</w:t>
            </w:r>
            <w:r>
              <w:rPr>
                <w:spacing w:val="1"/>
              </w:rPr>
              <w:t xml:space="preserve"> </w:t>
            </w:r>
            <w:r>
              <w:t>used</w:t>
            </w:r>
            <w:r>
              <w:rPr>
                <w:spacing w:val="-2"/>
              </w:rPr>
              <w:t xml:space="preserve"> </w:t>
            </w:r>
            <w:r>
              <w:t>in buildings</w:t>
            </w:r>
          </w:p>
          <w:p w14:paraId="51781D42" w14:textId="77777777" w:rsidR="00CE0807" w:rsidRDefault="00CE0807" w:rsidP="00CE0807">
            <w:pPr>
              <w:pStyle w:val="TableParagraph"/>
              <w:numPr>
                <w:ilvl w:val="0"/>
                <w:numId w:val="14"/>
              </w:numPr>
              <w:tabs>
                <w:tab w:val="left" w:pos="266"/>
              </w:tabs>
              <w:spacing w:before="3" w:line="269" w:lineRule="exact"/>
            </w:pPr>
            <w:r>
              <w:t>Can</w:t>
            </w:r>
            <w:r>
              <w:rPr>
                <w:spacing w:val="-3"/>
              </w:rPr>
              <w:t xml:space="preserve"> </w:t>
            </w:r>
            <w:r>
              <w:t>explain</w:t>
            </w:r>
            <w:r>
              <w:rPr>
                <w:spacing w:val="-2"/>
              </w:rPr>
              <w:t xml:space="preserve"> </w:t>
            </w:r>
            <w:r>
              <w:t>what</w:t>
            </w:r>
            <w:r>
              <w:rPr>
                <w:spacing w:val="-2"/>
              </w:rPr>
              <w:t xml:space="preserve"> </w:t>
            </w:r>
            <w:r>
              <w:t>dissolving</w:t>
            </w:r>
            <w:r>
              <w:rPr>
                <w:spacing w:val="-2"/>
              </w:rPr>
              <w:t xml:space="preserve"> </w:t>
            </w:r>
            <w:r>
              <w:t>means,</w:t>
            </w:r>
            <w:r>
              <w:rPr>
                <w:spacing w:val="-1"/>
              </w:rPr>
              <w:t xml:space="preserve"> </w:t>
            </w:r>
            <w:r>
              <w:t>giving</w:t>
            </w:r>
            <w:r>
              <w:rPr>
                <w:spacing w:val="-2"/>
              </w:rPr>
              <w:t xml:space="preserve"> </w:t>
            </w:r>
            <w:r>
              <w:t>examples</w:t>
            </w:r>
          </w:p>
          <w:p w14:paraId="080753A2" w14:textId="77777777" w:rsidR="00CE0807" w:rsidRDefault="00CE0807" w:rsidP="00CE0807">
            <w:pPr>
              <w:pStyle w:val="TableParagraph"/>
              <w:numPr>
                <w:ilvl w:val="0"/>
                <w:numId w:val="14"/>
              </w:numPr>
              <w:tabs>
                <w:tab w:val="left" w:pos="266"/>
              </w:tabs>
              <w:spacing w:line="268" w:lineRule="exact"/>
            </w:pPr>
            <w:r>
              <w:t>Can</w:t>
            </w:r>
            <w:r>
              <w:rPr>
                <w:spacing w:val="-1"/>
              </w:rPr>
              <w:t xml:space="preserve"> </w:t>
            </w:r>
            <w:r>
              <w:t>name</w:t>
            </w:r>
            <w:r>
              <w:rPr>
                <w:spacing w:val="-3"/>
              </w:rPr>
              <w:t xml:space="preserve"> </w:t>
            </w:r>
            <w:r>
              <w:t>equipment</w:t>
            </w:r>
            <w:r>
              <w:rPr>
                <w:spacing w:val="-2"/>
              </w:rPr>
              <w:t xml:space="preserve"> </w:t>
            </w:r>
            <w:r>
              <w:t>used for</w:t>
            </w:r>
            <w:r>
              <w:rPr>
                <w:spacing w:val="-2"/>
              </w:rPr>
              <w:t xml:space="preserve"> </w:t>
            </w:r>
            <w:r>
              <w:t>filtering</w:t>
            </w:r>
            <w:r>
              <w:rPr>
                <w:spacing w:val="-1"/>
              </w:rPr>
              <w:t xml:space="preserve"> </w:t>
            </w:r>
            <w:r>
              <w:t>and</w:t>
            </w:r>
            <w:r>
              <w:rPr>
                <w:spacing w:val="-2"/>
              </w:rPr>
              <w:t xml:space="preserve"> </w:t>
            </w:r>
            <w:r>
              <w:t>sieving</w:t>
            </w:r>
          </w:p>
          <w:p w14:paraId="1C201B7C" w14:textId="77777777" w:rsidR="00CE0807" w:rsidRDefault="00CE0807" w:rsidP="00CE0807">
            <w:pPr>
              <w:pStyle w:val="TableParagraph"/>
              <w:numPr>
                <w:ilvl w:val="0"/>
                <w:numId w:val="14"/>
              </w:numPr>
              <w:tabs>
                <w:tab w:val="left" w:pos="266"/>
              </w:tabs>
              <w:ind w:right="178"/>
            </w:pPr>
            <w:r>
              <w:t>Can use knowledge of liquids, gases and solids to</w:t>
            </w:r>
            <w:r>
              <w:rPr>
                <w:spacing w:val="1"/>
              </w:rPr>
              <w:t xml:space="preserve"> </w:t>
            </w:r>
            <w:r>
              <w:t>suggest</w:t>
            </w:r>
            <w:r>
              <w:rPr>
                <w:spacing w:val="1"/>
              </w:rPr>
              <w:t xml:space="preserve"> </w:t>
            </w:r>
            <w:r>
              <w:t>how</w:t>
            </w:r>
            <w:r>
              <w:rPr>
                <w:spacing w:val="-4"/>
              </w:rPr>
              <w:t xml:space="preserve"> </w:t>
            </w:r>
            <w:r>
              <w:t>materials</w:t>
            </w:r>
            <w:r>
              <w:rPr>
                <w:spacing w:val="-2"/>
              </w:rPr>
              <w:t xml:space="preserve"> </w:t>
            </w:r>
            <w:r>
              <w:t>can</w:t>
            </w:r>
            <w:r>
              <w:rPr>
                <w:spacing w:val="-1"/>
              </w:rPr>
              <w:t xml:space="preserve"> </w:t>
            </w:r>
            <w:r>
              <w:t>be</w:t>
            </w:r>
            <w:r>
              <w:rPr>
                <w:spacing w:val="-2"/>
              </w:rPr>
              <w:t xml:space="preserve"> </w:t>
            </w:r>
            <w:r>
              <w:t>recovered</w:t>
            </w:r>
            <w:r>
              <w:rPr>
                <w:spacing w:val="-5"/>
              </w:rPr>
              <w:t xml:space="preserve"> </w:t>
            </w:r>
            <w:r>
              <w:t>from</w:t>
            </w:r>
            <w:r>
              <w:rPr>
                <w:spacing w:val="1"/>
              </w:rPr>
              <w:t xml:space="preserve"> </w:t>
            </w:r>
            <w:r>
              <w:t>solutions</w:t>
            </w:r>
            <w:r>
              <w:rPr>
                <w:spacing w:val="-58"/>
              </w:rPr>
              <w:t xml:space="preserve"> </w:t>
            </w:r>
            <w:r>
              <w:t>or</w:t>
            </w:r>
            <w:r>
              <w:rPr>
                <w:spacing w:val="-2"/>
              </w:rPr>
              <w:t xml:space="preserve"> </w:t>
            </w:r>
            <w:r>
              <w:t>mixtures by</w:t>
            </w:r>
            <w:r>
              <w:rPr>
                <w:spacing w:val="-2"/>
              </w:rPr>
              <w:t xml:space="preserve"> </w:t>
            </w:r>
            <w:r>
              <w:t>evaporation,</w:t>
            </w:r>
            <w:r>
              <w:rPr>
                <w:spacing w:val="-2"/>
              </w:rPr>
              <w:t xml:space="preserve"> </w:t>
            </w:r>
            <w:r>
              <w:t>filtering or sieving</w:t>
            </w:r>
          </w:p>
          <w:p w14:paraId="16CB2F47" w14:textId="77777777" w:rsidR="00CE0807" w:rsidRDefault="00CE0807" w:rsidP="00CE0807">
            <w:pPr>
              <w:pStyle w:val="TableParagraph"/>
              <w:numPr>
                <w:ilvl w:val="0"/>
                <w:numId w:val="14"/>
              </w:numPr>
              <w:tabs>
                <w:tab w:val="left" w:pos="266"/>
              </w:tabs>
              <w:spacing w:before="1" w:line="237" w:lineRule="auto"/>
              <w:ind w:right="65"/>
            </w:pPr>
            <w:r>
              <w:t>Can describe some simple reversible and non-reversible</w:t>
            </w:r>
            <w:r>
              <w:rPr>
                <w:spacing w:val="-59"/>
              </w:rPr>
              <w:t xml:space="preserve"> </w:t>
            </w:r>
            <w:r>
              <w:t>changes</w:t>
            </w:r>
            <w:r>
              <w:rPr>
                <w:spacing w:val="-1"/>
              </w:rPr>
              <w:t xml:space="preserve"> </w:t>
            </w:r>
            <w:r>
              <w:t>to</w:t>
            </w:r>
            <w:r>
              <w:rPr>
                <w:spacing w:val="-4"/>
              </w:rPr>
              <w:t xml:space="preserve"> </w:t>
            </w:r>
            <w:r>
              <w:t>materials,</w:t>
            </w:r>
            <w:r>
              <w:rPr>
                <w:spacing w:val="2"/>
              </w:rPr>
              <w:t xml:space="preserve"> </w:t>
            </w:r>
            <w:r>
              <w:t>giving examples</w:t>
            </w:r>
          </w:p>
        </w:tc>
      </w:tr>
      <w:tr w:rsidR="00CE0807" w14:paraId="6B841D11" w14:textId="77777777" w:rsidTr="003D37DD">
        <w:trPr>
          <w:trHeight w:val="366"/>
        </w:trPr>
        <w:tc>
          <w:tcPr>
            <w:tcW w:w="9556" w:type="dxa"/>
          </w:tcPr>
          <w:p w14:paraId="63D3126C" w14:textId="77777777" w:rsidR="00CE0807" w:rsidRDefault="00CE0807" w:rsidP="003D37DD">
            <w:pPr>
              <w:pStyle w:val="TableParagraph"/>
              <w:spacing w:before="51"/>
              <w:ind w:left="3944" w:right="3935"/>
              <w:jc w:val="center"/>
              <w:rPr>
                <w:b/>
              </w:rPr>
            </w:pPr>
            <w:r>
              <w:rPr>
                <w:b/>
              </w:rPr>
              <w:t>Key</w:t>
            </w:r>
            <w:r>
              <w:rPr>
                <w:b/>
                <w:spacing w:val="-1"/>
              </w:rPr>
              <w:t xml:space="preserve"> </w:t>
            </w:r>
            <w:r>
              <w:rPr>
                <w:b/>
              </w:rPr>
              <w:t>vocabulary</w:t>
            </w:r>
          </w:p>
        </w:tc>
        <w:tc>
          <w:tcPr>
            <w:tcW w:w="5836" w:type="dxa"/>
            <w:vMerge/>
            <w:tcBorders>
              <w:top w:val="nil"/>
            </w:tcBorders>
          </w:tcPr>
          <w:p w14:paraId="3376B17F" w14:textId="77777777" w:rsidR="00CE0807" w:rsidRDefault="00CE0807" w:rsidP="003D37DD">
            <w:pPr>
              <w:rPr>
                <w:sz w:val="2"/>
                <w:szCs w:val="2"/>
              </w:rPr>
            </w:pPr>
          </w:p>
        </w:tc>
      </w:tr>
      <w:tr w:rsidR="00CE0807" w14:paraId="104775E5" w14:textId="77777777" w:rsidTr="003D37DD">
        <w:trPr>
          <w:trHeight w:val="618"/>
        </w:trPr>
        <w:tc>
          <w:tcPr>
            <w:tcW w:w="9556" w:type="dxa"/>
          </w:tcPr>
          <w:p w14:paraId="465BFD67" w14:textId="77777777" w:rsidR="00CE0807" w:rsidRDefault="00CE0807" w:rsidP="003D37DD">
            <w:pPr>
              <w:pStyle w:val="TableParagraph"/>
              <w:spacing w:before="51"/>
              <w:ind w:left="57" w:right="664"/>
            </w:pPr>
            <w:r>
              <w:t>Thermal/electrical insulator/conductor, change of state, mixture, dissolve, solution, soluble,</w:t>
            </w:r>
            <w:r>
              <w:rPr>
                <w:spacing w:val="-59"/>
              </w:rPr>
              <w:t xml:space="preserve"> </w:t>
            </w:r>
            <w:r>
              <w:t>insoluble,</w:t>
            </w:r>
            <w:r>
              <w:rPr>
                <w:spacing w:val="-1"/>
              </w:rPr>
              <w:t xml:space="preserve"> </w:t>
            </w:r>
            <w:r>
              <w:t>filter, sieve,</w:t>
            </w:r>
            <w:r>
              <w:rPr>
                <w:spacing w:val="-3"/>
              </w:rPr>
              <w:t xml:space="preserve"> </w:t>
            </w:r>
            <w:r>
              <w:t>reversible/non-reversible</w:t>
            </w:r>
            <w:r>
              <w:rPr>
                <w:spacing w:val="-1"/>
              </w:rPr>
              <w:t xml:space="preserve"> </w:t>
            </w:r>
            <w:r>
              <w:t>change,</w:t>
            </w:r>
            <w:r>
              <w:rPr>
                <w:spacing w:val="-1"/>
              </w:rPr>
              <w:t xml:space="preserve"> </w:t>
            </w:r>
            <w:r>
              <w:t>burning,</w:t>
            </w:r>
            <w:r>
              <w:rPr>
                <w:spacing w:val="-3"/>
              </w:rPr>
              <w:t xml:space="preserve"> </w:t>
            </w:r>
            <w:r>
              <w:t>rusting,</w:t>
            </w:r>
            <w:r>
              <w:rPr>
                <w:spacing w:val="-2"/>
              </w:rPr>
              <w:t xml:space="preserve"> </w:t>
            </w:r>
            <w:r>
              <w:t>new</w:t>
            </w:r>
            <w:r>
              <w:rPr>
                <w:spacing w:val="-2"/>
              </w:rPr>
              <w:t xml:space="preserve"> </w:t>
            </w:r>
            <w:r>
              <w:t>material</w:t>
            </w:r>
          </w:p>
        </w:tc>
        <w:tc>
          <w:tcPr>
            <w:tcW w:w="5836" w:type="dxa"/>
            <w:vMerge/>
            <w:tcBorders>
              <w:top w:val="nil"/>
            </w:tcBorders>
          </w:tcPr>
          <w:p w14:paraId="5215255E" w14:textId="77777777" w:rsidR="00CE0807" w:rsidRDefault="00CE0807" w:rsidP="003D37DD">
            <w:pPr>
              <w:rPr>
                <w:sz w:val="2"/>
                <w:szCs w:val="2"/>
              </w:rPr>
            </w:pPr>
          </w:p>
        </w:tc>
      </w:tr>
      <w:tr w:rsidR="00CE0807" w14:paraId="4CFAE403" w14:textId="77777777" w:rsidTr="003D37DD">
        <w:trPr>
          <w:trHeight w:val="366"/>
        </w:trPr>
        <w:tc>
          <w:tcPr>
            <w:tcW w:w="15392" w:type="dxa"/>
            <w:gridSpan w:val="2"/>
          </w:tcPr>
          <w:p w14:paraId="20829781" w14:textId="77777777" w:rsidR="00CE0807" w:rsidRDefault="00CE0807" w:rsidP="003D37DD">
            <w:pPr>
              <w:pStyle w:val="TableParagraph"/>
              <w:spacing w:before="51"/>
              <w:ind w:left="3728" w:right="3722"/>
              <w:jc w:val="center"/>
              <w:rPr>
                <w:b/>
              </w:rPr>
            </w:pPr>
            <w:r>
              <w:rPr>
                <w:b/>
              </w:rPr>
              <w:t>Common</w:t>
            </w:r>
            <w:r>
              <w:rPr>
                <w:b/>
                <w:spacing w:val="-3"/>
              </w:rPr>
              <w:t xml:space="preserve"> </w:t>
            </w:r>
            <w:r>
              <w:rPr>
                <w:b/>
              </w:rPr>
              <w:t>misconceptions</w:t>
            </w:r>
          </w:p>
        </w:tc>
      </w:tr>
      <w:tr w:rsidR="00CE0807" w14:paraId="54B9C0D9" w14:textId="77777777" w:rsidTr="003D37DD">
        <w:trPr>
          <w:trHeight w:val="2621"/>
        </w:trPr>
        <w:tc>
          <w:tcPr>
            <w:tcW w:w="15392" w:type="dxa"/>
            <w:gridSpan w:val="2"/>
            <w:tcBorders>
              <w:bottom w:val="single" w:sz="36" w:space="0" w:color="FFFFFF"/>
            </w:tcBorders>
          </w:tcPr>
          <w:p w14:paraId="500A311D" w14:textId="77777777" w:rsidR="00CE0807" w:rsidRDefault="00CE0807" w:rsidP="003D37DD">
            <w:pPr>
              <w:pStyle w:val="TableParagraph"/>
              <w:spacing w:before="51"/>
              <w:ind w:left="57" w:right="105"/>
            </w:pPr>
            <w:proofErr w:type="gramStart"/>
            <w:r>
              <w:t>Lots of</w:t>
            </w:r>
            <w:proofErr w:type="gramEnd"/>
            <w:r>
              <w:t xml:space="preserve"> misconceptions exist around reversible and irreversible changes, including around the permanence or impermanence of the change. There is</w:t>
            </w:r>
            <w:r>
              <w:rPr>
                <w:spacing w:val="1"/>
              </w:rPr>
              <w:t xml:space="preserve"> </w:t>
            </w:r>
            <w:r>
              <w:t>confusion between physical/chemical changes and reversible and irreversible changes. They do not correlate simply. Chemical changes result in a new</w:t>
            </w:r>
            <w:r>
              <w:rPr>
                <w:spacing w:val="1"/>
              </w:rPr>
              <w:t xml:space="preserve"> </w:t>
            </w:r>
            <w:r>
              <w:t xml:space="preserve">material </w:t>
            </w:r>
            <w:proofErr w:type="gramStart"/>
            <w:r>
              <w:t>being formed</w:t>
            </w:r>
            <w:proofErr w:type="gramEnd"/>
            <w:r>
              <w:t>. These are mostly irreversible. Physical changes are often reversible but may be permanent. These do not result in new materials e.g.</w:t>
            </w:r>
            <w:r>
              <w:rPr>
                <w:spacing w:val="-59"/>
              </w:rPr>
              <w:t xml:space="preserve"> </w:t>
            </w:r>
            <w:r>
              <w:t>cutting</w:t>
            </w:r>
            <w:r>
              <w:rPr>
                <w:spacing w:val="-1"/>
              </w:rPr>
              <w:t xml:space="preserve"> </w:t>
            </w:r>
            <w:r>
              <w:t>a</w:t>
            </w:r>
            <w:r>
              <w:rPr>
                <w:spacing w:val="-2"/>
              </w:rPr>
              <w:t xml:space="preserve"> </w:t>
            </w:r>
            <w:r>
              <w:t>loaf</w:t>
            </w:r>
            <w:r>
              <w:rPr>
                <w:spacing w:val="-1"/>
              </w:rPr>
              <w:t xml:space="preserve"> </w:t>
            </w:r>
            <w:r>
              <w:t>of</w:t>
            </w:r>
            <w:r>
              <w:rPr>
                <w:spacing w:val="-1"/>
              </w:rPr>
              <w:t xml:space="preserve"> </w:t>
            </w:r>
            <w:r>
              <w:t>bread.</w:t>
            </w:r>
            <w:r>
              <w:rPr>
                <w:spacing w:val="-1"/>
              </w:rPr>
              <w:t xml:space="preserve"> </w:t>
            </w:r>
            <w:r>
              <w:t>It</w:t>
            </w:r>
            <w:r>
              <w:rPr>
                <w:spacing w:val="-3"/>
              </w:rPr>
              <w:t xml:space="preserve"> </w:t>
            </w:r>
            <w:r>
              <w:t>is</w:t>
            </w:r>
            <w:r>
              <w:rPr>
                <w:spacing w:val="1"/>
              </w:rPr>
              <w:t xml:space="preserve"> </w:t>
            </w:r>
            <w:r>
              <w:t>still</w:t>
            </w:r>
            <w:r>
              <w:rPr>
                <w:spacing w:val="-1"/>
              </w:rPr>
              <w:t xml:space="preserve"> </w:t>
            </w:r>
            <w:r>
              <w:t>bread,</w:t>
            </w:r>
            <w:r>
              <w:rPr>
                <w:spacing w:val="2"/>
              </w:rPr>
              <w:t xml:space="preserve"> </w:t>
            </w:r>
            <w:r>
              <w:t>but</w:t>
            </w:r>
            <w:r>
              <w:rPr>
                <w:spacing w:val="2"/>
              </w:rPr>
              <w:t xml:space="preserve"> </w:t>
            </w:r>
            <w:r>
              <w:t>it</w:t>
            </w:r>
            <w:r>
              <w:rPr>
                <w:spacing w:val="-1"/>
              </w:rPr>
              <w:t xml:space="preserve"> </w:t>
            </w:r>
            <w:r>
              <w:t>is</w:t>
            </w:r>
            <w:r>
              <w:rPr>
                <w:spacing w:val="1"/>
              </w:rPr>
              <w:t xml:space="preserve"> </w:t>
            </w:r>
            <w:r>
              <w:t>no</w:t>
            </w:r>
            <w:r>
              <w:rPr>
                <w:spacing w:val="-2"/>
              </w:rPr>
              <w:t xml:space="preserve"> </w:t>
            </w:r>
            <w:r>
              <w:t>longer a</w:t>
            </w:r>
            <w:r>
              <w:rPr>
                <w:spacing w:val="-2"/>
              </w:rPr>
              <w:t xml:space="preserve"> </w:t>
            </w:r>
            <w:r>
              <w:t>loaf.</w:t>
            </w:r>
            <w:r>
              <w:rPr>
                <w:spacing w:val="-1"/>
              </w:rPr>
              <w:t xml:space="preserve"> </w:t>
            </w:r>
            <w:r>
              <w:t>The</w:t>
            </w:r>
            <w:r>
              <w:rPr>
                <w:spacing w:val="-2"/>
              </w:rPr>
              <w:t xml:space="preserve"> </w:t>
            </w:r>
            <w:r>
              <w:t>shape,</w:t>
            </w:r>
            <w:r>
              <w:rPr>
                <w:spacing w:val="-3"/>
              </w:rPr>
              <w:t xml:space="preserve"> </w:t>
            </w:r>
            <w:r>
              <w:t>but</w:t>
            </w:r>
            <w:r>
              <w:rPr>
                <w:spacing w:val="2"/>
              </w:rPr>
              <w:t xml:space="preserve"> </w:t>
            </w:r>
            <w:r>
              <w:t>not</w:t>
            </w:r>
            <w:r>
              <w:rPr>
                <w:spacing w:val="-1"/>
              </w:rPr>
              <w:t xml:space="preserve"> </w:t>
            </w:r>
            <w:r>
              <w:t>the</w:t>
            </w:r>
            <w:r>
              <w:rPr>
                <w:spacing w:val="-3"/>
              </w:rPr>
              <w:t xml:space="preserve"> </w:t>
            </w:r>
            <w:r>
              <w:t>material,</w:t>
            </w:r>
            <w:r>
              <w:rPr>
                <w:spacing w:val="2"/>
              </w:rPr>
              <w:t xml:space="preserve"> </w:t>
            </w:r>
            <w:proofErr w:type="gramStart"/>
            <w:r>
              <w:t>has</w:t>
            </w:r>
            <w:r>
              <w:rPr>
                <w:spacing w:val="-4"/>
              </w:rPr>
              <w:t xml:space="preserve"> </w:t>
            </w:r>
            <w:r>
              <w:t>been changed</w:t>
            </w:r>
            <w:proofErr w:type="gramEnd"/>
            <w:r>
              <w:t>.</w:t>
            </w:r>
          </w:p>
          <w:p w14:paraId="320B0033" w14:textId="77777777" w:rsidR="00CE0807" w:rsidRDefault="00CE0807" w:rsidP="003D37DD">
            <w:pPr>
              <w:pStyle w:val="TableParagraph"/>
              <w:spacing w:before="121"/>
              <w:ind w:left="57"/>
            </w:pPr>
            <w:r>
              <w:t>Some children</w:t>
            </w:r>
            <w:r>
              <w:rPr>
                <w:spacing w:val="-2"/>
              </w:rPr>
              <w:t xml:space="preserve"> </w:t>
            </w:r>
            <w:r>
              <w:t>may</w:t>
            </w:r>
            <w:r>
              <w:rPr>
                <w:spacing w:val="-3"/>
              </w:rPr>
              <w:t xml:space="preserve"> </w:t>
            </w:r>
            <w:r>
              <w:t>think:</w:t>
            </w:r>
          </w:p>
          <w:p w14:paraId="6B13761F" w14:textId="77777777" w:rsidR="00CE0807" w:rsidRDefault="00CE0807" w:rsidP="00CE0807">
            <w:pPr>
              <w:pStyle w:val="TableParagraph"/>
              <w:numPr>
                <w:ilvl w:val="0"/>
                <w:numId w:val="13"/>
              </w:numPr>
              <w:tabs>
                <w:tab w:val="left" w:pos="417"/>
                <w:tab w:val="left" w:pos="418"/>
              </w:tabs>
              <w:spacing w:before="121" w:line="268" w:lineRule="exact"/>
              <w:ind w:hanging="361"/>
            </w:pPr>
            <w:r>
              <w:t>thermal</w:t>
            </w:r>
            <w:r>
              <w:rPr>
                <w:spacing w:val="-3"/>
              </w:rPr>
              <w:t xml:space="preserve"> </w:t>
            </w:r>
            <w:r>
              <w:t>insulators keep</w:t>
            </w:r>
            <w:r>
              <w:rPr>
                <w:spacing w:val="-3"/>
              </w:rPr>
              <w:t xml:space="preserve"> </w:t>
            </w:r>
            <w:r>
              <w:t>cold</w:t>
            </w:r>
            <w:r>
              <w:rPr>
                <w:spacing w:val="-1"/>
              </w:rPr>
              <w:t xml:space="preserve"> </w:t>
            </w:r>
            <w:r>
              <w:t>in</w:t>
            </w:r>
            <w:r>
              <w:rPr>
                <w:spacing w:val="-2"/>
              </w:rPr>
              <w:t xml:space="preserve"> </w:t>
            </w:r>
            <w:r>
              <w:t>or out</w:t>
            </w:r>
          </w:p>
          <w:p w14:paraId="64A77C0B" w14:textId="77777777" w:rsidR="00CE0807" w:rsidRDefault="00CE0807" w:rsidP="00CE0807">
            <w:pPr>
              <w:pStyle w:val="TableParagraph"/>
              <w:numPr>
                <w:ilvl w:val="0"/>
                <w:numId w:val="13"/>
              </w:numPr>
              <w:tabs>
                <w:tab w:val="left" w:pos="417"/>
                <w:tab w:val="left" w:pos="418"/>
              </w:tabs>
              <w:spacing w:line="268" w:lineRule="exact"/>
              <w:ind w:hanging="361"/>
            </w:pPr>
            <w:r>
              <w:t>thermal</w:t>
            </w:r>
            <w:r>
              <w:rPr>
                <w:spacing w:val="-3"/>
              </w:rPr>
              <w:t xml:space="preserve"> </w:t>
            </w:r>
            <w:r>
              <w:t>insulators warm things up</w:t>
            </w:r>
          </w:p>
          <w:p w14:paraId="084EAAB6" w14:textId="77777777" w:rsidR="00CE0807" w:rsidRDefault="00CE0807" w:rsidP="00CE0807">
            <w:pPr>
              <w:pStyle w:val="TableParagraph"/>
              <w:numPr>
                <w:ilvl w:val="0"/>
                <w:numId w:val="13"/>
              </w:numPr>
              <w:tabs>
                <w:tab w:val="left" w:pos="417"/>
                <w:tab w:val="left" w:pos="418"/>
              </w:tabs>
              <w:spacing w:line="269" w:lineRule="exact"/>
              <w:ind w:hanging="361"/>
            </w:pPr>
            <w:r>
              <w:t>solids</w:t>
            </w:r>
            <w:r>
              <w:rPr>
                <w:spacing w:val="-1"/>
              </w:rPr>
              <w:t xml:space="preserve"> </w:t>
            </w:r>
            <w:r>
              <w:t>dissolved</w:t>
            </w:r>
            <w:r>
              <w:rPr>
                <w:spacing w:val="-1"/>
              </w:rPr>
              <w:t xml:space="preserve"> </w:t>
            </w:r>
            <w:r>
              <w:t>in liquids</w:t>
            </w:r>
            <w:r>
              <w:rPr>
                <w:spacing w:val="-1"/>
              </w:rPr>
              <w:t xml:space="preserve"> </w:t>
            </w:r>
            <w:r>
              <w:t>have</w:t>
            </w:r>
            <w:r>
              <w:rPr>
                <w:spacing w:val="-2"/>
              </w:rPr>
              <w:t xml:space="preserve"> </w:t>
            </w:r>
            <w:r>
              <w:t>vanished</w:t>
            </w:r>
            <w:r>
              <w:rPr>
                <w:spacing w:val="-1"/>
              </w:rPr>
              <w:t xml:space="preserve"> </w:t>
            </w:r>
            <w:r>
              <w:t>and</w:t>
            </w:r>
            <w:r>
              <w:rPr>
                <w:spacing w:val="-2"/>
              </w:rPr>
              <w:t xml:space="preserve"> </w:t>
            </w:r>
            <w:r>
              <w:t>so</w:t>
            </w:r>
            <w:r>
              <w:rPr>
                <w:spacing w:val="-3"/>
              </w:rPr>
              <w:t xml:space="preserve"> </w:t>
            </w:r>
            <w:r>
              <w:t>you cannot</w:t>
            </w:r>
            <w:r>
              <w:rPr>
                <w:spacing w:val="-2"/>
              </w:rPr>
              <w:t xml:space="preserve"> </w:t>
            </w:r>
            <w:r>
              <w:t>get</w:t>
            </w:r>
            <w:r>
              <w:rPr>
                <w:spacing w:val="-1"/>
              </w:rPr>
              <w:t xml:space="preserve"> </w:t>
            </w:r>
            <w:r>
              <w:t>them</w:t>
            </w:r>
            <w:r>
              <w:rPr>
                <w:spacing w:val="-2"/>
              </w:rPr>
              <w:t xml:space="preserve"> </w:t>
            </w:r>
            <w:r>
              <w:t>back</w:t>
            </w:r>
          </w:p>
          <w:p w14:paraId="4CF7AD22" w14:textId="77777777" w:rsidR="00CE0807" w:rsidRDefault="00CE0807" w:rsidP="00CE0807">
            <w:pPr>
              <w:pStyle w:val="TableParagraph"/>
              <w:numPr>
                <w:ilvl w:val="0"/>
                <w:numId w:val="13"/>
              </w:numPr>
              <w:tabs>
                <w:tab w:val="left" w:pos="417"/>
                <w:tab w:val="left" w:pos="418"/>
              </w:tabs>
              <w:spacing w:line="239" w:lineRule="exact"/>
              <w:ind w:hanging="361"/>
            </w:pPr>
            <w:proofErr w:type="gramStart"/>
            <w:r>
              <w:t>lit</w:t>
            </w:r>
            <w:proofErr w:type="gramEnd"/>
            <w:r>
              <w:t xml:space="preserve"> candles</w:t>
            </w:r>
            <w:r>
              <w:rPr>
                <w:spacing w:val="-2"/>
              </w:rPr>
              <w:t xml:space="preserve"> </w:t>
            </w:r>
            <w:r>
              <w:t>only</w:t>
            </w:r>
            <w:r>
              <w:rPr>
                <w:spacing w:val="-4"/>
              </w:rPr>
              <w:t xml:space="preserve"> </w:t>
            </w:r>
            <w:r>
              <w:t>melt,</w:t>
            </w:r>
            <w:r>
              <w:rPr>
                <w:spacing w:val="1"/>
              </w:rPr>
              <w:t xml:space="preserve"> </w:t>
            </w:r>
            <w:r>
              <w:t>which</w:t>
            </w:r>
            <w:r>
              <w:rPr>
                <w:spacing w:val="-2"/>
              </w:rPr>
              <w:t xml:space="preserve"> </w:t>
            </w:r>
            <w:r>
              <w:t>is</w:t>
            </w:r>
            <w:r>
              <w:rPr>
                <w:spacing w:val="-2"/>
              </w:rPr>
              <w:t xml:space="preserve"> </w:t>
            </w:r>
            <w:r>
              <w:t>a</w:t>
            </w:r>
            <w:r>
              <w:rPr>
                <w:spacing w:val="-4"/>
              </w:rPr>
              <w:t xml:space="preserve"> </w:t>
            </w:r>
            <w:r>
              <w:t>reversible</w:t>
            </w:r>
            <w:r>
              <w:rPr>
                <w:spacing w:val="-1"/>
              </w:rPr>
              <w:t xml:space="preserve"> </w:t>
            </w:r>
            <w:r>
              <w:t>change.</w:t>
            </w:r>
          </w:p>
        </w:tc>
      </w:tr>
      <w:tr w:rsidR="00CE0807" w14:paraId="23522E70" w14:textId="77777777" w:rsidTr="003D37DD">
        <w:trPr>
          <w:trHeight w:val="355"/>
        </w:trPr>
        <w:tc>
          <w:tcPr>
            <w:tcW w:w="15392" w:type="dxa"/>
            <w:gridSpan w:val="2"/>
            <w:tcBorders>
              <w:top w:val="single" w:sz="36" w:space="0" w:color="FFFFFF"/>
            </w:tcBorders>
            <w:shd w:val="clear" w:color="auto" w:fill="767070"/>
          </w:tcPr>
          <w:p w14:paraId="75283A51" w14:textId="77777777" w:rsidR="00CE0807" w:rsidRDefault="00CE0807" w:rsidP="003D37DD">
            <w:pPr>
              <w:pStyle w:val="TableParagraph"/>
              <w:spacing w:before="40"/>
              <w:ind w:left="3726"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3"/>
              </w:rPr>
              <w:t xml:space="preserve"> </w:t>
            </w:r>
            <w:r>
              <w:rPr>
                <w:b/>
                <w:color w:val="FFFFFF"/>
              </w:rPr>
              <w:t>contexts,</w:t>
            </w:r>
            <w:r>
              <w:rPr>
                <w:b/>
                <w:color w:val="FFFFFF"/>
                <w:spacing w:val="-1"/>
              </w:rPr>
              <w:t xml:space="preserve"> </w:t>
            </w:r>
            <w:r>
              <w:rPr>
                <w:b/>
                <w:color w:val="FFFFFF"/>
              </w:rPr>
              <w:t>including</w:t>
            </w:r>
            <w:r>
              <w:rPr>
                <w:b/>
                <w:color w:val="FFFFFF"/>
                <w:spacing w:val="-4"/>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CE0807" w14:paraId="3209662C" w14:textId="77777777" w:rsidTr="003D37DD">
        <w:trPr>
          <w:trHeight w:val="367"/>
        </w:trPr>
        <w:tc>
          <w:tcPr>
            <w:tcW w:w="9556" w:type="dxa"/>
          </w:tcPr>
          <w:p w14:paraId="22CC3FA7" w14:textId="77777777" w:rsidR="00CE0807" w:rsidRDefault="00CE0807" w:rsidP="003D37DD">
            <w:pPr>
              <w:pStyle w:val="TableParagraph"/>
              <w:spacing w:before="51"/>
              <w:ind w:left="3944" w:right="3935"/>
              <w:jc w:val="center"/>
              <w:rPr>
                <w:b/>
              </w:rPr>
            </w:pPr>
            <w:r>
              <w:rPr>
                <w:b/>
              </w:rPr>
              <w:t>Activities</w:t>
            </w:r>
          </w:p>
        </w:tc>
        <w:tc>
          <w:tcPr>
            <w:tcW w:w="5836" w:type="dxa"/>
          </w:tcPr>
          <w:p w14:paraId="10B2AFA7" w14:textId="77777777" w:rsidR="00CE0807" w:rsidRDefault="00CE0807" w:rsidP="003D37DD">
            <w:pPr>
              <w:pStyle w:val="TableParagraph"/>
              <w:spacing w:before="51"/>
              <w:ind w:left="1943" w:right="1937"/>
              <w:jc w:val="center"/>
              <w:rPr>
                <w:b/>
              </w:rPr>
            </w:pPr>
            <w:r>
              <w:rPr>
                <w:b/>
              </w:rPr>
              <w:t>Possible</w:t>
            </w:r>
            <w:r>
              <w:rPr>
                <w:b/>
                <w:spacing w:val="-2"/>
              </w:rPr>
              <w:t xml:space="preserve"> </w:t>
            </w:r>
            <w:r>
              <w:rPr>
                <w:b/>
              </w:rPr>
              <w:t>evidence</w:t>
            </w:r>
          </w:p>
        </w:tc>
      </w:tr>
      <w:tr w:rsidR="00CE0807" w14:paraId="42B55473" w14:textId="77777777" w:rsidTr="003D37DD">
        <w:trPr>
          <w:trHeight w:val="1425"/>
        </w:trPr>
        <w:tc>
          <w:tcPr>
            <w:tcW w:w="9556" w:type="dxa"/>
          </w:tcPr>
          <w:p w14:paraId="2DA16AEB" w14:textId="77777777" w:rsidR="00CE0807" w:rsidRDefault="00CE0807" w:rsidP="00CE0807">
            <w:pPr>
              <w:pStyle w:val="TableParagraph"/>
              <w:numPr>
                <w:ilvl w:val="0"/>
                <w:numId w:val="12"/>
              </w:numPr>
              <w:tabs>
                <w:tab w:val="left" w:pos="417"/>
                <w:tab w:val="left" w:pos="418"/>
              </w:tabs>
              <w:spacing w:before="55" w:line="237" w:lineRule="auto"/>
              <w:ind w:right="91"/>
            </w:pPr>
            <w:r>
              <w:t>Investigate</w:t>
            </w:r>
            <w:r>
              <w:rPr>
                <w:spacing w:val="-4"/>
              </w:rPr>
              <w:t xml:space="preserve"> </w:t>
            </w:r>
            <w:r>
              <w:t>the</w:t>
            </w:r>
            <w:r>
              <w:rPr>
                <w:spacing w:val="-2"/>
              </w:rPr>
              <w:t xml:space="preserve"> </w:t>
            </w:r>
            <w:r>
              <w:t>properties</w:t>
            </w:r>
            <w:r>
              <w:rPr>
                <w:spacing w:val="-2"/>
              </w:rPr>
              <w:t xml:space="preserve"> </w:t>
            </w:r>
            <w:r>
              <w:t>of</w:t>
            </w:r>
            <w:r>
              <w:rPr>
                <w:spacing w:val="-2"/>
              </w:rPr>
              <w:t xml:space="preserve"> </w:t>
            </w:r>
            <w:r>
              <w:t>different</w:t>
            </w:r>
            <w:r>
              <w:rPr>
                <w:spacing w:val="-3"/>
              </w:rPr>
              <w:t xml:space="preserve"> </w:t>
            </w:r>
            <w:r>
              <w:t>materials</w:t>
            </w:r>
            <w:r>
              <w:rPr>
                <w:spacing w:val="-1"/>
              </w:rPr>
              <w:t xml:space="preserve"> </w:t>
            </w:r>
            <w:r>
              <w:t>in</w:t>
            </w:r>
            <w:r>
              <w:rPr>
                <w:spacing w:val="-2"/>
              </w:rPr>
              <w:t xml:space="preserve"> </w:t>
            </w:r>
            <w:r>
              <w:t>order</w:t>
            </w:r>
            <w:r>
              <w:rPr>
                <w:spacing w:val="-3"/>
              </w:rPr>
              <w:t xml:space="preserve"> </w:t>
            </w:r>
            <w:r>
              <w:t>to</w:t>
            </w:r>
            <w:r>
              <w:rPr>
                <w:spacing w:val="-4"/>
              </w:rPr>
              <w:t xml:space="preserve"> </w:t>
            </w:r>
            <w:r>
              <w:t>recommend</w:t>
            </w:r>
            <w:r>
              <w:rPr>
                <w:spacing w:val="-4"/>
              </w:rPr>
              <w:t xml:space="preserve"> </w:t>
            </w:r>
            <w:r>
              <w:t>materials</w:t>
            </w:r>
            <w:r>
              <w:rPr>
                <w:spacing w:val="-4"/>
              </w:rPr>
              <w:t xml:space="preserve"> </w:t>
            </w:r>
            <w:r>
              <w:t>for</w:t>
            </w:r>
            <w:r>
              <w:rPr>
                <w:spacing w:val="-3"/>
              </w:rPr>
              <w:t xml:space="preserve"> </w:t>
            </w:r>
            <w:r>
              <w:t>particular</w:t>
            </w:r>
            <w:r>
              <w:rPr>
                <w:spacing w:val="-58"/>
              </w:rPr>
              <w:t xml:space="preserve"> </w:t>
            </w:r>
            <w:r>
              <w:t>functions depending on these properties e.g. test waterproofness and thermal insulation to</w:t>
            </w:r>
            <w:r>
              <w:rPr>
                <w:spacing w:val="1"/>
              </w:rPr>
              <w:t xml:space="preserve"> </w:t>
            </w:r>
            <w:r>
              <w:t>identify a</w:t>
            </w:r>
            <w:r>
              <w:rPr>
                <w:spacing w:val="-2"/>
              </w:rPr>
              <w:t xml:space="preserve"> </w:t>
            </w:r>
            <w:r>
              <w:t>suitable</w:t>
            </w:r>
            <w:r>
              <w:rPr>
                <w:spacing w:val="-2"/>
              </w:rPr>
              <w:t xml:space="preserve"> </w:t>
            </w:r>
            <w:r>
              <w:t>fabric</w:t>
            </w:r>
            <w:r>
              <w:rPr>
                <w:spacing w:val="-2"/>
              </w:rPr>
              <w:t xml:space="preserve"> </w:t>
            </w:r>
            <w:r>
              <w:t>for</w:t>
            </w:r>
            <w:r>
              <w:rPr>
                <w:spacing w:val="1"/>
              </w:rPr>
              <w:t xml:space="preserve"> </w:t>
            </w:r>
            <w:r>
              <w:t>a</w:t>
            </w:r>
            <w:r>
              <w:rPr>
                <w:spacing w:val="-2"/>
              </w:rPr>
              <w:t xml:space="preserve"> </w:t>
            </w:r>
            <w:r>
              <w:t>coat.</w:t>
            </w:r>
          </w:p>
          <w:p w14:paraId="248F9768" w14:textId="77777777" w:rsidR="00CE0807" w:rsidRDefault="00CE0807" w:rsidP="00CE0807">
            <w:pPr>
              <w:pStyle w:val="TableParagraph"/>
              <w:numPr>
                <w:ilvl w:val="0"/>
                <w:numId w:val="12"/>
              </w:numPr>
              <w:tabs>
                <w:tab w:val="left" w:pos="417"/>
                <w:tab w:val="left" w:pos="418"/>
              </w:tabs>
              <w:spacing w:before="3" w:line="269" w:lineRule="exact"/>
              <w:ind w:hanging="361"/>
            </w:pPr>
            <w:r>
              <w:t>Explore</w:t>
            </w:r>
            <w:r>
              <w:rPr>
                <w:spacing w:val="-1"/>
              </w:rPr>
              <w:t xml:space="preserve"> </w:t>
            </w:r>
            <w:r>
              <w:t>adding</w:t>
            </w:r>
            <w:r>
              <w:rPr>
                <w:spacing w:val="-1"/>
              </w:rPr>
              <w:t xml:space="preserve"> </w:t>
            </w:r>
            <w:r>
              <w:t>a</w:t>
            </w:r>
            <w:r>
              <w:rPr>
                <w:spacing w:val="-4"/>
              </w:rPr>
              <w:t xml:space="preserve"> </w:t>
            </w:r>
            <w:r>
              <w:t>range</w:t>
            </w:r>
            <w:r>
              <w:rPr>
                <w:spacing w:val="-6"/>
              </w:rPr>
              <w:t xml:space="preserve"> </w:t>
            </w:r>
            <w:r>
              <w:t>of solids</w:t>
            </w:r>
            <w:r>
              <w:rPr>
                <w:spacing w:val="-4"/>
              </w:rPr>
              <w:t xml:space="preserve"> </w:t>
            </w:r>
            <w:r>
              <w:t>to</w:t>
            </w:r>
            <w:r>
              <w:rPr>
                <w:spacing w:val="-1"/>
              </w:rPr>
              <w:t xml:space="preserve"> </w:t>
            </w:r>
            <w:r>
              <w:t>water</w:t>
            </w:r>
            <w:r>
              <w:rPr>
                <w:spacing w:val="-2"/>
              </w:rPr>
              <w:t xml:space="preserve"> </w:t>
            </w:r>
            <w:r>
              <w:t>and</w:t>
            </w:r>
            <w:r>
              <w:rPr>
                <w:spacing w:val="-2"/>
              </w:rPr>
              <w:t xml:space="preserve"> </w:t>
            </w:r>
            <w:r>
              <w:t>other liquids</w:t>
            </w:r>
            <w:r>
              <w:rPr>
                <w:spacing w:val="-1"/>
              </w:rPr>
              <w:t xml:space="preserve"> </w:t>
            </w:r>
            <w:r>
              <w:t>e.g. cooking</w:t>
            </w:r>
            <w:r>
              <w:rPr>
                <w:spacing w:val="-1"/>
              </w:rPr>
              <w:t xml:space="preserve"> </w:t>
            </w:r>
            <w:r>
              <w:t>oil, as</w:t>
            </w:r>
            <w:r>
              <w:rPr>
                <w:spacing w:val="-3"/>
              </w:rPr>
              <w:t xml:space="preserve"> </w:t>
            </w:r>
            <w:r>
              <w:t>appropriate.</w:t>
            </w:r>
          </w:p>
          <w:p w14:paraId="33B0490C" w14:textId="77777777" w:rsidR="00CE0807" w:rsidRDefault="00CE0807" w:rsidP="00CE0807">
            <w:pPr>
              <w:pStyle w:val="TableParagraph"/>
              <w:numPr>
                <w:ilvl w:val="0"/>
                <w:numId w:val="12"/>
              </w:numPr>
              <w:tabs>
                <w:tab w:val="left" w:pos="417"/>
                <w:tab w:val="left" w:pos="418"/>
              </w:tabs>
              <w:spacing w:line="269" w:lineRule="exact"/>
              <w:ind w:hanging="361"/>
            </w:pPr>
            <w:r>
              <w:t>Investigate</w:t>
            </w:r>
            <w:r>
              <w:rPr>
                <w:spacing w:val="-4"/>
              </w:rPr>
              <w:t xml:space="preserve"> </w:t>
            </w:r>
            <w:r>
              <w:t>rates</w:t>
            </w:r>
            <w:r>
              <w:rPr>
                <w:spacing w:val="-3"/>
              </w:rPr>
              <w:t xml:space="preserve"> </w:t>
            </w:r>
            <w:r>
              <w:t>of</w:t>
            </w:r>
            <w:r>
              <w:rPr>
                <w:spacing w:val="-2"/>
              </w:rPr>
              <w:t xml:space="preserve"> </w:t>
            </w:r>
            <w:r>
              <w:t>dissolving</w:t>
            </w:r>
            <w:r>
              <w:rPr>
                <w:spacing w:val="-2"/>
              </w:rPr>
              <w:t xml:space="preserve"> </w:t>
            </w:r>
            <w:r>
              <w:t>by</w:t>
            </w:r>
            <w:r>
              <w:rPr>
                <w:spacing w:val="-1"/>
              </w:rPr>
              <w:t xml:space="preserve"> </w:t>
            </w:r>
            <w:r>
              <w:t>carrying</w:t>
            </w:r>
            <w:r>
              <w:rPr>
                <w:spacing w:val="-1"/>
              </w:rPr>
              <w:t xml:space="preserve"> </w:t>
            </w:r>
            <w:r>
              <w:t>out comparative</w:t>
            </w:r>
            <w:r>
              <w:rPr>
                <w:spacing w:val="-1"/>
              </w:rPr>
              <w:t xml:space="preserve"> </w:t>
            </w:r>
            <w:r>
              <w:t>and</w:t>
            </w:r>
            <w:r>
              <w:rPr>
                <w:spacing w:val="-3"/>
              </w:rPr>
              <w:t xml:space="preserve"> </w:t>
            </w:r>
            <w:r>
              <w:t>fair</w:t>
            </w:r>
            <w:r>
              <w:rPr>
                <w:spacing w:val="-3"/>
              </w:rPr>
              <w:t xml:space="preserve"> </w:t>
            </w:r>
            <w:r>
              <w:t>test.</w:t>
            </w:r>
          </w:p>
        </w:tc>
        <w:tc>
          <w:tcPr>
            <w:tcW w:w="5836" w:type="dxa"/>
          </w:tcPr>
          <w:p w14:paraId="0CEF2A27" w14:textId="77777777" w:rsidR="00CE0807" w:rsidRDefault="00CE0807" w:rsidP="00CE0807">
            <w:pPr>
              <w:pStyle w:val="TableParagraph"/>
              <w:numPr>
                <w:ilvl w:val="0"/>
                <w:numId w:val="11"/>
              </w:numPr>
              <w:tabs>
                <w:tab w:val="left" w:pos="266"/>
              </w:tabs>
              <w:spacing w:before="55" w:line="237" w:lineRule="auto"/>
              <w:ind w:right="946"/>
            </w:pPr>
            <w:r>
              <w:t>Can create a chart or table grouping/comparing</w:t>
            </w:r>
            <w:r>
              <w:rPr>
                <w:spacing w:val="-59"/>
              </w:rPr>
              <w:t xml:space="preserve"> </w:t>
            </w:r>
            <w:r>
              <w:t>everyday</w:t>
            </w:r>
            <w:r>
              <w:rPr>
                <w:spacing w:val="-3"/>
              </w:rPr>
              <w:t xml:space="preserve"> </w:t>
            </w:r>
            <w:r>
              <w:t>materials by</w:t>
            </w:r>
            <w:r>
              <w:rPr>
                <w:spacing w:val="-3"/>
              </w:rPr>
              <w:t xml:space="preserve"> </w:t>
            </w:r>
            <w:r>
              <w:t>different</w:t>
            </w:r>
            <w:r>
              <w:rPr>
                <w:spacing w:val="2"/>
              </w:rPr>
              <w:t xml:space="preserve"> </w:t>
            </w:r>
            <w:r>
              <w:t>properties</w:t>
            </w:r>
          </w:p>
          <w:p w14:paraId="4E30D702" w14:textId="77777777" w:rsidR="00CE0807" w:rsidRDefault="00CE0807" w:rsidP="00CE0807">
            <w:pPr>
              <w:pStyle w:val="TableParagraph"/>
              <w:numPr>
                <w:ilvl w:val="0"/>
                <w:numId w:val="11"/>
              </w:numPr>
              <w:tabs>
                <w:tab w:val="left" w:pos="266"/>
              </w:tabs>
              <w:spacing w:before="3" w:line="237" w:lineRule="auto"/>
              <w:ind w:right="680"/>
            </w:pPr>
            <w:r>
              <w:t>Can use test evidence gathered about different</w:t>
            </w:r>
            <w:r>
              <w:rPr>
                <w:spacing w:val="1"/>
              </w:rPr>
              <w:t xml:space="preserve"> </w:t>
            </w:r>
            <w:r>
              <w:t>properties to</w:t>
            </w:r>
            <w:r>
              <w:rPr>
                <w:spacing w:val="-2"/>
              </w:rPr>
              <w:t xml:space="preserve"> </w:t>
            </w:r>
            <w:r>
              <w:t>suggest</w:t>
            </w:r>
            <w:r>
              <w:rPr>
                <w:spacing w:val="2"/>
              </w:rPr>
              <w:t xml:space="preserve"> </w:t>
            </w:r>
            <w:r>
              <w:t>an</w:t>
            </w:r>
            <w:r>
              <w:rPr>
                <w:spacing w:val="-5"/>
              </w:rPr>
              <w:t xml:space="preserve"> </w:t>
            </w:r>
            <w:r>
              <w:t>appropriate</w:t>
            </w:r>
            <w:r>
              <w:rPr>
                <w:spacing w:val="-2"/>
              </w:rPr>
              <w:t xml:space="preserve"> </w:t>
            </w:r>
            <w:r>
              <w:t>material</w:t>
            </w:r>
            <w:r>
              <w:rPr>
                <w:spacing w:val="-3"/>
              </w:rPr>
              <w:t xml:space="preserve"> </w:t>
            </w:r>
            <w:r>
              <w:t>for</w:t>
            </w:r>
            <w:r>
              <w:rPr>
                <w:spacing w:val="-4"/>
              </w:rPr>
              <w:t xml:space="preserve"> </w:t>
            </w:r>
            <w:r>
              <w:t>a</w:t>
            </w:r>
            <w:r>
              <w:rPr>
                <w:spacing w:val="-58"/>
              </w:rPr>
              <w:t xml:space="preserve"> </w:t>
            </w:r>
            <w:r>
              <w:t>particular</w:t>
            </w:r>
            <w:r>
              <w:rPr>
                <w:spacing w:val="-2"/>
              </w:rPr>
              <w:t xml:space="preserve"> </w:t>
            </w:r>
            <w:r>
              <w:t>purpose</w:t>
            </w:r>
          </w:p>
        </w:tc>
      </w:tr>
    </w:tbl>
    <w:p w14:paraId="417588C2" w14:textId="77777777" w:rsidR="00CE0807" w:rsidRDefault="00CE0807" w:rsidP="00CE0807">
      <w:pPr>
        <w:spacing w:line="237" w:lineRule="auto"/>
        <w:sectPr w:rsidR="00CE0807">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56"/>
        <w:gridCol w:w="5836"/>
      </w:tblGrid>
      <w:tr w:rsidR="00CE0807" w14:paraId="72E5B847" w14:textId="77777777" w:rsidTr="003D37DD">
        <w:trPr>
          <w:trHeight w:val="1943"/>
        </w:trPr>
        <w:tc>
          <w:tcPr>
            <w:tcW w:w="9556" w:type="dxa"/>
          </w:tcPr>
          <w:p w14:paraId="550C512B" w14:textId="77777777" w:rsidR="00CE0807" w:rsidRDefault="00CE0807" w:rsidP="00CE0807">
            <w:pPr>
              <w:pStyle w:val="TableParagraph"/>
              <w:numPr>
                <w:ilvl w:val="0"/>
                <w:numId w:val="10"/>
              </w:numPr>
              <w:tabs>
                <w:tab w:val="left" w:pos="417"/>
                <w:tab w:val="left" w:pos="418"/>
              </w:tabs>
              <w:spacing w:before="55" w:line="237" w:lineRule="auto"/>
              <w:ind w:right="309"/>
            </w:pPr>
            <w:r>
              <w:t>Separate mixtures by sieving, filtering and evaporation, choosing the most suitable method</w:t>
            </w:r>
            <w:r>
              <w:rPr>
                <w:spacing w:val="-60"/>
              </w:rPr>
              <w:t xml:space="preserve"> </w:t>
            </w:r>
            <w:r>
              <w:t>and equipment</w:t>
            </w:r>
            <w:r>
              <w:rPr>
                <w:spacing w:val="-3"/>
              </w:rPr>
              <w:t xml:space="preserve"> </w:t>
            </w:r>
            <w:r>
              <w:t>for</w:t>
            </w:r>
            <w:r>
              <w:rPr>
                <w:spacing w:val="-1"/>
              </w:rPr>
              <w:t xml:space="preserve"> </w:t>
            </w:r>
            <w:r>
              <w:t>each</w:t>
            </w:r>
            <w:r>
              <w:rPr>
                <w:spacing w:val="-2"/>
              </w:rPr>
              <w:t xml:space="preserve"> </w:t>
            </w:r>
            <w:r>
              <w:t>mixture.</w:t>
            </w:r>
          </w:p>
          <w:p w14:paraId="5492BE87" w14:textId="77777777" w:rsidR="00CE0807" w:rsidRDefault="00CE0807" w:rsidP="00CE0807">
            <w:pPr>
              <w:pStyle w:val="TableParagraph"/>
              <w:numPr>
                <w:ilvl w:val="0"/>
                <w:numId w:val="10"/>
              </w:numPr>
              <w:tabs>
                <w:tab w:val="left" w:pos="417"/>
                <w:tab w:val="left" w:pos="418"/>
              </w:tabs>
              <w:spacing w:line="268" w:lineRule="exact"/>
              <w:ind w:hanging="361"/>
            </w:pPr>
            <w:r>
              <w:t>Explore</w:t>
            </w:r>
            <w:r>
              <w:rPr>
                <w:spacing w:val="-1"/>
              </w:rPr>
              <w:t xml:space="preserve"> </w:t>
            </w:r>
            <w:r>
              <w:t>a</w:t>
            </w:r>
            <w:r>
              <w:rPr>
                <w:spacing w:val="-3"/>
              </w:rPr>
              <w:t xml:space="preserve"> </w:t>
            </w:r>
            <w:r>
              <w:t>range</w:t>
            </w:r>
            <w:r>
              <w:rPr>
                <w:spacing w:val="-2"/>
              </w:rPr>
              <w:t xml:space="preserve"> </w:t>
            </w:r>
            <w:r>
              <w:t>of</w:t>
            </w:r>
            <w:r>
              <w:rPr>
                <w:spacing w:val="1"/>
              </w:rPr>
              <w:t xml:space="preserve"> </w:t>
            </w:r>
            <w:r>
              <w:t>non-reversible</w:t>
            </w:r>
            <w:r>
              <w:rPr>
                <w:spacing w:val="-1"/>
              </w:rPr>
              <w:t xml:space="preserve"> </w:t>
            </w:r>
            <w:r>
              <w:t>changes</w:t>
            </w:r>
            <w:r>
              <w:rPr>
                <w:spacing w:val="-4"/>
              </w:rPr>
              <w:t xml:space="preserve"> </w:t>
            </w:r>
            <w:r>
              <w:t>e.g.</w:t>
            </w:r>
            <w:r>
              <w:rPr>
                <w:spacing w:val="-2"/>
              </w:rPr>
              <w:t xml:space="preserve"> </w:t>
            </w:r>
            <w:r>
              <w:t>rusting, adding</w:t>
            </w:r>
            <w:r>
              <w:rPr>
                <w:spacing w:val="-4"/>
              </w:rPr>
              <w:t xml:space="preserve"> </w:t>
            </w:r>
            <w:r>
              <w:t>fizzy</w:t>
            </w:r>
            <w:r>
              <w:rPr>
                <w:spacing w:val="-3"/>
              </w:rPr>
              <w:t xml:space="preserve"> </w:t>
            </w:r>
            <w:r>
              <w:t>tablets</w:t>
            </w:r>
            <w:r>
              <w:rPr>
                <w:spacing w:val="-3"/>
              </w:rPr>
              <w:t xml:space="preserve"> </w:t>
            </w:r>
            <w:r>
              <w:t>to</w:t>
            </w:r>
            <w:r>
              <w:rPr>
                <w:spacing w:val="-2"/>
              </w:rPr>
              <w:t xml:space="preserve"> </w:t>
            </w:r>
            <w:r>
              <w:t>water,</w:t>
            </w:r>
            <w:r>
              <w:rPr>
                <w:spacing w:val="1"/>
              </w:rPr>
              <w:t xml:space="preserve"> </w:t>
            </w:r>
            <w:r>
              <w:t>burning.</w:t>
            </w:r>
          </w:p>
          <w:p w14:paraId="1CA42E11" w14:textId="77777777" w:rsidR="00CE0807" w:rsidRDefault="00CE0807" w:rsidP="00CE0807">
            <w:pPr>
              <w:pStyle w:val="TableParagraph"/>
              <w:numPr>
                <w:ilvl w:val="0"/>
                <w:numId w:val="10"/>
              </w:numPr>
              <w:tabs>
                <w:tab w:val="left" w:pos="417"/>
                <w:tab w:val="left" w:pos="418"/>
              </w:tabs>
              <w:spacing w:before="2" w:line="237" w:lineRule="auto"/>
              <w:ind w:right="296"/>
            </w:pPr>
            <w:r>
              <w:t xml:space="preserve">Carry out comparative and fair tests involving non-reversible changes e.g. </w:t>
            </w:r>
            <w:proofErr w:type="gramStart"/>
            <w:r>
              <w:t>What</w:t>
            </w:r>
            <w:proofErr w:type="gramEnd"/>
            <w:r>
              <w:t xml:space="preserve"> affects the</w:t>
            </w:r>
            <w:r>
              <w:rPr>
                <w:spacing w:val="-59"/>
              </w:rPr>
              <w:t xml:space="preserve"> </w:t>
            </w:r>
            <w:r>
              <w:t>rate</w:t>
            </w:r>
            <w:r>
              <w:rPr>
                <w:spacing w:val="-3"/>
              </w:rPr>
              <w:t xml:space="preserve"> </w:t>
            </w:r>
            <w:r>
              <w:t>of</w:t>
            </w:r>
            <w:r>
              <w:rPr>
                <w:spacing w:val="-1"/>
              </w:rPr>
              <w:t xml:space="preserve"> </w:t>
            </w:r>
            <w:r>
              <w:t>rusting?</w:t>
            </w:r>
            <w:r>
              <w:rPr>
                <w:spacing w:val="-2"/>
              </w:rPr>
              <w:t xml:space="preserve"> </w:t>
            </w:r>
            <w:r>
              <w:t>What</w:t>
            </w:r>
            <w:r>
              <w:rPr>
                <w:spacing w:val="-1"/>
              </w:rPr>
              <w:t xml:space="preserve"> </w:t>
            </w:r>
            <w:r>
              <w:t>affects</w:t>
            </w:r>
            <w:r>
              <w:rPr>
                <w:spacing w:val="-1"/>
              </w:rPr>
              <w:t xml:space="preserve"> </w:t>
            </w:r>
            <w:r>
              <w:t>the</w:t>
            </w:r>
            <w:r>
              <w:rPr>
                <w:spacing w:val="-2"/>
              </w:rPr>
              <w:t xml:space="preserve"> </w:t>
            </w:r>
            <w:r>
              <w:t>amount</w:t>
            </w:r>
            <w:r>
              <w:rPr>
                <w:spacing w:val="2"/>
              </w:rPr>
              <w:t xml:space="preserve"> </w:t>
            </w:r>
            <w:r>
              <w:t>of</w:t>
            </w:r>
            <w:r>
              <w:rPr>
                <w:spacing w:val="1"/>
              </w:rPr>
              <w:t xml:space="preserve"> </w:t>
            </w:r>
            <w:r>
              <w:t>gas</w:t>
            </w:r>
            <w:r>
              <w:rPr>
                <w:spacing w:val="1"/>
              </w:rPr>
              <w:t xml:space="preserve"> </w:t>
            </w:r>
            <w:r>
              <w:t>produced?</w:t>
            </w:r>
          </w:p>
          <w:p w14:paraId="618800AA" w14:textId="77777777" w:rsidR="00CE0807" w:rsidRDefault="00CE0807" w:rsidP="00CE0807">
            <w:pPr>
              <w:pStyle w:val="TableParagraph"/>
              <w:numPr>
                <w:ilvl w:val="0"/>
                <w:numId w:val="10"/>
              </w:numPr>
              <w:tabs>
                <w:tab w:val="left" w:pos="417"/>
                <w:tab w:val="left" w:pos="418"/>
              </w:tabs>
              <w:spacing w:before="3" w:line="237" w:lineRule="auto"/>
              <w:ind w:right="136"/>
            </w:pPr>
            <w:r>
              <w:t>Research new materials produced by chemists e.g. Spencer Silver (glue of sticky notes) and</w:t>
            </w:r>
            <w:r>
              <w:rPr>
                <w:spacing w:val="-59"/>
              </w:rPr>
              <w:t xml:space="preserve"> </w:t>
            </w:r>
            <w:r>
              <w:t xml:space="preserve">Ruth </w:t>
            </w:r>
            <w:proofErr w:type="spellStart"/>
            <w:r>
              <w:t>Benerito</w:t>
            </w:r>
            <w:proofErr w:type="spellEnd"/>
            <w:r>
              <w:rPr>
                <w:spacing w:val="-2"/>
              </w:rPr>
              <w:t xml:space="preserve"> </w:t>
            </w:r>
            <w:r>
              <w:t>(wrinkle free cotton).</w:t>
            </w:r>
          </w:p>
        </w:tc>
        <w:tc>
          <w:tcPr>
            <w:tcW w:w="5836" w:type="dxa"/>
          </w:tcPr>
          <w:p w14:paraId="398E6654" w14:textId="77777777" w:rsidR="00CE0807" w:rsidRDefault="00CE0807" w:rsidP="00CE0807">
            <w:pPr>
              <w:pStyle w:val="TableParagraph"/>
              <w:numPr>
                <w:ilvl w:val="0"/>
                <w:numId w:val="9"/>
              </w:numPr>
              <w:tabs>
                <w:tab w:val="left" w:pos="266"/>
              </w:tabs>
              <w:spacing w:before="55" w:line="237" w:lineRule="auto"/>
              <w:ind w:right="554"/>
            </w:pPr>
            <w:r>
              <w:t>Can group solids based on their observations when</w:t>
            </w:r>
            <w:r>
              <w:rPr>
                <w:spacing w:val="-59"/>
              </w:rPr>
              <w:t xml:space="preserve"> </w:t>
            </w:r>
            <w:r>
              <w:t>mixing</w:t>
            </w:r>
            <w:r>
              <w:rPr>
                <w:spacing w:val="-1"/>
              </w:rPr>
              <w:t xml:space="preserve"> </w:t>
            </w:r>
            <w:r>
              <w:t>them</w:t>
            </w:r>
            <w:r>
              <w:rPr>
                <w:spacing w:val="1"/>
              </w:rPr>
              <w:t xml:space="preserve"> </w:t>
            </w:r>
            <w:r>
              <w:t>with</w:t>
            </w:r>
            <w:r>
              <w:rPr>
                <w:spacing w:val="-2"/>
              </w:rPr>
              <w:t xml:space="preserve"> </w:t>
            </w:r>
            <w:r>
              <w:t>water</w:t>
            </w:r>
          </w:p>
          <w:p w14:paraId="26F885ED" w14:textId="77777777" w:rsidR="00CE0807" w:rsidRDefault="00CE0807" w:rsidP="00CE0807">
            <w:pPr>
              <w:pStyle w:val="TableParagraph"/>
              <w:numPr>
                <w:ilvl w:val="0"/>
                <w:numId w:val="9"/>
              </w:numPr>
              <w:tabs>
                <w:tab w:val="left" w:pos="266"/>
              </w:tabs>
              <w:ind w:right="163"/>
            </w:pPr>
            <w:r>
              <w:t>Can give reasons for choice of equipment and methods</w:t>
            </w:r>
            <w:r>
              <w:rPr>
                <w:spacing w:val="-59"/>
              </w:rPr>
              <w:t xml:space="preserve"> </w:t>
            </w:r>
            <w:r>
              <w:t>to separate a given solution or mixture such as salt or</w:t>
            </w:r>
            <w:r>
              <w:rPr>
                <w:spacing w:val="1"/>
              </w:rPr>
              <w:t xml:space="preserve"> </w:t>
            </w:r>
            <w:r>
              <w:t>sand</w:t>
            </w:r>
            <w:r>
              <w:rPr>
                <w:spacing w:val="-1"/>
              </w:rPr>
              <w:t xml:space="preserve"> </w:t>
            </w:r>
            <w:r>
              <w:t>in water</w:t>
            </w:r>
          </w:p>
          <w:p w14:paraId="27368DAC" w14:textId="77777777" w:rsidR="00CE0807" w:rsidRDefault="00CE0807" w:rsidP="00CE0807">
            <w:pPr>
              <w:pStyle w:val="TableParagraph"/>
              <w:numPr>
                <w:ilvl w:val="0"/>
                <w:numId w:val="9"/>
              </w:numPr>
              <w:tabs>
                <w:tab w:val="left" w:pos="266"/>
              </w:tabs>
              <w:spacing w:line="269" w:lineRule="exact"/>
            </w:pPr>
            <w:r>
              <w:t>Can</w:t>
            </w:r>
            <w:r>
              <w:rPr>
                <w:spacing w:val="-2"/>
              </w:rPr>
              <w:t xml:space="preserve"> </w:t>
            </w:r>
            <w:r>
              <w:t>explain</w:t>
            </w:r>
            <w:r>
              <w:rPr>
                <w:spacing w:val="-2"/>
              </w:rPr>
              <w:t xml:space="preserve"> </w:t>
            </w:r>
            <w:r>
              <w:t>the</w:t>
            </w:r>
            <w:r>
              <w:rPr>
                <w:spacing w:val="-3"/>
              </w:rPr>
              <w:t xml:space="preserve"> </w:t>
            </w:r>
            <w:r>
              <w:t>results</w:t>
            </w:r>
            <w:r>
              <w:rPr>
                <w:spacing w:val="-6"/>
              </w:rPr>
              <w:t xml:space="preserve"> </w:t>
            </w:r>
            <w:r>
              <w:t>from</w:t>
            </w:r>
            <w:r>
              <w:rPr>
                <w:spacing w:val="-2"/>
              </w:rPr>
              <w:t xml:space="preserve"> </w:t>
            </w:r>
            <w:r>
              <w:t>their</w:t>
            </w:r>
            <w:r>
              <w:rPr>
                <w:spacing w:val="-1"/>
              </w:rPr>
              <w:t xml:space="preserve"> </w:t>
            </w:r>
            <w:r>
              <w:t>investigations</w:t>
            </w:r>
          </w:p>
        </w:tc>
      </w:tr>
    </w:tbl>
    <w:p w14:paraId="71DB6FDB" w14:textId="77777777" w:rsidR="00CE0807" w:rsidRDefault="00CE0807" w:rsidP="00CE0807">
      <w:pPr>
        <w:spacing w:line="269" w:lineRule="exact"/>
        <w:sectPr w:rsidR="00CE0807">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CE0807" w14:paraId="5B8A623F" w14:textId="77777777" w:rsidTr="003D37DD">
        <w:trPr>
          <w:trHeight w:val="366"/>
        </w:trPr>
        <w:tc>
          <w:tcPr>
            <w:tcW w:w="2108" w:type="dxa"/>
            <w:vMerge w:val="restart"/>
          </w:tcPr>
          <w:p w14:paraId="1A8D6DA1" w14:textId="77777777" w:rsidR="00CE0807" w:rsidRDefault="00CE0807" w:rsidP="003D37DD">
            <w:pPr>
              <w:pStyle w:val="TableParagraph"/>
              <w:spacing w:before="3" w:after="1"/>
              <w:ind w:left="0"/>
              <w:rPr>
                <w:b/>
              </w:rPr>
            </w:pPr>
            <w:r>
              <w:rPr>
                <w:color w:val="FFFFFF"/>
              </w:rPr>
              <w:t>Knowledge</w:t>
            </w:r>
          </w:p>
          <w:p w14:paraId="3EB3714F" w14:textId="77777777" w:rsidR="00CE0807" w:rsidRDefault="00CE0807" w:rsidP="003D37DD">
            <w:pPr>
              <w:pStyle w:val="TableParagraph"/>
              <w:ind w:left="359"/>
              <w:rPr>
                <w:sz w:val="20"/>
              </w:rPr>
            </w:pPr>
            <w:r>
              <w:rPr>
                <w:noProof/>
                <w:sz w:val="20"/>
                <w:lang w:eastAsia="en-GB"/>
              </w:rPr>
              <w:drawing>
                <wp:inline distT="0" distB="0" distL="0" distR="0" wp14:anchorId="5FA0532A" wp14:editId="24A34EF2">
                  <wp:extent cx="725170" cy="682625"/>
                  <wp:effectExtent l="0" t="0" r="0" b="3175"/>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050EC9E8" w14:textId="77777777" w:rsidR="00CE0807" w:rsidRDefault="00CE0807" w:rsidP="003D37DD">
            <w:pPr>
              <w:pStyle w:val="TableParagraph"/>
              <w:spacing w:before="51"/>
              <w:ind w:left="1396" w:right="1392"/>
              <w:jc w:val="center"/>
            </w:pPr>
            <w:r>
              <w:rPr>
                <w:color w:val="FFFFFF"/>
              </w:rPr>
              <w:t>Year</w:t>
            </w:r>
          </w:p>
        </w:tc>
        <w:tc>
          <w:tcPr>
            <w:tcW w:w="3320" w:type="dxa"/>
          </w:tcPr>
          <w:p w14:paraId="23647378" w14:textId="77777777" w:rsidR="00CE0807" w:rsidRDefault="00CE0807" w:rsidP="003D37DD">
            <w:pPr>
              <w:pStyle w:val="TableParagraph"/>
              <w:spacing w:before="51"/>
              <w:ind w:left="3"/>
              <w:jc w:val="center"/>
            </w:pPr>
            <w:r>
              <w:t>Year 5 Spring 1</w:t>
            </w:r>
          </w:p>
        </w:tc>
        <w:tc>
          <w:tcPr>
            <w:tcW w:w="3323" w:type="dxa"/>
            <w:shd w:val="clear" w:color="auto" w:fill="4B5F04"/>
          </w:tcPr>
          <w:p w14:paraId="5FAE802F" w14:textId="77777777" w:rsidR="00CE0807" w:rsidRDefault="00CE0807" w:rsidP="003D37DD">
            <w:pPr>
              <w:pStyle w:val="TableParagraph"/>
              <w:spacing w:before="51"/>
              <w:ind w:left="1168" w:right="1162"/>
              <w:jc w:val="center"/>
            </w:pPr>
            <w:r>
              <w:rPr>
                <w:color w:val="FFFFFF"/>
              </w:rPr>
              <w:t>Topic</w:t>
            </w:r>
          </w:p>
        </w:tc>
        <w:tc>
          <w:tcPr>
            <w:tcW w:w="3323" w:type="dxa"/>
          </w:tcPr>
          <w:p w14:paraId="447870C1" w14:textId="77777777" w:rsidR="00CE0807" w:rsidRDefault="00CE0807" w:rsidP="003D37DD">
            <w:pPr>
              <w:pStyle w:val="TableParagraph"/>
              <w:spacing w:before="51"/>
              <w:ind w:left="173"/>
            </w:pPr>
            <w:r>
              <w:t>Living</w:t>
            </w:r>
            <w:r>
              <w:rPr>
                <w:spacing w:val="-2"/>
              </w:rPr>
              <w:t xml:space="preserve"> </w:t>
            </w:r>
            <w:r>
              <w:t>things and</w:t>
            </w:r>
            <w:r>
              <w:rPr>
                <w:spacing w:val="-4"/>
              </w:rPr>
              <w:t xml:space="preserve"> </w:t>
            </w:r>
            <w:r>
              <w:t>their</w:t>
            </w:r>
            <w:r>
              <w:rPr>
                <w:spacing w:val="-2"/>
              </w:rPr>
              <w:t xml:space="preserve"> </w:t>
            </w:r>
            <w:r>
              <w:t>habitats</w:t>
            </w:r>
          </w:p>
        </w:tc>
      </w:tr>
      <w:tr w:rsidR="00CE0807" w14:paraId="5B1684DB" w14:textId="77777777" w:rsidTr="003D37DD">
        <w:trPr>
          <w:trHeight w:val="1907"/>
        </w:trPr>
        <w:tc>
          <w:tcPr>
            <w:tcW w:w="2108" w:type="dxa"/>
            <w:vMerge/>
            <w:tcBorders>
              <w:top w:val="nil"/>
            </w:tcBorders>
          </w:tcPr>
          <w:p w14:paraId="66E7E553" w14:textId="77777777" w:rsidR="00CE0807" w:rsidRDefault="00CE0807" w:rsidP="003D37DD">
            <w:pPr>
              <w:rPr>
                <w:sz w:val="2"/>
                <w:szCs w:val="2"/>
              </w:rPr>
            </w:pPr>
          </w:p>
        </w:tc>
        <w:tc>
          <w:tcPr>
            <w:tcW w:w="13286" w:type="dxa"/>
            <w:gridSpan w:val="4"/>
          </w:tcPr>
          <w:p w14:paraId="69558435" w14:textId="77777777" w:rsidR="00CE0807" w:rsidRDefault="00CE0807" w:rsidP="00CE0807">
            <w:pPr>
              <w:pStyle w:val="TableParagraph"/>
              <w:numPr>
                <w:ilvl w:val="0"/>
                <w:numId w:val="24"/>
              </w:numPr>
              <w:tabs>
                <w:tab w:val="left" w:pos="416"/>
                <w:tab w:val="left" w:pos="417"/>
              </w:tabs>
              <w:spacing w:before="53" w:line="268" w:lineRule="exact"/>
              <w:ind w:hanging="361"/>
            </w:pPr>
            <w:r>
              <w:t>Describe</w:t>
            </w:r>
            <w:r>
              <w:rPr>
                <w:spacing w:val="-1"/>
              </w:rPr>
              <w:t xml:space="preserve"> </w:t>
            </w:r>
            <w:r>
              <w:t>the</w:t>
            </w:r>
            <w:r>
              <w:rPr>
                <w:spacing w:val="-2"/>
              </w:rPr>
              <w:t xml:space="preserve"> </w:t>
            </w:r>
            <w:r>
              <w:t>differences</w:t>
            </w:r>
            <w:r>
              <w:rPr>
                <w:spacing w:val="-5"/>
              </w:rPr>
              <w:t xml:space="preserve"> </w:t>
            </w:r>
            <w:r>
              <w:t>in the life</w:t>
            </w:r>
            <w:r>
              <w:rPr>
                <w:spacing w:val="-2"/>
              </w:rPr>
              <w:t xml:space="preserve"> </w:t>
            </w:r>
            <w:r>
              <w:t>cycles</w:t>
            </w:r>
            <w:r>
              <w:rPr>
                <w:spacing w:val="-1"/>
              </w:rPr>
              <w:t xml:space="preserve"> </w:t>
            </w:r>
            <w:r>
              <w:t>of</w:t>
            </w:r>
            <w:r>
              <w:rPr>
                <w:spacing w:val="-1"/>
              </w:rPr>
              <w:t xml:space="preserve"> </w:t>
            </w:r>
            <w:r>
              <w:t>a</w:t>
            </w:r>
            <w:r>
              <w:rPr>
                <w:spacing w:val="-2"/>
              </w:rPr>
              <w:t xml:space="preserve"> </w:t>
            </w:r>
            <w:r>
              <w:t>mammal,</w:t>
            </w:r>
            <w:r>
              <w:rPr>
                <w:spacing w:val="-1"/>
              </w:rPr>
              <w:t xml:space="preserve"> </w:t>
            </w:r>
            <w:r>
              <w:t>an</w:t>
            </w:r>
            <w:r>
              <w:rPr>
                <w:spacing w:val="-2"/>
              </w:rPr>
              <w:t xml:space="preserve"> </w:t>
            </w:r>
            <w:r>
              <w:t>amphibian,</w:t>
            </w:r>
            <w:r>
              <w:rPr>
                <w:spacing w:val="-1"/>
              </w:rPr>
              <w:t xml:space="preserve"> </w:t>
            </w:r>
            <w:r>
              <w:t>an</w:t>
            </w:r>
            <w:r>
              <w:rPr>
                <w:spacing w:val="-2"/>
              </w:rPr>
              <w:t xml:space="preserve"> </w:t>
            </w:r>
            <w:r>
              <w:t>insect</w:t>
            </w:r>
            <w:r>
              <w:rPr>
                <w:spacing w:val="1"/>
              </w:rPr>
              <w:t xml:space="preserve"> </w:t>
            </w:r>
            <w:r>
              <w:t>and</w:t>
            </w:r>
            <w:r>
              <w:rPr>
                <w:spacing w:val="-2"/>
              </w:rPr>
              <w:t xml:space="preserve"> </w:t>
            </w:r>
            <w:r>
              <w:t>a bird.</w:t>
            </w:r>
          </w:p>
          <w:p w14:paraId="10BDC40B" w14:textId="77777777" w:rsidR="00CE0807" w:rsidRDefault="00CE0807" w:rsidP="00CE0807">
            <w:pPr>
              <w:pStyle w:val="TableParagraph"/>
              <w:numPr>
                <w:ilvl w:val="0"/>
                <w:numId w:val="24"/>
              </w:numPr>
              <w:tabs>
                <w:tab w:val="left" w:pos="416"/>
                <w:tab w:val="left" w:pos="417"/>
              </w:tabs>
              <w:spacing w:line="268" w:lineRule="exact"/>
              <w:ind w:hanging="361"/>
            </w:pPr>
            <w:r>
              <w:t>Describe</w:t>
            </w:r>
            <w:r>
              <w:rPr>
                <w:spacing w:val="-1"/>
              </w:rPr>
              <w:t xml:space="preserve"> </w:t>
            </w:r>
            <w:r>
              <w:t>the</w:t>
            </w:r>
            <w:r>
              <w:rPr>
                <w:spacing w:val="-3"/>
              </w:rPr>
              <w:t xml:space="preserve"> </w:t>
            </w:r>
            <w:r>
              <w:t>life</w:t>
            </w:r>
            <w:r>
              <w:rPr>
                <w:spacing w:val="-1"/>
              </w:rPr>
              <w:t xml:space="preserve"> </w:t>
            </w:r>
            <w:r>
              <w:t>process</w:t>
            </w:r>
            <w:r>
              <w:rPr>
                <w:spacing w:val="-3"/>
              </w:rPr>
              <w:t xml:space="preserve"> </w:t>
            </w:r>
            <w:r>
              <w:t>of</w:t>
            </w:r>
            <w:r>
              <w:rPr>
                <w:spacing w:val="-2"/>
              </w:rPr>
              <w:t xml:space="preserve"> </w:t>
            </w:r>
            <w:r>
              <w:t>reproduction</w:t>
            </w:r>
            <w:r>
              <w:rPr>
                <w:spacing w:val="-3"/>
              </w:rPr>
              <w:t xml:space="preserve"> </w:t>
            </w:r>
            <w:r>
              <w:t>in</w:t>
            </w:r>
            <w:r>
              <w:rPr>
                <w:spacing w:val="-1"/>
              </w:rPr>
              <w:t xml:space="preserve"> </w:t>
            </w:r>
            <w:r>
              <w:t>some plants and</w:t>
            </w:r>
            <w:r>
              <w:rPr>
                <w:spacing w:val="-1"/>
              </w:rPr>
              <w:t xml:space="preserve"> </w:t>
            </w:r>
            <w:r>
              <w:t>animals.</w:t>
            </w:r>
          </w:p>
        </w:tc>
      </w:tr>
    </w:tbl>
    <w:p w14:paraId="09F39B81" w14:textId="77777777" w:rsidR="00CE0807" w:rsidRDefault="00CE0807" w:rsidP="00CE0807">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CE0807" w14:paraId="5A08BE0C" w14:textId="77777777" w:rsidTr="003D37DD">
        <w:trPr>
          <w:trHeight w:val="396"/>
        </w:trPr>
        <w:tc>
          <w:tcPr>
            <w:tcW w:w="7696" w:type="dxa"/>
            <w:shd w:val="clear" w:color="auto" w:fill="4B5F04"/>
          </w:tcPr>
          <w:p w14:paraId="61A16473" w14:textId="77777777" w:rsidR="00CE0807" w:rsidRDefault="00CE0807"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07977FA6" w14:textId="77777777" w:rsidR="00CE0807" w:rsidRDefault="00CE0807"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CE0807" w14:paraId="10576617" w14:textId="77777777" w:rsidTr="003D37DD">
        <w:trPr>
          <w:trHeight w:val="2166"/>
        </w:trPr>
        <w:tc>
          <w:tcPr>
            <w:tcW w:w="7696" w:type="dxa"/>
          </w:tcPr>
          <w:p w14:paraId="1C6FBBC9" w14:textId="77777777" w:rsidR="00CE0807" w:rsidRDefault="00CE0807" w:rsidP="00CE0807">
            <w:pPr>
              <w:pStyle w:val="TableParagraph"/>
              <w:numPr>
                <w:ilvl w:val="0"/>
                <w:numId w:val="23"/>
              </w:numPr>
              <w:tabs>
                <w:tab w:val="left" w:pos="417"/>
                <w:tab w:val="left" w:pos="418"/>
              </w:tabs>
              <w:spacing w:before="61" w:line="237" w:lineRule="auto"/>
              <w:ind w:right="479"/>
            </w:pPr>
            <w:r>
              <w:t xml:space="preserve">Notice that animals, including humans, have </w:t>
            </w:r>
            <w:proofErr w:type="gramStart"/>
            <w:r>
              <w:t>offspring which</w:t>
            </w:r>
            <w:proofErr w:type="gramEnd"/>
            <w:r>
              <w:t xml:space="preserve"> grow into</w:t>
            </w:r>
            <w:r>
              <w:rPr>
                <w:spacing w:val="-59"/>
              </w:rPr>
              <w:t xml:space="preserve"> </w:t>
            </w:r>
            <w:r>
              <w:t>adults.</w:t>
            </w:r>
            <w:r>
              <w:rPr>
                <w:spacing w:val="-2"/>
              </w:rPr>
              <w:t xml:space="preserve"> </w:t>
            </w:r>
            <w:r>
              <w:t>(Y2</w:t>
            </w:r>
            <w:r>
              <w:rPr>
                <w:spacing w:val="-1"/>
              </w:rPr>
              <w:t xml:space="preserve"> </w:t>
            </w:r>
            <w:r>
              <w:t>-</w:t>
            </w:r>
            <w:r>
              <w:rPr>
                <w:spacing w:val="2"/>
              </w:rPr>
              <w:t xml:space="preserve"> </w:t>
            </w:r>
            <w:r>
              <w:t>Animals,</w:t>
            </w:r>
            <w:r>
              <w:rPr>
                <w:spacing w:val="2"/>
              </w:rPr>
              <w:t xml:space="preserve"> </w:t>
            </w:r>
            <w:r>
              <w:t>including</w:t>
            </w:r>
            <w:r>
              <w:rPr>
                <w:spacing w:val="-1"/>
              </w:rPr>
              <w:t xml:space="preserve"> </w:t>
            </w:r>
            <w:r>
              <w:t>humans)</w:t>
            </w:r>
          </w:p>
          <w:p w14:paraId="0583D74E" w14:textId="77777777" w:rsidR="00CE0807" w:rsidRDefault="00CE0807" w:rsidP="00CE0807">
            <w:pPr>
              <w:pStyle w:val="TableParagraph"/>
              <w:numPr>
                <w:ilvl w:val="0"/>
                <w:numId w:val="23"/>
              </w:numPr>
              <w:tabs>
                <w:tab w:val="left" w:pos="417"/>
                <w:tab w:val="left" w:pos="418"/>
              </w:tabs>
              <w:spacing w:before="4" w:line="237" w:lineRule="auto"/>
              <w:ind w:right="513"/>
            </w:pPr>
            <w:r>
              <w:t>Explore the part that flowers play in the life cycle of flowering plants,</w:t>
            </w:r>
            <w:r>
              <w:rPr>
                <w:spacing w:val="1"/>
              </w:rPr>
              <w:t xml:space="preserve"> </w:t>
            </w:r>
            <w:r>
              <w:t>including</w:t>
            </w:r>
            <w:r>
              <w:rPr>
                <w:spacing w:val="-3"/>
              </w:rPr>
              <w:t xml:space="preserve"> </w:t>
            </w:r>
            <w:r>
              <w:t>pollination, seed</w:t>
            </w:r>
            <w:r>
              <w:rPr>
                <w:spacing w:val="-2"/>
              </w:rPr>
              <w:t xml:space="preserve"> </w:t>
            </w:r>
            <w:r>
              <w:t>formation</w:t>
            </w:r>
            <w:r>
              <w:rPr>
                <w:spacing w:val="-3"/>
              </w:rPr>
              <w:t xml:space="preserve"> </w:t>
            </w:r>
            <w:r>
              <w:t>and</w:t>
            </w:r>
            <w:r>
              <w:rPr>
                <w:spacing w:val="-4"/>
              </w:rPr>
              <w:t xml:space="preserve"> </w:t>
            </w:r>
            <w:r>
              <w:t>seed</w:t>
            </w:r>
            <w:r>
              <w:rPr>
                <w:spacing w:val="-2"/>
              </w:rPr>
              <w:t xml:space="preserve"> </w:t>
            </w:r>
            <w:r>
              <w:t>dispersal.</w:t>
            </w:r>
            <w:r>
              <w:rPr>
                <w:spacing w:val="-4"/>
              </w:rPr>
              <w:t xml:space="preserve"> </w:t>
            </w:r>
            <w:r>
              <w:t>(Y3</w:t>
            </w:r>
            <w:r>
              <w:rPr>
                <w:spacing w:val="-1"/>
              </w:rPr>
              <w:t xml:space="preserve"> </w:t>
            </w:r>
            <w:r>
              <w:t>- Plants)</w:t>
            </w:r>
          </w:p>
        </w:tc>
        <w:tc>
          <w:tcPr>
            <w:tcW w:w="7696" w:type="dxa"/>
          </w:tcPr>
          <w:p w14:paraId="2DE7712D" w14:textId="77777777" w:rsidR="00CE0807" w:rsidRDefault="00CE0807" w:rsidP="00CE0807">
            <w:pPr>
              <w:pStyle w:val="TableParagraph"/>
              <w:numPr>
                <w:ilvl w:val="0"/>
                <w:numId w:val="22"/>
              </w:numPr>
              <w:tabs>
                <w:tab w:val="left" w:pos="417"/>
                <w:tab w:val="left" w:pos="418"/>
              </w:tabs>
              <w:spacing w:before="59"/>
              <w:ind w:right="136"/>
            </w:pPr>
            <w:r>
              <w:t>Reproduction in humans (as an example of a mammal), including the</w:t>
            </w:r>
            <w:r>
              <w:rPr>
                <w:spacing w:val="1"/>
              </w:rPr>
              <w:t xml:space="preserve"> </w:t>
            </w:r>
            <w:r>
              <w:t>structure and function of the male and female reproductive systems,</w:t>
            </w:r>
            <w:r>
              <w:rPr>
                <w:spacing w:val="1"/>
              </w:rPr>
              <w:t xml:space="preserve"> </w:t>
            </w:r>
            <w:r>
              <w:t>menstrual cycle (without details of hormones), gametes, fertilisation,</w:t>
            </w:r>
            <w:r>
              <w:rPr>
                <w:spacing w:val="1"/>
              </w:rPr>
              <w:t xml:space="preserve"> </w:t>
            </w:r>
            <w:r>
              <w:t>gestation and birth, to include the effect of maternal lifestyle on the foetus</w:t>
            </w:r>
            <w:r>
              <w:rPr>
                <w:spacing w:val="-59"/>
              </w:rPr>
              <w:t xml:space="preserve"> </w:t>
            </w:r>
            <w:r>
              <w:t>through</w:t>
            </w:r>
            <w:r>
              <w:rPr>
                <w:spacing w:val="-3"/>
              </w:rPr>
              <w:t xml:space="preserve"> </w:t>
            </w:r>
            <w:r>
              <w:t>the</w:t>
            </w:r>
            <w:r>
              <w:rPr>
                <w:spacing w:val="-2"/>
              </w:rPr>
              <w:t xml:space="preserve"> </w:t>
            </w:r>
            <w:r>
              <w:t>placenta.</w:t>
            </w:r>
            <w:r>
              <w:rPr>
                <w:spacing w:val="-1"/>
              </w:rPr>
              <w:t xml:space="preserve"> </w:t>
            </w:r>
            <w:r>
              <w:t>(KS3)</w:t>
            </w:r>
          </w:p>
          <w:p w14:paraId="22ED9AC6" w14:textId="77777777" w:rsidR="00CE0807" w:rsidRDefault="00CE0807" w:rsidP="00CE0807">
            <w:pPr>
              <w:pStyle w:val="TableParagraph"/>
              <w:numPr>
                <w:ilvl w:val="0"/>
                <w:numId w:val="22"/>
              </w:numPr>
              <w:tabs>
                <w:tab w:val="left" w:pos="417"/>
                <w:tab w:val="left" w:pos="418"/>
              </w:tabs>
              <w:spacing w:line="237" w:lineRule="auto"/>
              <w:ind w:right="305"/>
            </w:pPr>
            <w:r>
              <w:t>Reproduction in plants, including flower structure, wind and insect</w:t>
            </w:r>
            <w:r>
              <w:rPr>
                <w:spacing w:val="1"/>
              </w:rPr>
              <w:t xml:space="preserve"> </w:t>
            </w:r>
            <w:r>
              <w:t>pollination, fertilisation, seed and fruit formation and dispersal, including</w:t>
            </w:r>
            <w:r>
              <w:rPr>
                <w:spacing w:val="-59"/>
              </w:rPr>
              <w:t xml:space="preserve"> </w:t>
            </w:r>
            <w:r>
              <w:t>quantitative</w:t>
            </w:r>
            <w:r>
              <w:rPr>
                <w:spacing w:val="-3"/>
              </w:rPr>
              <w:t xml:space="preserve"> </w:t>
            </w:r>
            <w:r>
              <w:t>investigation</w:t>
            </w:r>
            <w:r>
              <w:rPr>
                <w:spacing w:val="-2"/>
              </w:rPr>
              <w:t xml:space="preserve"> </w:t>
            </w:r>
            <w:r>
              <w:t>of</w:t>
            </w:r>
            <w:r>
              <w:rPr>
                <w:spacing w:val="-1"/>
              </w:rPr>
              <w:t xml:space="preserve"> </w:t>
            </w:r>
            <w:r>
              <w:t>some</w:t>
            </w:r>
            <w:r>
              <w:rPr>
                <w:spacing w:val="-2"/>
              </w:rPr>
              <w:t xml:space="preserve"> </w:t>
            </w:r>
            <w:r>
              <w:t>dispersal</w:t>
            </w:r>
            <w:r>
              <w:rPr>
                <w:spacing w:val="-3"/>
              </w:rPr>
              <w:t xml:space="preserve"> </w:t>
            </w:r>
            <w:r>
              <w:t>mechanisms.</w:t>
            </w:r>
            <w:r>
              <w:rPr>
                <w:spacing w:val="-2"/>
              </w:rPr>
              <w:t xml:space="preserve"> </w:t>
            </w:r>
            <w:r>
              <w:t>(KS3)</w:t>
            </w:r>
          </w:p>
        </w:tc>
      </w:tr>
    </w:tbl>
    <w:p w14:paraId="03F430C3" w14:textId="77777777" w:rsidR="00CE0807" w:rsidRDefault="00CE0807" w:rsidP="00CE0807">
      <w:pPr>
        <w:spacing w:before="1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45"/>
        <w:gridCol w:w="5447"/>
      </w:tblGrid>
      <w:tr w:rsidR="00CE0807" w14:paraId="66798A98" w14:textId="77777777" w:rsidTr="003D37DD">
        <w:trPr>
          <w:trHeight w:val="367"/>
        </w:trPr>
        <w:tc>
          <w:tcPr>
            <w:tcW w:w="15392" w:type="dxa"/>
            <w:gridSpan w:val="2"/>
            <w:shd w:val="clear" w:color="auto" w:fill="4B5F04"/>
          </w:tcPr>
          <w:p w14:paraId="49FF695A" w14:textId="77777777" w:rsidR="00CE0807" w:rsidRDefault="00CE0807" w:rsidP="003D37DD">
            <w:pPr>
              <w:pStyle w:val="TableParagraph"/>
              <w:spacing w:before="58"/>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CE0807" w14:paraId="68EAD476" w14:textId="77777777" w:rsidTr="003D37DD">
        <w:trPr>
          <w:trHeight w:val="366"/>
        </w:trPr>
        <w:tc>
          <w:tcPr>
            <w:tcW w:w="15392" w:type="dxa"/>
            <w:gridSpan w:val="2"/>
            <w:shd w:val="clear" w:color="auto" w:fill="767070"/>
          </w:tcPr>
          <w:p w14:paraId="5FC6CE72" w14:textId="77777777" w:rsidR="00CE0807" w:rsidRDefault="00CE0807" w:rsidP="003D37DD">
            <w:pPr>
              <w:pStyle w:val="TableParagraph"/>
              <w:spacing w:before="57"/>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CE0807" w14:paraId="0AF47709" w14:textId="77777777" w:rsidTr="003D37DD">
        <w:trPr>
          <w:trHeight w:val="366"/>
        </w:trPr>
        <w:tc>
          <w:tcPr>
            <w:tcW w:w="9945" w:type="dxa"/>
          </w:tcPr>
          <w:p w14:paraId="13E5A609" w14:textId="77777777" w:rsidR="00CE0807" w:rsidRDefault="00CE0807" w:rsidP="003D37DD">
            <w:pPr>
              <w:pStyle w:val="TableParagraph"/>
              <w:spacing w:before="57"/>
              <w:ind w:left="4139" w:right="4129"/>
              <w:jc w:val="center"/>
              <w:rPr>
                <w:b/>
              </w:rPr>
            </w:pPr>
            <w:r>
              <w:rPr>
                <w:b/>
              </w:rPr>
              <w:t>Key</w:t>
            </w:r>
            <w:r>
              <w:rPr>
                <w:b/>
                <w:spacing w:val="-1"/>
              </w:rPr>
              <w:t xml:space="preserve"> </w:t>
            </w:r>
            <w:r>
              <w:rPr>
                <w:b/>
              </w:rPr>
              <w:t>learning</w:t>
            </w:r>
          </w:p>
        </w:tc>
        <w:tc>
          <w:tcPr>
            <w:tcW w:w="5447" w:type="dxa"/>
          </w:tcPr>
          <w:p w14:paraId="6C1F61B6" w14:textId="77777777" w:rsidR="00CE0807" w:rsidRDefault="00CE0807" w:rsidP="003D37DD">
            <w:pPr>
              <w:pStyle w:val="TableParagraph"/>
              <w:spacing w:before="57"/>
              <w:ind w:left="1766"/>
              <w:rPr>
                <w:b/>
              </w:rPr>
            </w:pPr>
            <w:r>
              <w:rPr>
                <w:b/>
              </w:rPr>
              <w:t>Possible</w:t>
            </w:r>
            <w:r>
              <w:rPr>
                <w:b/>
                <w:spacing w:val="-2"/>
              </w:rPr>
              <w:t xml:space="preserve"> </w:t>
            </w:r>
            <w:r>
              <w:rPr>
                <w:b/>
              </w:rPr>
              <w:t>evidence</w:t>
            </w:r>
          </w:p>
        </w:tc>
      </w:tr>
      <w:tr w:rsidR="00CE0807" w14:paraId="4B03BAA2" w14:textId="77777777" w:rsidTr="003D37DD">
        <w:trPr>
          <w:trHeight w:val="3139"/>
        </w:trPr>
        <w:tc>
          <w:tcPr>
            <w:tcW w:w="9945" w:type="dxa"/>
          </w:tcPr>
          <w:p w14:paraId="5F8747BE" w14:textId="77777777" w:rsidR="00CE0807" w:rsidRDefault="00CE0807" w:rsidP="003D37DD">
            <w:pPr>
              <w:pStyle w:val="TableParagraph"/>
              <w:spacing w:before="57"/>
              <w:ind w:left="57" w:right="110"/>
            </w:pPr>
            <w:r>
              <w:t>As part of their life cycle, plants and animals reproduce. Most animals reproduce sexually. This</w:t>
            </w:r>
            <w:r>
              <w:rPr>
                <w:spacing w:val="1"/>
              </w:rPr>
              <w:t xml:space="preserve"> </w:t>
            </w:r>
            <w:r>
              <w:t>involves two parents where the sperm from the male fertilises the female egg. Animals, including</w:t>
            </w:r>
            <w:r>
              <w:rPr>
                <w:spacing w:val="1"/>
              </w:rPr>
              <w:t xml:space="preserve"> </w:t>
            </w:r>
            <w:r>
              <w:t xml:space="preserve">humans, have </w:t>
            </w:r>
            <w:proofErr w:type="gramStart"/>
            <w:r>
              <w:t>offspring which</w:t>
            </w:r>
            <w:proofErr w:type="gramEnd"/>
            <w:r>
              <w:t xml:space="preserve"> grow into adults. In humans and some animals, these offspring will be</w:t>
            </w:r>
            <w:r>
              <w:rPr>
                <w:spacing w:val="-59"/>
              </w:rPr>
              <w:t xml:space="preserve"> </w:t>
            </w:r>
            <w:r>
              <w:t>born live, such as babies or kittens, and then grow into adults. In other animals, such as chickens or</w:t>
            </w:r>
            <w:r>
              <w:rPr>
                <w:spacing w:val="-59"/>
              </w:rPr>
              <w:t xml:space="preserve"> </w:t>
            </w:r>
            <w:r>
              <w:t xml:space="preserve">snakes, there may be eggs laid that hatch to </w:t>
            </w:r>
            <w:proofErr w:type="gramStart"/>
            <w:r>
              <w:t>young which</w:t>
            </w:r>
            <w:proofErr w:type="gramEnd"/>
            <w:r>
              <w:t xml:space="preserve"> then grow to adults. Some young undergo</w:t>
            </w:r>
            <w:r>
              <w:rPr>
                <w:spacing w:val="-59"/>
              </w:rPr>
              <w:t xml:space="preserve"> </w:t>
            </w:r>
            <w:r>
              <w:t xml:space="preserve">a further change before becoming adults e.g. caterpillars to butterflies. This </w:t>
            </w:r>
            <w:proofErr w:type="gramStart"/>
            <w:r>
              <w:t>is called</w:t>
            </w:r>
            <w:proofErr w:type="gramEnd"/>
            <w:r>
              <w:t xml:space="preserve"> a</w:t>
            </w:r>
            <w:r>
              <w:rPr>
                <w:spacing w:val="1"/>
              </w:rPr>
              <w:t xml:space="preserve"> </w:t>
            </w:r>
            <w:r>
              <w:t>metamorphosis.</w:t>
            </w:r>
          </w:p>
          <w:p w14:paraId="63D83C0F" w14:textId="77777777" w:rsidR="00CE0807" w:rsidRDefault="00CE0807" w:rsidP="003D37DD">
            <w:pPr>
              <w:pStyle w:val="TableParagraph"/>
              <w:spacing w:before="121"/>
              <w:ind w:left="57" w:right="38"/>
            </w:pPr>
            <w:r>
              <w:t>Plants reproduce both sexually and asexually. Bulbs, tubers, runners and plantlets are examples of</w:t>
            </w:r>
            <w:r>
              <w:rPr>
                <w:spacing w:val="1"/>
              </w:rPr>
              <w:t xml:space="preserve"> </w:t>
            </w:r>
            <w:r>
              <w:t xml:space="preserve">asexual plant </w:t>
            </w:r>
            <w:proofErr w:type="gramStart"/>
            <w:r>
              <w:t>reproduction which</w:t>
            </w:r>
            <w:proofErr w:type="gramEnd"/>
            <w:r>
              <w:t xml:space="preserve"> involves only one parent. Gardeners may force plants to reproduce</w:t>
            </w:r>
            <w:r>
              <w:rPr>
                <w:spacing w:val="-59"/>
              </w:rPr>
              <w:t xml:space="preserve"> </w:t>
            </w:r>
            <w:r>
              <w:t>asexually by taking cuttings. Sexual reproduction occurs through pollination, usually involving wind or</w:t>
            </w:r>
            <w:r>
              <w:rPr>
                <w:spacing w:val="-59"/>
              </w:rPr>
              <w:t xml:space="preserve"> </w:t>
            </w:r>
            <w:r>
              <w:t>insects.</w:t>
            </w:r>
          </w:p>
        </w:tc>
        <w:tc>
          <w:tcPr>
            <w:tcW w:w="5447" w:type="dxa"/>
          </w:tcPr>
          <w:p w14:paraId="7984E4D6" w14:textId="77777777" w:rsidR="00CE0807" w:rsidRDefault="00CE0807" w:rsidP="00CE0807">
            <w:pPr>
              <w:pStyle w:val="TableParagraph"/>
              <w:numPr>
                <w:ilvl w:val="0"/>
                <w:numId w:val="21"/>
              </w:numPr>
              <w:tabs>
                <w:tab w:val="left" w:pos="415"/>
                <w:tab w:val="left" w:pos="416"/>
              </w:tabs>
              <w:spacing w:before="61" w:line="237" w:lineRule="auto"/>
              <w:ind w:right="115"/>
            </w:pPr>
            <w:r>
              <w:t>Can draw the life cycle of a range of animals</w:t>
            </w:r>
            <w:r>
              <w:rPr>
                <w:spacing w:val="1"/>
              </w:rPr>
              <w:t xml:space="preserve"> </w:t>
            </w:r>
            <w:r>
              <w:t>identifying similarities and differences between the</w:t>
            </w:r>
            <w:r>
              <w:rPr>
                <w:spacing w:val="-59"/>
              </w:rPr>
              <w:t xml:space="preserve"> </w:t>
            </w:r>
            <w:r>
              <w:t>life</w:t>
            </w:r>
            <w:r>
              <w:rPr>
                <w:spacing w:val="-1"/>
              </w:rPr>
              <w:t xml:space="preserve"> </w:t>
            </w:r>
            <w:r>
              <w:t>cycles</w:t>
            </w:r>
          </w:p>
          <w:p w14:paraId="7A4BDA54" w14:textId="77777777" w:rsidR="00CE0807" w:rsidRDefault="00CE0807" w:rsidP="00CE0807">
            <w:pPr>
              <w:pStyle w:val="TableParagraph"/>
              <w:numPr>
                <w:ilvl w:val="0"/>
                <w:numId w:val="21"/>
              </w:numPr>
              <w:tabs>
                <w:tab w:val="left" w:pos="415"/>
                <w:tab w:val="left" w:pos="416"/>
              </w:tabs>
              <w:spacing w:before="3"/>
              <w:ind w:right="368"/>
            </w:pPr>
            <w:r>
              <w:t>Can explain the difference between sexual and</w:t>
            </w:r>
            <w:r>
              <w:rPr>
                <w:spacing w:val="1"/>
              </w:rPr>
              <w:t xml:space="preserve"> </w:t>
            </w:r>
            <w:r>
              <w:t>asexual reproduction and give examples of how</w:t>
            </w:r>
            <w:r>
              <w:rPr>
                <w:spacing w:val="-59"/>
              </w:rPr>
              <w:t xml:space="preserve"> </w:t>
            </w:r>
            <w:r>
              <w:t>plants reproduce</w:t>
            </w:r>
            <w:r>
              <w:rPr>
                <w:spacing w:val="-2"/>
              </w:rPr>
              <w:t xml:space="preserve"> </w:t>
            </w:r>
            <w:r>
              <w:t>in both</w:t>
            </w:r>
            <w:r>
              <w:rPr>
                <w:spacing w:val="-4"/>
              </w:rPr>
              <w:t xml:space="preserve"> </w:t>
            </w:r>
            <w:r>
              <w:t>ways</w:t>
            </w:r>
          </w:p>
        </w:tc>
      </w:tr>
    </w:tbl>
    <w:p w14:paraId="691BA4E7" w14:textId="77777777" w:rsidR="00CE0807" w:rsidRDefault="00CE0807" w:rsidP="00CE0807">
      <w:pPr>
        <w:sectPr w:rsidR="00CE0807">
          <w:pgSz w:w="16840" w:h="11910" w:orient="landscape"/>
          <w:pgMar w:top="720" w:right="600" w:bottom="1211"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45"/>
        <w:gridCol w:w="5447"/>
      </w:tblGrid>
      <w:tr w:rsidR="00CE0807" w14:paraId="3C5B5BC0" w14:textId="77777777" w:rsidTr="003D37DD">
        <w:trPr>
          <w:trHeight w:val="366"/>
        </w:trPr>
        <w:tc>
          <w:tcPr>
            <w:tcW w:w="9945" w:type="dxa"/>
          </w:tcPr>
          <w:p w14:paraId="649219C4" w14:textId="77777777" w:rsidR="00CE0807" w:rsidRDefault="00CE0807" w:rsidP="003D37DD">
            <w:pPr>
              <w:pStyle w:val="TableParagraph"/>
              <w:spacing w:before="51"/>
              <w:ind w:left="4139" w:right="4130"/>
              <w:jc w:val="center"/>
              <w:rPr>
                <w:b/>
              </w:rPr>
            </w:pPr>
            <w:r>
              <w:rPr>
                <w:b/>
              </w:rPr>
              <w:t>Key</w:t>
            </w:r>
            <w:r>
              <w:rPr>
                <w:b/>
                <w:spacing w:val="-1"/>
              </w:rPr>
              <w:t xml:space="preserve"> </w:t>
            </w:r>
            <w:r>
              <w:rPr>
                <w:b/>
              </w:rPr>
              <w:t>vocabulary</w:t>
            </w:r>
          </w:p>
        </w:tc>
        <w:tc>
          <w:tcPr>
            <w:tcW w:w="5447" w:type="dxa"/>
            <w:vMerge w:val="restart"/>
          </w:tcPr>
          <w:p w14:paraId="53F36AF7" w14:textId="77777777" w:rsidR="00CE0807" w:rsidRDefault="00CE0807" w:rsidP="003D37DD">
            <w:pPr>
              <w:pStyle w:val="TableParagraph"/>
              <w:ind w:left="0"/>
              <w:rPr>
                <w:rFonts w:ascii="Times New Roman"/>
              </w:rPr>
            </w:pPr>
          </w:p>
        </w:tc>
      </w:tr>
      <w:tr w:rsidR="00CE0807" w14:paraId="5BC22F1C" w14:textId="77777777" w:rsidTr="003D37DD">
        <w:trPr>
          <w:trHeight w:val="650"/>
        </w:trPr>
        <w:tc>
          <w:tcPr>
            <w:tcW w:w="9945" w:type="dxa"/>
          </w:tcPr>
          <w:p w14:paraId="17DB9C4F" w14:textId="77777777" w:rsidR="00CE0807" w:rsidRDefault="00CE0807" w:rsidP="003D37DD">
            <w:pPr>
              <w:pStyle w:val="TableParagraph"/>
              <w:spacing w:before="51"/>
              <w:ind w:left="57" w:right="110"/>
            </w:pPr>
            <w:r>
              <w:t>Life</w:t>
            </w:r>
            <w:r>
              <w:rPr>
                <w:spacing w:val="-4"/>
              </w:rPr>
              <w:t xml:space="preserve"> </w:t>
            </w:r>
            <w:r>
              <w:t>cycle,</w:t>
            </w:r>
            <w:r>
              <w:rPr>
                <w:spacing w:val="-4"/>
              </w:rPr>
              <w:t xml:space="preserve"> </w:t>
            </w:r>
            <w:r>
              <w:t>reproduce,</w:t>
            </w:r>
            <w:r>
              <w:rPr>
                <w:spacing w:val="-2"/>
              </w:rPr>
              <w:t xml:space="preserve"> </w:t>
            </w:r>
            <w:r>
              <w:t>sexual,</w:t>
            </w:r>
            <w:r>
              <w:rPr>
                <w:spacing w:val="-1"/>
              </w:rPr>
              <w:t xml:space="preserve"> </w:t>
            </w:r>
            <w:r>
              <w:t>sperm,</w:t>
            </w:r>
            <w:r>
              <w:rPr>
                <w:spacing w:val="-4"/>
              </w:rPr>
              <w:t xml:space="preserve"> </w:t>
            </w:r>
            <w:r>
              <w:t>fertilises,</w:t>
            </w:r>
            <w:r>
              <w:rPr>
                <w:spacing w:val="-3"/>
              </w:rPr>
              <w:t xml:space="preserve"> </w:t>
            </w:r>
            <w:r>
              <w:t>egg,</w:t>
            </w:r>
            <w:r>
              <w:rPr>
                <w:spacing w:val="-2"/>
              </w:rPr>
              <w:t xml:space="preserve"> </w:t>
            </w:r>
            <w:r>
              <w:t>live</w:t>
            </w:r>
            <w:r>
              <w:rPr>
                <w:spacing w:val="-3"/>
              </w:rPr>
              <w:t xml:space="preserve"> </w:t>
            </w:r>
            <w:r>
              <w:t>young,</w:t>
            </w:r>
            <w:r>
              <w:rPr>
                <w:spacing w:val="-5"/>
              </w:rPr>
              <w:t xml:space="preserve"> </w:t>
            </w:r>
            <w:r>
              <w:t>metamorphosis,</w:t>
            </w:r>
            <w:r>
              <w:rPr>
                <w:spacing w:val="-1"/>
              </w:rPr>
              <w:t xml:space="preserve"> </w:t>
            </w:r>
            <w:r>
              <w:t>asexual,</w:t>
            </w:r>
            <w:r>
              <w:rPr>
                <w:spacing w:val="-2"/>
              </w:rPr>
              <w:t xml:space="preserve"> </w:t>
            </w:r>
            <w:r>
              <w:t>plantlets,</w:t>
            </w:r>
            <w:r>
              <w:rPr>
                <w:spacing w:val="-58"/>
              </w:rPr>
              <w:t xml:space="preserve"> </w:t>
            </w:r>
            <w:r>
              <w:t>runners,</w:t>
            </w:r>
            <w:r>
              <w:rPr>
                <w:spacing w:val="1"/>
              </w:rPr>
              <w:t xml:space="preserve"> </w:t>
            </w:r>
            <w:r>
              <w:t>bulbs,</w:t>
            </w:r>
            <w:r>
              <w:rPr>
                <w:spacing w:val="2"/>
              </w:rPr>
              <w:t xml:space="preserve"> </w:t>
            </w:r>
            <w:r>
              <w:t>cuttings</w:t>
            </w:r>
          </w:p>
        </w:tc>
        <w:tc>
          <w:tcPr>
            <w:tcW w:w="5447" w:type="dxa"/>
            <w:vMerge/>
            <w:tcBorders>
              <w:top w:val="nil"/>
            </w:tcBorders>
          </w:tcPr>
          <w:p w14:paraId="5F084815" w14:textId="77777777" w:rsidR="00CE0807" w:rsidRDefault="00CE0807" w:rsidP="003D37DD">
            <w:pPr>
              <w:rPr>
                <w:sz w:val="2"/>
                <w:szCs w:val="2"/>
              </w:rPr>
            </w:pPr>
          </w:p>
        </w:tc>
      </w:tr>
      <w:tr w:rsidR="00CE0807" w14:paraId="72FF52F0" w14:textId="77777777" w:rsidTr="003D37DD">
        <w:trPr>
          <w:trHeight w:val="366"/>
        </w:trPr>
        <w:tc>
          <w:tcPr>
            <w:tcW w:w="15392" w:type="dxa"/>
            <w:gridSpan w:val="2"/>
          </w:tcPr>
          <w:p w14:paraId="43962B13" w14:textId="77777777" w:rsidR="00CE0807" w:rsidRDefault="00CE0807" w:rsidP="003D37DD">
            <w:pPr>
              <w:pStyle w:val="TableParagraph"/>
              <w:spacing w:before="51"/>
              <w:ind w:left="3728" w:right="3722"/>
              <w:jc w:val="center"/>
              <w:rPr>
                <w:b/>
              </w:rPr>
            </w:pPr>
            <w:r>
              <w:rPr>
                <w:b/>
              </w:rPr>
              <w:t>Common</w:t>
            </w:r>
            <w:r>
              <w:rPr>
                <w:b/>
                <w:spacing w:val="-3"/>
              </w:rPr>
              <w:t xml:space="preserve"> </w:t>
            </w:r>
            <w:r>
              <w:rPr>
                <w:b/>
              </w:rPr>
              <w:t>misconceptions</w:t>
            </w:r>
          </w:p>
        </w:tc>
      </w:tr>
      <w:tr w:rsidR="00CE0807" w14:paraId="77701502" w14:textId="77777777" w:rsidTr="003D37DD">
        <w:trPr>
          <w:trHeight w:val="1548"/>
        </w:trPr>
        <w:tc>
          <w:tcPr>
            <w:tcW w:w="15392" w:type="dxa"/>
            <w:gridSpan w:val="2"/>
            <w:tcBorders>
              <w:bottom w:val="single" w:sz="36" w:space="0" w:color="767070"/>
            </w:tcBorders>
          </w:tcPr>
          <w:p w14:paraId="481DB5A0" w14:textId="77777777" w:rsidR="00CE0807" w:rsidRDefault="00CE0807" w:rsidP="003D37DD">
            <w:pPr>
              <w:pStyle w:val="TableParagraph"/>
              <w:spacing w:before="51"/>
              <w:ind w:left="57"/>
            </w:pPr>
            <w:r>
              <w:t>Some children</w:t>
            </w:r>
            <w:r>
              <w:rPr>
                <w:spacing w:val="-2"/>
              </w:rPr>
              <w:t xml:space="preserve"> </w:t>
            </w:r>
            <w:r>
              <w:t>may</w:t>
            </w:r>
            <w:r>
              <w:rPr>
                <w:spacing w:val="-3"/>
              </w:rPr>
              <w:t xml:space="preserve"> </w:t>
            </w:r>
            <w:r>
              <w:t>think:</w:t>
            </w:r>
          </w:p>
          <w:p w14:paraId="36CD9F74" w14:textId="77777777" w:rsidR="00CE0807" w:rsidRDefault="00CE0807" w:rsidP="00CE0807">
            <w:pPr>
              <w:pStyle w:val="TableParagraph"/>
              <w:numPr>
                <w:ilvl w:val="0"/>
                <w:numId w:val="20"/>
              </w:numPr>
              <w:tabs>
                <w:tab w:val="left" w:pos="417"/>
                <w:tab w:val="left" w:pos="418"/>
              </w:tabs>
              <w:spacing w:before="121" w:line="269" w:lineRule="exact"/>
              <w:ind w:hanging="361"/>
            </w:pPr>
            <w:r>
              <w:t>all</w:t>
            </w:r>
            <w:r>
              <w:rPr>
                <w:spacing w:val="-2"/>
              </w:rPr>
              <w:t xml:space="preserve"> </w:t>
            </w:r>
            <w:r>
              <w:t>plants start</w:t>
            </w:r>
            <w:r>
              <w:rPr>
                <w:spacing w:val="-2"/>
              </w:rPr>
              <w:t xml:space="preserve"> </w:t>
            </w:r>
            <w:r>
              <w:t>out as</w:t>
            </w:r>
            <w:r>
              <w:rPr>
                <w:spacing w:val="-3"/>
              </w:rPr>
              <w:t xml:space="preserve"> </w:t>
            </w:r>
            <w:r>
              <w:t>seeds</w:t>
            </w:r>
          </w:p>
          <w:p w14:paraId="096B074D" w14:textId="77777777" w:rsidR="00CE0807" w:rsidRDefault="00CE0807" w:rsidP="00CE0807">
            <w:pPr>
              <w:pStyle w:val="TableParagraph"/>
              <w:numPr>
                <w:ilvl w:val="0"/>
                <w:numId w:val="20"/>
              </w:numPr>
              <w:tabs>
                <w:tab w:val="left" w:pos="417"/>
                <w:tab w:val="left" w:pos="418"/>
              </w:tabs>
              <w:spacing w:line="268" w:lineRule="exact"/>
              <w:ind w:hanging="361"/>
            </w:pPr>
            <w:r>
              <w:t>all</w:t>
            </w:r>
            <w:r>
              <w:rPr>
                <w:spacing w:val="-1"/>
              </w:rPr>
              <w:t xml:space="preserve"> </w:t>
            </w:r>
            <w:r>
              <w:t>plants have</w:t>
            </w:r>
            <w:r>
              <w:rPr>
                <w:spacing w:val="-3"/>
              </w:rPr>
              <w:t xml:space="preserve"> </w:t>
            </w:r>
            <w:r>
              <w:t>flowers</w:t>
            </w:r>
          </w:p>
          <w:p w14:paraId="6A03C67F" w14:textId="77777777" w:rsidR="00CE0807" w:rsidRDefault="00CE0807" w:rsidP="00CE0807">
            <w:pPr>
              <w:pStyle w:val="TableParagraph"/>
              <w:numPr>
                <w:ilvl w:val="0"/>
                <w:numId w:val="20"/>
              </w:numPr>
              <w:tabs>
                <w:tab w:val="left" w:pos="417"/>
                <w:tab w:val="left" w:pos="418"/>
              </w:tabs>
              <w:spacing w:line="268" w:lineRule="exact"/>
              <w:ind w:hanging="361"/>
            </w:pPr>
            <w:r>
              <w:t>plants that</w:t>
            </w:r>
            <w:r>
              <w:rPr>
                <w:spacing w:val="-2"/>
              </w:rPr>
              <w:t xml:space="preserve"> </w:t>
            </w:r>
            <w:r>
              <w:t>grow</w:t>
            </w:r>
            <w:r>
              <w:rPr>
                <w:spacing w:val="-3"/>
              </w:rPr>
              <w:t xml:space="preserve"> </w:t>
            </w:r>
            <w:r>
              <w:t>from</w:t>
            </w:r>
            <w:r>
              <w:rPr>
                <w:spacing w:val="-2"/>
              </w:rPr>
              <w:t xml:space="preserve"> </w:t>
            </w:r>
            <w:r>
              <w:t>bulbs do</w:t>
            </w:r>
            <w:r>
              <w:rPr>
                <w:spacing w:val="-1"/>
              </w:rPr>
              <w:t xml:space="preserve"> </w:t>
            </w:r>
            <w:r>
              <w:t>not</w:t>
            </w:r>
            <w:r>
              <w:rPr>
                <w:spacing w:val="1"/>
              </w:rPr>
              <w:t xml:space="preserve"> </w:t>
            </w:r>
            <w:r>
              <w:t>have</w:t>
            </w:r>
            <w:r>
              <w:rPr>
                <w:spacing w:val="-1"/>
              </w:rPr>
              <w:t xml:space="preserve"> </w:t>
            </w:r>
            <w:r>
              <w:t>seeds</w:t>
            </w:r>
          </w:p>
          <w:p w14:paraId="2DE2F8D0" w14:textId="77777777" w:rsidR="00CE0807" w:rsidRDefault="00CE0807" w:rsidP="00CE0807">
            <w:pPr>
              <w:pStyle w:val="TableParagraph"/>
              <w:numPr>
                <w:ilvl w:val="0"/>
                <w:numId w:val="20"/>
              </w:numPr>
              <w:tabs>
                <w:tab w:val="left" w:pos="417"/>
                <w:tab w:val="left" w:pos="418"/>
              </w:tabs>
              <w:spacing w:line="269" w:lineRule="exact"/>
              <w:ind w:hanging="361"/>
            </w:pPr>
            <w:proofErr w:type="gramStart"/>
            <w:r>
              <w:t>only</w:t>
            </w:r>
            <w:proofErr w:type="gramEnd"/>
            <w:r>
              <w:t xml:space="preserve"> birds lay</w:t>
            </w:r>
            <w:r>
              <w:rPr>
                <w:spacing w:val="-2"/>
              </w:rPr>
              <w:t xml:space="preserve"> </w:t>
            </w:r>
            <w:r>
              <w:t>eggs.</w:t>
            </w:r>
          </w:p>
        </w:tc>
      </w:tr>
      <w:tr w:rsidR="00CE0807" w14:paraId="169B5A25" w14:textId="77777777" w:rsidTr="003D37DD">
        <w:trPr>
          <w:trHeight w:val="229"/>
        </w:trPr>
        <w:tc>
          <w:tcPr>
            <w:tcW w:w="15392" w:type="dxa"/>
            <w:gridSpan w:val="2"/>
            <w:shd w:val="clear" w:color="auto" w:fill="767070"/>
          </w:tcPr>
          <w:p w14:paraId="21E2D894" w14:textId="77777777" w:rsidR="00CE0807" w:rsidRDefault="00CE0807" w:rsidP="003D37DD">
            <w:pPr>
              <w:pStyle w:val="TableParagraph"/>
              <w:spacing w:line="210"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CE0807" w14:paraId="429C2C3F" w14:textId="77777777" w:rsidTr="003D37DD">
        <w:trPr>
          <w:trHeight w:val="355"/>
        </w:trPr>
        <w:tc>
          <w:tcPr>
            <w:tcW w:w="9945" w:type="dxa"/>
            <w:tcBorders>
              <w:top w:val="single" w:sz="36" w:space="0" w:color="767070"/>
            </w:tcBorders>
          </w:tcPr>
          <w:p w14:paraId="60DDEFA4" w14:textId="77777777" w:rsidR="00CE0807" w:rsidRDefault="00CE0807" w:rsidP="003D37DD">
            <w:pPr>
              <w:pStyle w:val="TableParagraph"/>
              <w:spacing w:before="40"/>
              <w:ind w:left="4139" w:right="4130"/>
              <w:jc w:val="center"/>
              <w:rPr>
                <w:b/>
              </w:rPr>
            </w:pPr>
            <w:r>
              <w:rPr>
                <w:b/>
              </w:rPr>
              <w:t>Activities</w:t>
            </w:r>
          </w:p>
        </w:tc>
        <w:tc>
          <w:tcPr>
            <w:tcW w:w="5447" w:type="dxa"/>
            <w:tcBorders>
              <w:top w:val="single" w:sz="36" w:space="0" w:color="767070"/>
            </w:tcBorders>
          </w:tcPr>
          <w:p w14:paraId="3D3F5B3E" w14:textId="77777777" w:rsidR="00CE0807" w:rsidRDefault="00CE0807" w:rsidP="003D37DD">
            <w:pPr>
              <w:pStyle w:val="TableParagraph"/>
              <w:spacing w:before="40"/>
              <w:ind w:left="1766"/>
              <w:rPr>
                <w:b/>
              </w:rPr>
            </w:pPr>
            <w:r>
              <w:rPr>
                <w:b/>
              </w:rPr>
              <w:t>Possible</w:t>
            </w:r>
            <w:r>
              <w:rPr>
                <w:b/>
                <w:spacing w:val="-2"/>
              </w:rPr>
              <w:t xml:space="preserve"> </w:t>
            </w:r>
            <w:r>
              <w:rPr>
                <w:b/>
              </w:rPr>
              <w:t>evidence</w:t>
            </w:r>
          </w:p>
        </w:tc>
      </w:tr>
      <w:tr w:rsidR="00CE0807" w14:paraId="08AE971E" w14:textId="77777777" w:rsidTr="003D37DD">
        <w:trPr>
          <w:trHeight w:val="2493"/>
        </w:trPr>
        <w:tc>
          <w:tcPr>
            <w:tcW w:w="9945" w:type="dxa"/>
          </w:tcPr>
          <w:p w14:paraId="7C5A34BD" w14:textId="77777777" w:rsidR="00CE0807" w:rsidRDefault="00CE0807" w:rsidP="00CE0807">
            <w:pPr>
              <w:pStyle w:val="TableParagraph"/>
              <w:numPr>
                <w:ilvl w:val="0"/>
                <w:numId w:val="19"/>
              </w:numPr>
              <w:tabs>
                <w:tab w:val="left" w:pos="417"/>
                <w:tab w:val="left" w:pos="418"/>
              </w:tabs>
              <w:spacing w:before="53" w:line="237" w:lineRule="auto"/>
              <w:ind w:right="501"/>
            </w:pPr>
            <w:r>
              <w:t>Use secondary sources and, where possible, first-hand observations to find out about the life</w:t>
            </w:r>
            <w:r>
              <w:rPr>
                <w:spacing w:val="-59"/>
              </w:rPr>
              <w:t xml:space="preserve"> </w:t>
            </w:r>
            <w:r>
              <w:t>cycle</w:t>
            </w:r>
            <w:r>
              <w:rPr>
                <w:spacing w:val="-1"/>
              </w:rPr>
              <w:t xml:space="preserve"> </w:t>
            </w:r>
            <w:r>
              <w:t>of a</w:t>
            </w:r>
            <w:r>
              <w:rPr>
                <w:spacing w:val="-2"/>
              </w:rPr>
              <w:t xml:space="preserve"> </w:t>
            </w:r>
            <w:r>
              <w:t>range of</w:t>
            </w:r>
            <w:r>
              <w:rPr>
                <w:spacing w:val="2"/>
              </w:rPr>
              <w:t xml:space="preserve"> </w:t>
            </w:r>
            <w:r>
              <w:t>animals.</w:t>
            </w:r>
          </w:p>
          <w:p w14:paraId="2BA63E48" w14:textId="77777777" w:rsidR="00CE0807" w:rsidRDefault="00CE0807" w:rsidP="00CE0807">
            <w:pPr>
              <w:pStyle w:val="TableParagraph"/>
              <w:numPr>
                <w:ilvl w:val="0"/>
                <w:numId w:val="19"/>
              </w:numPr>
              <w:tabs>
                <w:tab w:val="left" w:pos="417"/>
                <w:tab w:val="left" w:pos="418"/>
              </w:tabs>
              <w:spacing w:before="3" w:line="237" w:lineRule="auto"/>
              <w:ind w:right="208"/>
            </w:pPr>
            <w:r>
              <w:t>Compare the gestation times for mammals and look for patterns e.g. in relation to size of animal</w:t>
            </w:r>
            <w:r>
              <w:rPr>
                <w:spacing w:val="-59"/>
              </w:rPr>
              <w:t xml:space="preserve"> </w:t>
            </w:r>
            <w:r>
              <w:t>or length</w:t>
            </w:r>
            <w:r>
              <w:rPr>
                <w:spacing w:val="-2"/>
              </w:rPr>
              <w:t xml:space="preserve"> </w:t>
            </w:r>
            <w:r>
              <w:t>of</w:t>
            </w:r>
            <w:r>
              <w:rPr>
                <w:spacing w:val="-1"/>
              </w:rPr>
              <w:t xml:space="preserve"> </w:t>
            </w:r>
            <w:r>
              <w:t>dependency</w:t>
            </w:r>
            <w:r>
              <w:rPr>
                <w:spacing w:val="-4"/>
              </w:rPr>
              <w:t xml:space="preserve"> </w:t>
            </w:r>
            <w:r>
              <w:t>after</w:t>
            </w:r>
            <w:r>
              <w:rPr>
                <w:spacing w:val="1"/>
              </w:rPr>
              <w:t xml:space="preserve"> </w:t>
            </w:r>
            <w:r>
              <w:t>birth.</w:t>
            </w:r>
          </w:p>
          <w:p w14:paraId="23B0214E" w14:textId="77777777" w:rsidR="00CE0807" w:rsidRDefault="00CE0807" w:rsidP="00CE0807">
            <w:pPr>
              <w:pStyle w:val="TableParagraph"/>
              <w:numPr>
                <w:ilvl w:val="0"/>
                <w:numId w:val="19"/>
              </w:numPr>
              <w:tabs>
                <w:tab w:val="left" w:pos="417"/>
                <w:tab w:val="left" w:pos="418"/>
              </w:tabs>
              <w:spacing w:before="1" w:line="269" w:lineRule="exact"/>
              <w:ind w:hanging="361"/>
            </w:pPr>
            <w:r>
              <w:t>Look</w:t>
            </w:r>
            <w:r>
              <w:rPr>
                <w:spacing w:val="-1"/>
              </w:rPr>
              <w:t xml:space="preserve"> </w:t>
            </w:r>
            <w:r>
              <w:t>for patterns</w:t>
            </w:r>
            <w:r>
              <w:rPr>
                <w:spacing w:val="-3"/>
              </w:rPr>
              <w:t xml:space="preserve"> </w:t>
            </w:r>
            <w:r>
              <w:t>between</w:t>
            </w:r>
            <w:r>
              <w:rPr>
                <w:spacing w:val="-1"/>
              </w:rPr>
              <w:t xml:space="preserve"> </w:t>
            </w:r>
            <w:r>
              <w:t>the</w:t>
            </w:r>
            <w:r>
              <w:rPr>
                <w:spacing w:val="-3"/>
              </w:rPr>
              <w:t xml:space="preserve"> </w:t>
            </w:r>
            <w:r>
              <w:t>size</w:t>
            </w:r>
            <w:r>
              <w:rPr>
                <w:spacing w:val="-1"/>
              </w:rPr>
              <w:t xml:space="preserve"> </w:t>
            </w:r>
            <w:r>
              <w:t>of</w:t>
            </w:r>
            <w:r>
              <w:rPr>
                <w:spacing w:val="1"/>
              </w:rPr>
              <w:t xml:space="preserve"> </w:t>
            </w:r>
            <w:r>
              <w:t>an</w:t>
            </w:r>
            <w:r>
              <w:rPr>
                <w:spacing w:val="-3"/>
              </w:rPr>
              <w:t xml:space="preserve"> </w:t>
            </w:r>
            <w:r>
              <w:t>animal</w:t>
            </w:r>
            <w:r>
              <w:rPr>
                <w:spacing w:val="-2"/>
              </w:rPr>
              <w:t xml:space="preserve"> </w:t>
            </w:r>
            <w:r>
              <w:t>and its expected</w:t>
            </w:r>
            <w:r>
              <w:rPr>
                <w:spacing w:val="-3"/>
              </w:rPr>
              <w:t xml:space="preserve"> </w:t>
            </w:r>
            <w:r>
              <w:t>life</w:t>
            </w:r>
            <w:r>
              <w:rPr>
                <w:spacing w:val="-1"/>
              </w:rPr>
              <w:t xml:space="preserve"> </w:t>
            </w:r>
            <w:r>
              <w:t>span.</w:t>
            </w:r>
          </w:p>
          <w:p w14:paraId="36FA7C50" w14:textId="77777777" w:rsidR="00CE0807" w:rsidRDefault="00CE0807" w:rsidP="00CE0807">
            <w:pPr>
              <w:pStyle w:val="TableParagraph"/>
              <w:numPr>
                <w:ilvl w:val="0"/>
                <w:numId w:val="19"/>
              </w:numPr>
              <w:tabs>
                <w:tab w:val="left" w:pos="417"/>
                <w:tab w:val="left" w:pos="418"/>
              </w:tabs>
              <w:spacing w:line="268" w:lineRule="exact"/>
              <w:ind w:hanging="361"/>
            </w:pPr>
            <w:r>
              <w:t>Grow</w:t>
            </w:r>
            <w:r>
              <w:rPr>
                <w:spacing w:val="-6"/>
              </w:rPr>
              <w:t xml:space="preserve"> </w:t>
            </w:r>
            <w:r>
              <w:t>and</w:t>
            </w:r>
            <w:r>
              <w:rPr>
                <w:spacing w:val="-2"/>
              </w:rPr>
              <w:t xml:space="preserve"> </w:t>
            </w:r>
            <w:r>
              <w:t>observe</w:t>
            </w:r>
            <w:r>
              <w:rPr>
                <w:spacing w:val="-3"/>
              </w:rPr>
              <w:t xml:space="preserve"> </w:t>
            </w:r>
            <w:r>
              <w:t>plants</w:t>
            </w:r>
            <w:r>
              <w:rPr>
                <w:spacing w:val="-4"/>
              </w:rPr>
              <w:t xml:space="preserve"> </w:t>
            </w:r>
            <w:r>
              <w:t>that</w:t>
            </w:r>
            <w:r>
              <w:rPr>
                <w:spacing w:val="-3"/>
              </w:rPr>
              <w:t xml:space="preserve"> </w:t>
            </w:r>
            <w:r>
              <w:t>reproduce</w:t>
            </w:r>
            <w:r>
              <w:rPr>
                <w:spacing w:val="-5"/>
              </w:rPr>
              <w:t xml:space="preserve"> </w:t>
            </w:r>
            <w:r>
              <w:t>asexually</w:t>
            </w:r>
            <w:r>
              <w:rPr>
                <w:spacing w:val="-1"/>
              </w:rPr>
              <w:t xml:space="preserve"> </w:t>
            </w:r>
            <w:r>
              <w:t>e.g.</w:t>
            </w:r>
            <w:r>
              <w:rPr>
                <w:spacing w:val="-1"/>
              </w:rPr>
              <w:t xml:space="preserve"> </w:t>
            </w:r>
            <w:r>
              <w:t>strawberries,</w:t>
            </w:r>
            <w:r>
              <w:rPr>
                <w:spacing w:val="3"/>
              </w:rPr>
              <w:t xml:space="preserve"> </w:t>
            </w:r>
            <w:r>
              <w:t>spider</w:t>
            </w:r>
            <w:r>
              <w:rPr>
                <w:spacing w:val="-1"/>
              </w:rPr>
              <w:t xml:space="preserve"> </w:t>
            </w:r>
            <w:r>
              <w:t>plants,</w:t>
            </w:r>
            <w:r>
              <w:rPr>
                <w:spacing w:val="-1"/>
              </w:rPr>
              <w:t xml:space="preserve"> </w:t>
            </w:r>
            <w:r>
              <w:t>potatoes.</w:t>
            </w:r>
          </w:p>
          <w:p w14:paraId="427FCDC6" w14:textId="77777777" w:rsidR="00CE0807" w:rsidRDefault="00CE0807" w:rsidP="00CE0807">
            <w:pPr>
              <w:pStyle w:val="TableParagraph"/>
              <w:numPr>
                <w:ilvl w:val="0"/>
                <w:numId w:val="19"/>
              </w:numPr>
              <w:tabs>
                <w:tab w:val="left" w:pos="417"/>
                <w:tab w:val="left" w:pos="418"/>
              </w:tabs>
              <w:spacing w:line="268" w:lineRule="exact"/>
              <w:ind w:hanging="361"/>
            </w:pPr>
            <w:r>
              <w:t>Take</w:t>
            </w:r>
            <w:r>
              <w:rPr>
                <w:spacing w:val="-1"/>
              </w:rPr>
              <w:t xml:space="preserve"> </w:t>
            </w:r>
            <w:r>
              <w:t>cuttings</w:t>
            </w:r>
            <w:r>
              <w:rPr>
                <w:spacing w:val="-3"/>
              </w:rPr>
              <w:t xml:space="preserve"> </w:t>
            </w:r>
            <w:r>
              <w:t>from</w:t>
            </w:r>
            <w:r>
              <w:rPr>
                <w:spacing w:val="-2"/>
              </w:rPr>
              <w:t xml:space="preserve"> </w:t>
            </w:r>
            <w:r>
              <w:t>a</w:t>
            </w:r>
            <w:r>
              <w:rPr>
                <w:spacing w:val="-2"/>
              </w:rPr>
              <w:t xml:space="preserve"> </w:t>
            </w:r>
            <w:r>
              <w:t>range</w:t>
            </w:r>
            <w:r>
              <w:rPr>
                <w:spacing w:val="-1"/>
              </w:rPr>
              <w:t xml:space="preserve"> </w:t>
            </w:r>
            <w:r>
              <w:t>of</w:t>
            </w:r>
            <w:r>
              <w:rPr>
                <w:spacing w:val="-2"/>
              </w:rPr>
              <w:t xml:space="preserve"> </w:t>
            </w:r>
            <w:r>
              <w:t>plants</w:t>
            </w:r>
            <w:r>
              <w:rPr>
                <w:spacing w:val="-3"/>
              </w:rPr>
              <w:t xml:space="preserve"> </w:t>
            </w:r>
            <w:r>
              <w:t>e.g.</w:t>
            </w:r>
            <w:r>
              <w:rPr>
                <w:spacing w:val="2"/>
              </w:rPr>
              <w:t xml:space="preserve"> </w:t>
            </w:r>
            <w:r>
              <w:t>African</w:t>
            </w:r>
            <w:r>
              <w:rPr>
                <w:spacing w:val="-3"/>
              </w:rPr>
              <w:t xml:space="preserve"> </w:t>
            </w:r>
            <w:r>
              <w:t>violet,</w:t>
            </w:r>
            <w:r>
              <w:rPr>
                <w:spacing w:val="-1"/>
              </w:rPr>
              <w:t xml:space="preserve"> </w:t>
            </w:r>
            <w:r>
              <w:t>mint.</w:t>
            </w:r>
          </w:p>
          <w:p w14:paraId="3C05EE0F" w14:textId="77777777" w:rsidR="00CE0807" w:rsidRDefault="00CE0807" w:rsidP="00CE0807">
            <w:pPr>
              <w:pStyle w:val="TableParagraph"/>
              <w:numPr>
                <w:ilvl w:val="0"/>
                <w:numId w:val="19"/>
              </w:numPr>
              <w:tabs>
                <w:tab w:val="left" w:pos="417"/>
                <w:tab w:val="left" w:pos="418"/>
              </w:tabs>
              <w:spacing w:line="269" w:lineRule="exact"/>
              <w:ind w:hanging="361"/>
            </w:pPr>
            <w:r>
              <w:t>Plant</w:t>
            </w:r>
            <w:r>
              <w:rPr>
                <w:spacing w:val="1"/>
              </w:rPr>
              <w:t xml:space="preserve"> </w:t>
            </w:r>
            <w:r>
              <w:t>bulbs and</w:t>
            </w:r>
            <w:r>
              <w:rPr>
                <w:spacing w:val="-2"/>
              </w:rPr>
              <w:t xml:space="preserve"> </w:t>
            </w:r>
            <w:r>
              <w:t>then</w:t>
            </w:r>
            <w:r>
              <w:rPr>
                <w:spacing w:val="-3"/>
              </w:rPr>
              <w:t xml:space="preserve"> </w:t>
            </w:r>
            <w:r>
              <w:t>harvest</w:t>
            </w:r>
            <w:r>
              <w:rPr>
                <w:spacing w:val="-1"/>
              </w:rPr>
              <w:t xml:space="preserve"> </w:t>
            </w:r>
            <w:r>
              <w:t>to</w:t>
            </w:r>
            <w:r>
              <w:rPr>
                <w:spacing w:val="-2"/>
              </w:rPr>
              <w:t xml:space="preserve"> </w:t>
            </w:r>
            <w:r>
              <w:t>see how</w:t>
            </w:r>
            <w:r>
              <w:rPr>
                <w:spacing w:val="-4"/>
              </w:rPr>
              <w:t xml:space="preserve"> </w:t>
            </w:r>
            <w:r>
              <w:t>they</w:t>
            </w:r>
            <w:r>
              <w:rPr>
                <w:spacing w:val="-2"/>
              </w:rPr>
              <w:t xml:space="preserve"> </w:t>
            </w:r>
            <w:r>
              <w:t>multiply.</w:t>
            </w:r>
          </w:p>
          <w:p w14:paraId="4A8A9A14" w14:textId="77777777" w:rsidR="00CE0807" w:rsidRDefault="00CE0807" w:rsidP="00CE0807">
            <w:pPr>
              <w:pStyle w:val="TableParagraph"/>
              <w:numPr>
                <w:ilvl w:val="0"/>
                <w:numId w:val="19"/>
              </w:numPr>
              <w:tabs>
                <w:tab w:val="left" w:pos="417"/>
                <w:tab w:val="left" w:pos="418"/>
              </w:tabs>
              <w:spacing w:line="269" w:lineRule="exact"/>
              <w:ind w:hanging="361"/>
            </w:pPr>
            <w:r>
              <w:t>Use</w:t>
            </w:r>
            <w:r>
              <w:rPr>
                <w:spacing w:val="-2"/>
              </w:rPr>
              <w:t xml:space="preserve"> </w:t>
            </w:r>
            <w:r>
              <w:t>secondary</w:t>
            </w:r>
            <w:r>
              <w:rPr>
                <w:spacing w:val="-1"/>
              </w:rPr>
              <w:t xml:space="preserve"> </w:t>
            </w:r>
            <w:r>
              <w:t>sources</w:t>
            </w:r>
            <w:r>
              <w:rPr>
                <w:spacing w:val="-4"/>
              </w:rPr>
              <w:t xml:space="preserve"> </w:t>
            </w:r>
            <w:r>
              <w:t>to</w:t>
            </w:r>
            <w:r>
              <w:rPr>
                <w:spacing w:val="-2"/>
              </w:rPr>
              <w:t xml:space="preserve"> </w:t>
            </w:r>
            <w:r>
              <w:t>find</w:t>
            </w:r>
            <w:r>
              <w:rPr>
                <w:spacing w:val="-2"/>
              </w:rPr>
              <w:t xml:space="preserve"> </w:t>
            </w:r>
            <w:r>
              <w:t>out</w:t>
            </w:r>
            <w:r>
              <w:rPr>
                <w:spacing w:val="1"/>
              </w:rPr>
              <w:t xml:space="preserve"> </w:t>
            </w:r>
            <w:r>
              <w:t>about pollination.</w:t>
            </w:r>
          </w:p>
        </w:tc>
        <w:tc>
          <w:tcPr>
            <w:tcW w:w="5447" w:type="dxa"/>
          </w:tcPr>
          <w:p w14:paraId="4245C8EF" w14:textId="77777777" w:rsidR="00CE0807" w:rsidRDefault="00CE0807" w:rsidP="00CE0807">
            <w:pPr>
              <w:pStyle w:val="TableParagraph"/>
              <w:numPr>
                <w:ilvl w:val="0"/>
                <w:numId w:val="18"/>
              </w:numPr>
              <w:tabs>
                <w:tab w:val="left" w:pos="415"/>
                <w:tab w:val="left" w:pos="416"/>
              </w:tabs>
              <w:spacing w:before="50"/>
              <w:ind w:right="117"/>
            </w:pPr>
            <w:r>
              <w:t>Can</w:t>
            </w:r>
            <w:r>
              <w:rPr>
                <w:spacing w:val="-2"/>
              </w:rPr>
              <w:t xml:space="preserve"> </w:t>
            </w:r>
            <w:r>
              <w:t>present</w:t>
            </w:r>
            <w:r>
              <w:rPr>
                <w:spacing w:val="-3"/>
              </w:rPr>
              <w:t xml:space="preserve"> </w:t>
            </w:r>
            <w:r>
              <w:t>their</w:t>
            </w:r>
            <w:r>
              <w:rPr>
                <w:spacing w:val="-1"/>
              </w:rPr>
              <w:t xml:space="preserve"> </w:t>
            </w:r>
            <w:r>
              <w:t>understanding</w:t>
            </w:r>
            <w:r>
              <w:rPr>
                <w:spacing w:val="-2"/>
              </w:rPr>
              <w:t xml:space="preserve"> </w:t>
            </w:r>
            <w:r>
              <w:t>of</w:t>
            </w:r>
            <w:r>
              <w:rPr>
                <w:spacing w:val="-3"/>
              </w:rPr>
              <w:t xml:space="preserve"> </w:t>
            </w:r>
            <w:r>
              <w:t>the</w:t>
            </w:r>
            <w:r>
              <w:rPr>
                <w:spacing w:val="-4"/>
              </w:rPr>
              <w:t xml:space="preserve"> </w:t>
            </w:r>
            <w:r>
              <w:t>life</w:t>
            </w:r>
            <w:r>
              <w:rPr>
                <w:spacing w:val="-2"/>
              </w:rPr>
              <w:t xml:space="preserve"> </w:t>
            </w:r>
            <w:r>
              <w:t>cycle</w:t>
            </w:r>
            <w:r>
              <w:rPr>
                <w:spacing w:val="-2"/>
              </w:rPr>
              <w:t xml:space="preserve"> </w:t>
            </w:r>
            <w:r>
              <w:t>of</w:t>
            </w:r>
            <w:r>
              <w:rPr>
                <w:spacing w:val="-58"/>
              </w:rPr>
              <w:t xml:space="preserve"> </w:t>
            </w:r>
            <w:r>
              <w:t>a range of animals in different ways e.g. drama,</w:t>
            </w:r>
            <w:r>
              <w:rPr>
                <w:spacing w:val="1"/>
              </w:rPr>
              <w:t xml:space="preserve"> </w:t>
            </w:r>
            <w:r>
              <w:t>pictorially, chronological</w:t>
            </w:r>
            <w:r>
              <w:rPr>
                <w:spacing w:val="-2"/>
              </w:rPr>
              <w:t xml:space="preserve"> </w:t>
            </w:r>
            <w:r>
              <w:t>reports,</w:t>
            </w:r>
            <w:r>
              <w:rPr>
                <w:spacing w:val="-3"/>
              </w:rPr>
              <w:t xml:space="preserve"> </w:t>
            </w:r>
            <w:r>
              <w:t>creating</w:t>
            </w:r>
            <w:r>
              <w:rPr>
                <w:spacing w:val="-1"/>
              </w:rPr>
              <w:t xml:space="preserve"> </w:t>
            </w:r>
            <w:r>
              <w:t>a</w:t>
            </w:r>
            <w:r>
              <w:rPr>
                <w:spacing w:val="-4"/>
              </w:rPr>
              <w:t xml:space="preserve"> </w:t>
            </w:r>
            <w:r>
              <w:t>game</w:t>
            </w:r>
          </w:p>
          <w:p w14:paraId="0A3A403C" w14:textId="77777777" w:rsidR="00CE0807" w:rsidRDefault="00CE0807" w:rsidP="00CE0807">
            <w:pPr>
              <w:pStyle w:val="TableParagraph"/>
              <w:numPr>
                <w:ilvl w:val="0"/>
                <w:numId w:val="18"/>
              </w:numPr>
              <w:tabs>
                <w:tab w:val="left" w:pos="415"/>
                <w:tab w:val="left" w:pos="416"/>
              </w:tabs>
              <w:spacing w:line="268" w:lineRule="exact"/>
              <w:ind w:hanging="362"/>
            </w:pPr>
            <w:r>
              <w:t>Can</w:t>
            </w:r>
            <w:r>
              <w:rPr>
                <w:spacing w:val="-2"/>
              </w:rPr>
              <w:t xml:space="preserve"> </w:t>
            </w:r>
            <w:r>
              <w:t>identify patterns</w:t>
            </w:r>
            <w:r>
              <w:rPr>
                <w:spacing w:val="-4"/>
              </w:rPr>
              <w:t xml:space="preserve"> </w:t>
            </w:r>
            <w:r>
              <w:t>in</w:t>
            </w:r>
            <w:r>
              <w:rPr>
                <w:spacing w:val="-1"/>
              </w:rPr>
              <w:t xml:space="preserve"> </w:t>
            </w:r>
            <w:r>
              <w:t>life</w:t>
            </w:r>
            <w:r>
              <w:rPr>
                <w:spacing w:val="-2"/>
              </w:rPr>
              <w:t xml:space="preserve"> </w:t>
            </w:r>
            <w:r>
              <w:t>cycles</w:t>
            </w:r>
          </w:p>
          <w:p w14:paraId="77BEF53E" w14:textId="77777777" w:rsidR="00CE0807" w:rsidRDefault="00CE0807" w:rsidP="00CE0807">
            <w:pPr>
              <w:pStyle w:val="TableParagraph"/>
              <w:numPr>
                <w:ilvl w:val="0"/>
                <w:numId w:val="18"/>
              </w:numPr>
              <w:tabs>
                <w:tab w:val="left" w:pos="415"/>
                <w:tab w:val="left" w:pos="416"/>
              </w:tabs>
              <w:spacing w:before="1" w:line="237" w:lineRule="auto"/>
              <w:ind w:right="272"/>
            </w:pPr>
            <w:r>
              <w:t>Can compare two or more animal life cycles they</w:t>
            </w:r>
            <w:r>
              <w:rPr>
                <w:spacing w:val="-59"/>
              </w:rPr>
              <w:t xml:space="preserve"> </w:t>
            </w:r>
            <w:r>
              <w:t>have studied</w:t>
            </w:r>
          </w:p>
          <w:p w14:paraId="73D3353F" w14:textId="77777777" w:rsidR="00CE0807" w:rsidRDefault="00CE0807" w:rsidP="00CE0807">
            <w:pPr>
              <w:pStyle w:val="TableParagraph"/>
              <w:numPr>
                <w:ilvl w:val="0"/>
                <w:numId w:val="18"/>
              </w:numPr>
              <w:tabs>
                <w:tab w:val="left" w:pos="415"/>
                <w:tab w:val="left" w:pos="416"/>
              </w:tabs>
              <w:spacing w:before="4" w:line="237" w:lineRule="auto"/>
              <w:ind w:right="640"/>
            </w:pPr>
            <w:r>
              <w:t>Can explain how a range of plants reproduce</w:t>
            </w:r>
            <w:r>
              <w:rPr>
                <w:spacing w:val="-59"/>
              </w:rPr>
              <w:t xml:space="preserve"> </w:t>
            </w:r>
            <w:r>
              <w:t>asexually</w:t>
            </w:r>
          </w:p>
        </w:tc>
      </w:tr>
    </w:tbl>
    <w:p w14:paraId="2CE81CA9" w14:textId="77777777" w:rsidR="00CE0807" w:rsidRDefault="00CE0807" w:rsidP="00CE0807">
      <w:pPr>
        <w:spacing w:line="237" w:lineRule="auto"/>
        <w:sectPr w:rsidR="00CE0807">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CE0807" w14:paraId="35A24A17" w14:textId="77777777" w:rsidTr="003D37DD">
        <w:trPr>
          <w:trHeight w:val="366"/>
        </w:trPr>
        <w:tc>
          <w:tcPr>
            <w:tcW w:w="2108" w:type="dxa"/>
            <w:vMerge w:val="restart"/>
          </w:tcPr>
          <w:p w14:paraId="16774191" w14:textId="77777777" w:rsidR="00CE0807" w:rsidRDefault="00CE0807" w:rsidP="003D37DD">
            <w:pPr>
              <w:pStyle w:val="TableParagraph"/>
              <w:spacing w:before="3" w:after="1"/>
              <w:ind w:left="0"/>
              <w:rPr>
                <w:b/>
              </w:rPr>
            </w:pPr>
          </w:p>
          <w:p w14:paraId="781B20F4" w14:textId="77777777" w:rsidR="00CE0807" w:rsidRDefault="00CE0807" w:rsidP="003D37DD">
            <w:pPr>
              <w:pStyle w:val="TableParagraph"/>
              <w:ind w:left="359"/>
              <w:rPr>
                <w:sz w:val="20"/>
              </w:rPr>
            </w:pPr>
            <w:r>
              <w:rPr>
                <w:noProof/>
                <w:sz w:val="20"/>
                <w:lang w:eastAsia="en-GB"/>
              </w:rPr>
              <w:drawing>
                <wp:inline distT="0" distB="0" distL="0" distR="0" wp14:anchorId="510D871A" wp14:editId="0F04E244">
                  <wp:extent cx="725170" cy="682625"/>
                  <wp:effectExtent l="0" t="0" r="0" b="3175"/>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43CC2335" w14:textId="77777777" w:rsidR="00CE0807" w:rsidRDefault="00CE0807" w:rsidP="003D37DD">
            <w:pPr>
              <w:pStyle w:val="TableParagraph"/>
              <w:spacing w:before="51"/>
              <w:ind w:left="1399" w:right="1392"/>
              <w:jc w:val="center"/>
              <w:rPr>
                <w:b/>
              </w:rPr>
            </w:pPr>
            <w:r>
              <w:rPr>
                <w:b/>
                <w:color w:val="FFFFFF"/>
              </w:rPr>
              <w:t>Year</w:t>
            </w:r>
          </w:p>
        </w:tc>
        <w:tc>
          <w:tcPr>
            <w:tcW w:w="3320" w:type="dxa"/>
          </w:tcPr>
          <w:p w14:paraId="096F77C2" w14:textId="77777777" w:rsidR="00CE0807" w:rsidRDefault="00CE0807" w:rsidP="003D37DD">
            <w:pPr>
              <w:pStyle w:val="TableParagraph"/>
              <w:spacing w:before="51"/>
              <w:ind w:left="3"/>
              <w:jc w:val="center"/>
            </w:pPr>
            <w:r>
              <w:t>Year 5 Summer 1</w:t>
            </w:r>
          </w:p>
        </w:tc>
        <w:tc>
          <w:tcPr>
            <w:tcW w:w="3323" w:type="dxa"/>
            <w:shd w:val="clear" w:color="auto" w:fill="4B5F04"/>
          </w:tcPr>
          <w:p w14:paraId="1451F63E" w14:textId="77777777" w:rsidR="00CE0807" w:rsidRDefault="00CE0807" w:rsidP="003D37DD">
            <w:pPr>
              <w:pStyle w:val="TableParagraph"/>
              <w:spacing w:before="51"/>
              <w:ind w:left="1168" w:right="1160"/>
              <w:jc w:val="center"/>
              <w:rPr>
                <w:b/>
              </w:rPr>
            </w:pPr>
            <w:r>
              <w:rPr>
                <w:b/>
                <w:color w:val="FFFFFF"/>
              </w:rPr>
              <w:t>Topic</w:t>
            </w:r>
          </w:p>
        </w:tc>
        <w:tc>
          <w:tcPr>
            <w:tcW w:w="3323" w:type="dxa"/>
          </w:tcPr>
          <w:p w14:paraId="276054CF" w14:textId="77777777" w:rsidR="00CE0807" w:rsidRDefault="00CE0807" w:rsidP="003D37DD">
            <w:pPr>
              <w:pStyle w:val="TableParagraph"/>
              <w:spacing w:before="51"/>
              <w:ind w:left="857"/>
            </w:pPr>
            <w:r>
              <w:t>Earth</w:t>
            </w:r>
            <w:r>
              <w:rPr>
                <w:spacing w:val="1"/>
              </w:rPr>
              <w:t xml:space="preserve"> </w:t>
            </w:r>
            <w:r>
              <w:t>and</w:t>
            </w:r>
            <w:r>
              <w:rPr>
                <w:spacing w:val="-1"/>
              </w:rPr>
              <w:t xml:space="preserve"> </w:t>
            </w:r>
            <w:r>
              <w:t>space</w:t>
            </w:r>
          </w:p>
        </w:tc>
      </w:tr>
      <w:tr w:rsidR="00CE0807" w14:paraId="19A14AD5" w14:textId="77777777" w:rsidTr="003D37DD">
        <w:trPr>
          <w:trHeight w:val="1907"/>
        </w:trPr>
        <w:tc>
          <w:tcPr>
            <w:tcW w:w="2108" w:type="dxa"/>
            <w:vMerge/>
            <w:tcBorders>
              <w:top w:val="nil"/>
            </w:tcBorders>
          </w:tcPr>
          <w:p w14:paraId="2E01135F" w14:textId="77777777" w:rsidR="00CE0807" w:rsidRDefault="00CE0807" w:rsidP="003D37DD">
            <w:pPr>
              <w:rPr>
                <w:sz w:val="2"/>
                <w:szCs w:val="2"/>
              </w:rPr>
            </w:pPr>
          </w:p>
        </w:tc>
        <w:tc>
          <w:tcPr>
            <w:tcW w:w="13286" w:type="dxa"/>
            <w:gridSpan w:val="4"/>
          </w:tcPr>
          <w:p w14:paraId="7A50F422" w14:textId="77777777" w:rsidR="00CE0807" w:rsidRDefault="00CE0807" w:rsidP="00CE0807">
            <w:pPr>
              <w:pStyle w:val="TableParagraph"/>
              <w:numPr>
                <w:ilvl w:val="0"/>
                <w:numId w:val="31"/>
              </w:numPr>
              <w:tabs>
                <w:tab w:val="left" w:pos="416"/>
                <w:tab w:val="left" w:pos="417"/>
              </w:tabs>
              <w:spacing w:before="53" w:line="268" w:lineRule="exact"/>
              <w:ind w:hanging="361"/>
            </w:pPr>
            <w:r>
              <w:t>Describe the</w:t>
            </w:r>
            <w:r>
              <w:rPr>
                <w:spacing w:val="-6"/>
              </w:rPr>
              <w:t xml:space="preserve"> </w:t>
            </w:r>
            <w:r>
              <w:t>movement</w:t>
            </w:r>
            <w:r>
              <w:rPr>
                <w:spacing w:val="-1"/>
              </w:rPr>
              <w:t xml:space="preserve"> </w:t>
            </w:r>
            <w:r>
              <w:t>of</w:t>
            </w:r>
            <w:r>
              <w:rPr>
                <w:spacing w:val="-1"/>
              </w:rPr>
              <w:t xml:space="preserve"> </w:t>
            </w:r>
            <w:r>
              <w:t>the Earth,</w:t>
            </w:r>
            <w:r>
              <w:rPr>
                <w:spacing w:val="2"/>
              </w:rPr>
              <w:t xml:space="preserve"> </w:t>
            </w:r>
            <w:r>
              <w:t>and</w:t>
            </w:r>
            <w:r>
              <w:rPr>
                <w:spacing w:val="-2"/>
              </w:rPr>
              <w:t xml:space="preserve"> </w:t>
            </w:r>
            <w:r>
              <w:t>other</w:t>
            </w:r>
            <w:r>
              <w:rPr>
                <w:spacing w:val="1"/>
              </w:rPr>
              <w:t xml:space="preserve"> </w:t>
            </w:r>
            <w:r>
              <w:t>planets, relative</w:t>
            </w:r>
            <w:r>
              <w:rPr>
                <w:spacing w:val="-2"/>
              </w:rPr>
              <w:t xml:space="preserve"> </w:t>
            </w:r>
            <w:r>
              <w:t>to</w:t>
            </w:r>
            <w:r>
              <w:rPr>
                <w:spacing w:val="-2"/>
              </w:rPr>
              <w:t xml:space="preserve"> </w:t>
            </w:r>
            <w:r>
              <w:t>the</w:t>
            </w:r>
            <w:r>
              <w:rPr>
                <w:spacing w:val="-2"/>
              </w:rPr>
              <w:t xml:space="preserve"> </w:t>
            </w:r>
            <w:r>
              <w:t>Sun</w:t>
            </w:r>
            <w:r>
              <w:rPr>
                <w:spacing w:val="-2"/>
              </w:rPr>
              <w:t xml:space="preserve"> </w:t>
            </w:r>
            <w:r>
              <w:t>in the</w:t>
            </w:r>
            <w:r>
              <w:rPr>
                <w:spacing w:val="-2"/>
              </w:rPr>
              <w:t xml:space="preserve"> </w:t>
            </w:r>
            <w:r>
              <w:t>solar</w:t>
            </w:r>
            <w:r>
              <w:rPr>
                <w:spacing w:val="-1"/>
              </w:rPr>
              <w:t xml:space="preserve"> </w:t>
            </w:r>
            <w:r>
              <w:t>system.</w:t>
            </w:r>
          </w:p>
          <w:p w14:paraId="0EB2A747" w14:textId="77777777" w:rsidR="00CE0807" w:rsidRDefault="00CE0807" w:rsidP="00CE0807">
            <w:pPr>
              <w:pStyle w:val="TableParagraph"/>
              <w:numPr>
                <w:ilvl w:val="0"/>
                <w:numId w:val="31"/>
              </w:numPr>
              <w:tabs>
                <w:tab w:val="left" w:pos="416"/>
                <w:tab w:val="left" w:pos="417"/>
              </w:tabs>
              <w:spacing w:line="268" w:lineRule="exact"/>
              <w:ind w:hanging="361"/>
            </w:pPr>
            <w:r>
              <w:t>Describe the</w:t>
            </w:r>
            <w:r>
              <w:rPr>
                <w:spacing w:val="-5"/>
              </w:rPr>
              <w:t xml:space="preserve"> </w:t>
            </w:r>
            <w:r>
              <w:t>movement of</w:t>
            </w:r>
            <w:r>
              <w:rPr>
                <w:spacing w:val="-1"/>
              </w:rPr>
              <w:t xml:space="preserve"> </w:t>
            </w:r>
            <w:r>
              <w:t>the</w:t>
            </w:r>
            <w:r>
              <w:rPr>
                <w:spacing w:val="-1"/>
              </w:rPr>
              <w:t xml:space="preserve"> </w:t>
            </w:r>
            <w:r>
              <w:t>Moon</w:t>
            </w:r>
            <w:r>
              <w:rPr>
                <w:spacing w:val="-2"/>
              </w:rPr>
              <w:t xml:space="preserve"> </w:t>
            </w:r>
            <w:r>
              <w:t>relative</w:t>
            </w:r>
            <w:r>
              <w:rPr>
                <w:spacing w:val="-1"/>
              </w:rPr>
              <w:t xml:space="preserve"> </w:t>
            </w:r>
            <w:r>
              <w:t>to</w:t>
            </w:r>
            <w:r>
              <w:rPr>
                <w:spacing w:val="-2"/>
              </w:rPr>
              <w:t xml:space="preserve"> </w:t>
            </w:r>
            <w:r>
              <w:t>the</w:t>
            </w:r>
            <w:r>
              <w:rPr>
                <w:spacing w:val="1"/>
              </w:rPr>
              <w:t xml:space="preserve"> </w:t>
            </w:r>
            <w:r>
              <w:t>Earth.</w:t>
            </w:r>
          </w:p>
          <w:p w14:paraId="76C80A0F" w14:textId="77777777" w:rsidR="00CE0807" w:rsidRDefault="00CE0807" w:rsidP="00CE0807">
            <w:pPr>
              <w:pStyle w:val="TableParagraph"/>
              <w:numPr>
                <w:ilvl w:val="0"/>
                <w:numId w:val="31"/>
              </w:numPr>
              <w:tabs>
                <w:tab w:val="left" w:pos="416"/>
                <w:tab w:val="left" w:pos="417"/>
              </w:tabs>
              <w:spacing w:line="268" w:lineRule="exact"/>
              <w:ind w:hanging="361"/>
            </w:pPr>
            <w:r>
              <w:t>Describe the</w:t>
            </w:r>
            <w:r>
              <w:rPr>
                <w:spacing w:val="-2"/>
              </w:rPr>
              <w:t xml:space="preserve"> </w:t>
            </w:r>
            <w:r>
              <w:t>Sun,</w:t>
            </w:r>
            <w:r>
              <w:rPr>
                <w:spacing w:val="-1"/>
              </w:rPr>
              <w:t xml:space="preserve"> </w:t>
            </w:r>
            <w:r>
              <w:t>Earth</w:t>
            </w:r>
            <w:r>
              <w:rPr>
                <w:spacing w:val="-2"/>
              </w:rPr>
              <w:t xml:space="preserve"> </w:t>
            </w:r>
            <w:r>
              <w:t>and Moon</w:t>
            </w:r>
            <w:r>
              <w:rPr>
                <w:spacing w:val="-2"/>
              </w:rPr>
              <w:t xml:space="preserve"> </w:t>
            </w:r>
            <w:r>
              <w:t>as</w:t>
            </w:r>
            <w:r>
              <w:rPr>
                <w:spacing w:val="-2"/>
              </w:rPr>
              <w:t xml:space="preserve"> </w:t>
            </w:r>
            <w:r>
              <w:t>approximately</w:t>
            </w:r>
            <w:r>
              <w:rPr>
                <w:spacing w:val="1"/>
              </w:rPr>
              <w:t xml:space="preserve"> </w:t>
            </w:r>
            <w:r>
              <w:t>spherical bodies.</w:t>
            </w:r>
          </w:p>
          <w:p w14:paraId="7336D549" w14:textId="77777777" w:rsidR="00CE0807" w:rsidRDefault="00CE0807" w:rsidP="00CE0807">
            <w:pPr>
              <w:pStyle w:val="TableParagraph"/>
              <w:numPr>
                <w:ilvl w:val="0"/>
                <w:numId w:val="31"/>
              </w:numPr>
              <w:tabs>
                <w:tab w:val="left" w:pos="416"/>
                <w:tab w:val="left" w:pos="417"/>
              </w:tabs>
              <w:spacing w:line="268" w:lineRule="exact"/>
              <w:ind w:hanging="361"/>
            </w:pPr>
            <w:r>
              <w:t>Use</w:t>
            </w:r>
            <w:r>
              <w:rPr>
                <w:spacing w:val="-2"/>
              </w:rPr>
              <w:t xml:space="preserve"> </w:t>
            </w:r>
            <w:r>
              <w:t>the</w:t>
            </w:r>
            <w:r>
              <w:rPr>
                <w:spacing w:val="-3"/>
              </w:rPr>
              <w:t xml:space="preserve"> </w:t>
            </w:r>
            <w:r>
              <w:t>idea</w:t>
            </w:r>
            <w:r>
              <w:rPr>
                <w:spacing w:val="-2"/>
              </w:rPr>
              <w:t xml:space="preserve"> </w:t>
            </w:r>
            <w:r>
              <w:t>of</w:t>
            </w:r>
            <w:r>
              <w:rPr>
                <w:spacing w:val="-1"/>
              </w:rPr>
              <w:t xml:space="preserve"> </w:t>
            </w:r>
            <w:r>
              <w:t>the</w:t>
            </w:r>
            <w:r>
              <w:rPr>
                <w:spacing w:val="-4"/>
              </w:rPr>
              <w:t xml:space="preserve"> </w:t>
            </w:r>
            <w:r>
              <w:t>Earth’s rotation</w:t>
            </w:r>
            <w:r>
              <w:rPr>
                <w:spacing w:val="-4"/>
              </w:rPr>
              <w:t xml:space="preserve"> </w:t>
            </w:r>
            <w:r>
              <w:t>to</w:t>
            </w:r>
            <w:r>
              <w:rPr>
                <w:spacing w:val="-1"/>
              </w:rPr>
              <w:t xml:space="preserve"> </w:t>
            </w:r>
            <w:r>
              <w:t>explain</w:t>
            </w:r>
            <w:r>
              <w:rPr>
                <w:spacing w:val="-2"/>
              </w:rPr>
              <w:t xml:space="preserve"> </w:t>
            </w:r>
            <w:r>
              <w:t>day</w:t>
            </w:r>
            <w:r>
              <w:rPr>
                <w:spacing w:val="-5"/>
              </w:rPr>
              <w:t xml:space="preserve"> </w:t>
            </w:r>
            <w:r>
              <w:t>and</w:t>
            </w:r>
            <w:r>
              <w:rPr>
                <w:spacing w:val="-2"/>
              </w:rPr>
              <w:t xml:space="preserve"> </w:t>
            </w:r>
            <w:r>
              <w:t>night</w:t>
            </w:r>
            <w:r>
              <w:rPr>
                <w:spacing w:val="1"/>
              </w:rPr>
              <w:t xml:space="preserve"> </w:t>
            </w:r>
            <w:r>
              <w:t>and</w:t>
            </w:r>
            <w:r>
              <w:rPr>
                <w:spacing w:val="-4"/>
              </w:rPr>
              <w:t xml:space="preserve"> </w:t>
            </w:r>
            <w:r>
              <w:t>the</w:t>
            </w:r>
            <w:r>
              <w:rPr>
                <w:spacing w:val="-3"/>
              </w:rPr>
              <w:t xml:space="preserve"> </w:t>
            </w:r>
            <w:r>
              <w:t>apparent</w:t>
            </w:r>
            <w:r>
              <w:rPr>
                <w:spacing w:val="-3"/>
              </w:rPr>
              <w:t xml:space="preserve"> </w:t>
            </w:r>
            <w:r>
              <w:t>movement</w:t>
            </w:r>
            <w:r>
              <w:rPr>
                <w:spacing w:val="-2"/>
              </w:rPr>
              <w:t xml:space="preserve"> </w:t>
            </w:r>
            <w:r>
              <w:t>of</w:t>
            </w:r>
            <w:r>
              <w:rPr>
                <w:spacing w:val="-3"/>
              </w:rPr>
              <w:t xml:space="preserve"> </w:t>
            </w:r>
            <w:r>
              <w:t>the</w:t>
            </w:r>
            <w:r>
              <w:rPr>
                <w:spacing w:val="2"/>
              </w:rPr>
              <w:t xml:space="preserve"> </w:t>
            </w:r>
            <w:r>
              <w:t>Sun</w:t>
            </w:r>
            <w:r>
              <w:rPr>
                <w:spacing w:val="-4"/>
              </w:rPr>
              <w:t xml:space="preserve"> </w:t>
            </w:r>
            <w:r>
              <w:t>across</w:t>
            </w:r>
            <w:r>
              <w:rPr>
                <w:spacing w:val="-3"/>
              </w:rPr>
              <w:t xml:space="preserve"> </w:t>
            </w:r>
            <w:r>
              <w:t>the</w:t>
            </w:r>
            <w:r>
              <w:rPr>
                <w:spacing w:val="-4"/>
              </w:rPr>
              <w:t xml:space="preserve"> </w:t>
            </w:r>
            <w:r>
              <w:t>sky.</w:t>
            </w:r>
          </w:p>
        </w:tc>
      </w:tr>
    </w:tbl>
    <w:p w14:paraId="5BC083DA" w14:textId="77777777" w:rsidR="00CE0807" w:rsidRDefault="00CE0807" w:rsidP="00CE0807">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CE0807" w14:paraId="02085FFE" w14:textId="77777777" w:rsidTr="003D37DD">
        <w:trPr>
          <w:trHeight w:val="396"/>
        </w:trPr>
        <w:tc>
          <w:tcPr>
            <w:tcW w:w="7696" w:type="dxa"/>
            <w:shd w:val="clear" w:color="auto" w:fill="4B5F04"/>
          </w:tcPr>
          <w:p w14:paraId="038F1E10" w14:textId="77777777" w:rsidR="00CE0807" w:rsidRDefault="00CE0807"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2480F374" w14:textId="77777777" w:rsidR="00CE0807" w:rsidRDefault="00CE0807"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CE0807" w14:paraId="18472888" w14:textId="77777777" w:rsidTr="003D37DD">
        <w:trPr>
          <w:trHeight w:val="1943"/>
        </w:trPr>
        <w:tc>
          <w:tcPr>
            <w:tcW w:w="7696" w:type="dxa"/>
          </w:tcPr>
          <w:p w14:paraId="16574541" w14:textId="77777777" w:rsidR="00CE0807" w:rsidRDefault="00CE0807" w:rsidP="00CE0807">
            <w:pPr>
              <w:pStyle w:val="TableParagraph"/>
              <w:numPr>
                <w:ilvl w:val="0"/>
                <w:numId w:val="30"/>
              </w:numPr>
              <w:tabs>
                <w:tab w:val="left" w:pos="417"/>
                <w:tab w:val="left" w:pos="418"/>
              </w:tabs>
              <w:spacing w:before="59" w:line="268" w:lineRule="exact"/>
              <w:ind w:hanging="361"/>
            </w:pPr>
            <w:r>
              <w:t>Explore the</w:t>
            </w:r>
            <w:r>
              <w:rPr>
                <w:spacing w:val="-3"/>
              </w:rPr>
              <w:t xml:space="preserve"> </w:t>
            </w:r>
            <w:r>
              <w:t>natural</w:t>
            </w:r>
            <w:r>
              <w:rPr>
                <w:spacing w:val="-2"/>
              </w:rPr>
              <w:t xml:space="preserve"> </w:t>
            </w:r>
            <w:r>
              <w:t>world</w:t>
            </w:r>
            <w:r>
              <w:rPr>
                <w:spacing w:val="-4"/>
              </w:rPr>
              <w:t xml:space="preserve"> </w:t>
            </w:r>
            <w:r>
              <w:t>around</w:t>
            </w:r>
            <w:r>
              <w:rPr>
                <w:spacing w:val="-4"/>
              </w:rPr>
              <w:t xml:space="preserve"> </w:t>
            </w:r>
            <w:r>
              <w:t>them.</w:t>
            </w:r>
            <w:r>
              <w:rPr>
                <w:spacing w:val="1"/>
              </w:rPr>
              <w:t xml:space="preserve"> </w:t>
            </w:r>
            <w:r>
              <w:t>(Reception</w:t>
            </w:r>
            <w:r>
              <w:rPr>
                <w:spacing w:val="1"/>
              </w:rPr>
              <w:t xml:space="preserve"> </w:t>
            </w:r>
            <w:r>
              <w:t>–</w:t>
            </w:r>
            <w:r>
              <w:rPr>
                <w:spacing w:val="-1"/>
              </w:rPr>
              <w:t xml:space="preserve"> </w:t>
            </w:r>
            <w:r>
              <w:t>Earth</w:t>
            </w:r>
            <w:r>
              <w:rPr>
                <w:spacing w:val="-3"/>
              </w:rPr>
              <w:t xml:space="preserve"> </w:t>
            </w:r>
            <w:r>
              <w:t>and</w:t>
            </w:r>
            <w:r>
              <w:rPr>
                <w:spacing w:val="-1"/>
              </w:rPr>
              <w:t xml:space="preserve"> </w:t>
            </w:r>
            <w:r>
              <w:t>space)</w:t>
            </w:r>
          </w:p>
          <w:p w14:paraId="2D088803" w14:textId="77777777" w:rsidR="00CE0807" w:rsidRDefault="00CE0807" w:rsidP="00CE0807">
            <w:pPr>
              <w:pStyle w:val="TableParagraph"/>
              <w:numPr>
                <w:ilvl w:val="0"/>
                <w:numId w:val="30"/>
              </w:numPr>
              <w:tabs>
                <w:tab w:val="left" w:pos="417"/>
                <w:tab w:val="left" w:pos="418"/>
              </w:tabs>
              <w:spacing w:before="1" w:line="237" w:lineRule="auto"/>
              <w:ind w:right="231"/>
            </w:pPr>
            <w:r>
              <w:t>Describe what they see, hear and feel whilst outside. (Reception – Earth</w:t>
            </w:r>
            <w:r>
              <w:rPr>
                <w:spacing w:val="-59"/>
              </w:rPr>
              <w:t xml:space="preserve"> </w:t>
            </w:r>
            <w:r>
              <w:t>and space)</w:t>
            </w:r>
          </w:p>
          <w:p w14:paraId="3B56AAD0" w14:textId="77777777" w:rsidR="00CE0807" w:rsidRDefault="00CE0807" w:rsidP="00CE0807">
            <w:pPr>
              <w:pStyle w:val="TableParagraph"/>
              <w:numPr>
                <w:ilvl w:val="0"/>
                <w:numId w:val="30"/>
              </w:numPr>
              <w:tabs>
                <w:tab w:val="left" w:pos="417"/>
                <w:tab w:val="left" w:pos="418"/>
              </w:tabs>
              <w:spacing w:before="1" w:line="269" w:lineRule="exact"/>
              <w:ind w:hanging="361"/>
            </w:pPr>
            <w:r>
              <w:t>Observe changes</w:t>
            </w:r>
            <w:r>
              <w:rPr>
                <w:spacing w:val="-2"/>
              </w:rPr>
              <w:t xml:space="preserve"> </w:t>
            </w:r>
            <w:r>
              <w:t>across</w:t>
            </w:r>
            <w:r>
              <w:rPr>
                <w:spacing w:val="-2"/>
              </w:rPr>
              <w:t xml:space="preserve"> </w:t>
            </w:r>
            <w:r>
              <w:t>the</w:t>
            </w:r>
            <w:r>
              <w:rPr>
                <w:spacing w:val="-2"/>
              </w:rPr>
              <w:t xml:space="preserve"> </w:t>
            </w:r>
            <w:r>
              <w:t>four</w:t>
            </w:r>
            <w:r>
              <w:rPr>
                <w:spacing w:val="1"/>
              </w:rPr>
              <w:t xml:space="preserve"> </w:t>
            </w:r>
            <w:r>
              <w:t>seasons.</w:t>
            </w:r>
            <w:r>
              <w:rPr>
                <w:spacing w:val="-1"/>
              </w:rPr>
              <w:t xml:space="preserve"> </w:t>
            </w:r>
            <w:r>
              <w:t>(Y1</w:t>
            </w:r>
            <w:r>
              <w:rPr>
                <w:spacing w:val="1"/>
              </w:rPr>
              <w:t xml:space="preserve"> </w:t>
            </w:r>
            <w:r>
              <w:t>-</w:t>
            </w:r>
            <w:r>
              <w:rPr>
                <w:spacing w:val="-3"/>
              </w:rPr>
              <w:t xml:space="preserve"> </w:t>
            </w:r>
            <w:r>
              <w:t>Seasonal</w:t>
            </w:r>
            <w:r>
              <w:rPr>
                <w:spacing w:val="-1"/>
              </w:rPr>
              <w:t xml:space="preserve"> </w:t>
            </w:r>
            <w:r>
              <w:t>changes)</w:t>
            </w:r>
          </w:p>
          <w:p w14:paraId="06E3D198" w14:textId="77777777" w:rsidR="00CE0807" w:rsidRDefault="00CE0807" w:rsidP="00CE0807">
            <w:pPr>
              <w:pStyle w:val="TableParagraph"/>
              <w:numPr>
                <w:ilvl w:val="0"/>
                <w:numId w:val="30"/>
              </w:numPr>
              <w:tabs>
                <w:tab w:val="left" w:pos="417"/>
                <w:tab w:val="left" w:pos="418"/>
              </w:tabs>
              <w:spacing w:before="2" w:line="237" w:lineRule="auto"/>
              <w:ind w:right="146"/>
            </w:pPr>
            <w:r>
              <w:t>Observe and describe weather associated with the seasons and how day</w:t>
            </w:r>
            <w:r>
              <w:rPr>
                <w:spacing w:val="-59"/>
              </w:rPr>
              <w:t xml:space="preserve"> </w:t>
            </w:r>
            <w:r>
              <w:t>length varies.</w:t>
            </w:r>
            <w:r>
              <w:rPr>
                <w:spacing w:val="-1"/>
              </w:rPr>
              <w:t xml:space="preserve"> </w:t>
            </w:r>
            <w:r>
              <w:t>(Y1</w:t>
            </w:r>
            <w:r>
              <w:rPr>
                <w:spacing w:val="-1"/>
              </w:rPr>
              <w:t xml:space="preserve"> </w:t>
            </w:r>
            <w:r>
              <w:t>-</w:t>
            </w:r>
            <w:r>
              <w:rPr>
                <w:spacing w:val="2"/>
              </w:rPr>
              <w:t xml:space="preserve"> </w:t>
            </w:r>
            <w:r>
              <w:t>Seasonal</w:t>
            </w:r>
            <w:r>
              <w:rPr>
                <w:spacing w:val="-1"/>
              </w:rPr>
              <w:t xml:space="preserve"> </w:t>
            </w:r>
            <w:r>
              <w:t>changes)</w:t>
            </w:r>
          </w:p>
        </w:tc>
        <w:tc>
          <w:tcPr>
            <w:tcW w:w="7696" w:type="dxa"/>
          </w:tcPr>
          <w:p w14:paraId="6CEC7A80" w14:textId="77777777" w:rsidR="00CE0807" w:rsidRDefault="00CE0807" w:rsidP="00CE0807">
            <w:pPr>
              <w:pStyle w:val="TableParagraph"/>
              <w:numPr>
                <w:ilvl w:val="0"/>
                <w:numId w:val="29"/>
              </w:numPr>
              <w:tabs>
                <w:tab w:val="left" w:pos="418"/>
              </w:tabs>
              <w:spacing w:before="61" w:line="237" w:lineRule="auto"/>
              <w:ind w:right="409"/>
              <w:jc w:val="both"/>
            </w:pPr>
            <w:r>
              <w:t>Gravity force, weight = mass x gravitational field strength (g), on Earth</w:t>
            </w:r>
            <w:r>
              <w:rPr>
                <w:spacing w:val="-59"/>
              </w:rPr>
              <w:t xml:space="preserve"> </w:t>
            </w:r>
            <w:r>
              <w:t>g=10 N/kg, different on other planets and stars</w:t>
            </w:r>
            <w:proofErr w:type="gramStart"/>
            <w:r>
              <w:t>;</w:t>
            </w:r>
            <w:proofErr w:type="gramEnd"/>
            <w:r>
              <w:t xml:space="preserve"> gravity forces between</w:t>
            </w:r>
            <w:r>
              <w:rPr>
                <w:spacing w:val="-59"/>
              </w:rPr>
              <w:t xml:space="preserve"> </w:t>
            </w:r>
            <w:r>
              <w:t>Earth</w:t>
            </w:r>
            <w:r>
              <w:rPr>
                <w:spacing w:val="-1"/>
              </w:rPr>
              <w:t xml:space="preserve"> </w:t>
            </w:r>
            <w:r>
              <w:t>and</w:t>
            </w:r>
            <w:r>
              <w:rPr>
                <w:spacing w:val="-4"/>
              </w:rPr>
              <w:t xml:space="preserve"> </w:t>
            </w:r>
            <w:r>
              <w:t>Moon,</w:t>
            </w:r>
            <w:r>
              <w:rPr>
                <w:spacing w:val="-1"/>
              </w:rPr>
              <w:t xml:space="preserve"> </w:t>
            </w:r>
            <w:r>
              <w:t>and</w:t>
            </w:r>
            <w:r>
              <w:rPr>
                <w:spacing w:val="-1"/>
              </w:rPr>
              <w:t xml:space="preserve"> </w:t>
            </w:r>
            <w:r>
              <w:t>between Earth</w:t>
            </w:r>
            <w:r>
              <w:rPr>
                <w:spacing w:val="-2"/>
              </w:rPr>
              <w:t xml:space="preserve"> </w:t>
            </w:r>
            <w:r>
              <w:t>and</w:t>
            </w:r>
            <w:r>
              <w:rPr>
                <w:spacing w:val="-1"/>
              </w:rPr>
              <w:t xml:space="preserve"> </w:t>
            </w:r>
            <w:r>
              <w:t>Sun</w:t>
            </w:r>
            <w:r>
              <w:rPr>
                <w:spacing w:val="-3"/>
              </w:rPr>
              <w:t xml:space="preserve"> </w:t>
            </w:r>
            <w:r>
              <w:t>(qualitative only).</w:t>
            </w:r>
            <w:r>
              <w:rPr>
                <w:spacing w:val="-2"/>
              </w:rPr>
              <w:t xml:space="preserve"> </w:t>
            </w:r>
            <w:r>
              <w:t>(KS3)</w:t>
            </w:r>
          </w:p>
          <w:p w14:paraId="472468E0" w14:textId="77777777" w:rsidR="00CE0807" w:rsidRDefault="00CE0807" w:rsidP="00CE0807">
            <w:pPr>
              <w:pStyle w:val="TableParagraph"/>
              <w:numPr>
                <w:ilvl w:val="0"/>
                <w:numId w:val="29"/>
              </w:numPr>
              <w:tabs>
                <w:tab w:val="left" w:pos="418"/>
              </w:tabs>
              <w:spacing w:before="3" w:line="268" w:lineRule="exact"/>
              <w:ind w:hanging="361"/>
              <w:jc w:val="both"/>
            </w:pPr>
            <w:r>
              <w:t>Our</w:t>
            </w:r>
            <w:r>
              <w:rPr>
                <w:spacing w:val="-2"/>
              </w:rPr>
              <w:t xml:space="preserve"> </w:t>
            </w:r>
            <w:r>
              <w:t>Sun</w:t>
            </w:r>
            <w:r>
              <w:rPr>
                <w:spacing w:val="-1"/>
              </w:rPr>
              <w:t xml:space="preserve"> </w:t>
            </w:r>
            <w:r>
              <w:t>as</w:t>
            </w:r>
            <w:r>
              <w:rPr>
                <w:spacing w:val="-3"/>
              </w:rPr>
              <w:t xml:space="preserve"> </w:t>
            </w:r>
            <w:r>
              <w:t>a</w:t>
            </w:r>
            <w:r>
              <w:rPr>
                <w:spacing w:val="-2"/>
              </w:rPr>
              <w:t xml:space="preserve"> </w:t>
            </w:r>
            <w:r>
              <w:t>star,</w:t>
            </w:r>
            <w:r>
              <w:rPr>
                <w:spacing w:val="-2"/>
              </w:rPr>
              <w:t xml:space="preserve"> </w:t>
            </w:r>
            <w:r>
              <w:t>other</w:t>
            </w:r>
            <w:r>
              <w:rPr>
                <w:spacing w:val="-2"/>
              </w:rPr>
              <w:t xml:space="preserve"> </w:t>
            </w:r>
            <w:r>
              <w:t>stars</w:t>
            </w:r>
            <w:r>
              <w:rPr>
                <w:spacing w:val="-1"/>
              </w:rPr>
              <w:t xml:space="preserve"> </w:t>
            </w:r>
            <w:r>
              <w:t>in</w:t>
            </w:r>
            <w:r>
              <w:rPr>
                <w:spacing w:val="-1"/>
              </w:rPr>
              <w:t xml:space="preserve"> </w:t>
            </w:r>
            <w:r>
              <w:t>our galaxy,</w:t>
            </w:r>
            <w:r>
              <w:rPr>
                <w:spacing w:val="2"/>
              </w:rPr>
              <w:t xml:space="preserve"> </w:t>
            </w:r>
            <w:r>
              <w:t>other</w:t>
            </w:r>
            <w:r>
              <w:rPr>
                <w:spacing w:val="-2"/>
              </w:rPr>
              <w:t xml:space="preserve"> </w:t>
            </w:r>
            <w:r>
              <w:t>galaxies.</w:t>
            </w:r>
            <w:r>
              <w:rPr>
                <w:spacing w:val="-2"/>
              </w:rPr>
              <w:t xml:space="preserve"> </w:t>
            </w:r>
            <w:r>
              <w:t>(KS3)</w:t>
            </w:r>
          </w:p>
          <w:p w14:paraId="5AD83443" w14:textId="77777777" w:rsidR="00CE0807" w:rsidRDefault="00CE0807" w:rsidP="00CE0807">
            <w:pPr>
              <w:pStyle w:val="TableParagraph"/>
              <w:numPr>
                <w:ilvl w:val="0"/>
                <w:numId w:val="29"/>
              </w:numPr>
              <w:tabs>
                <w:tab w:val="left" w:pos="418"/>
              </w:tabs>
              <w:spacing w:before="1" w:line="237" w:lineRule="auto"/>
              <w:ind w:right="333"/>
              <w:jc w:val="both"/>
            </w:pPr>
            <w:r>
              <w:t xml:space="preserve">The seasons and the Earth’s </w:t>
            </w:r>
            <w:proofErr w:type="gramStart"/>
            <w:r>
              <w:t>tilt,</w:t>
            </w:r>
            <w:proofErr w:type="gramEnd"/>
            <w:r>
              <w:t xml:space="preserve"> day length at different times of year, in</w:t>
            </w:r>
            <w:r>
              <w:rPr>
                <w:spacing w:val="-60"/>
              </w:rPr>
              <w:t xml:space="preserve"> </w:t>
            </w:r>
            <w:r>
              <w:t>different</w:t>
            </w:r>
            <w:r>
              <w:rPr>
                <w:spacing w:val="1"/>
              </w:rPr>
              <w:t xml:space="preserve"> </w:t>
            </w:r>
            <w:r>
              <w:t>hemispheres.</w:t>
            </w:r>
            <w:r>
              <w:rPr>
                <w:spacing w:val="-1"/>
              </w:rPr>
              <w:t xml:space="preserve"> </w:t>
            </w:r>
            <w:r>
              <w:t>(KS3)</w:t>
            </w:r>
          </w:p>
          <w:p w14:paraId="3359D4D8" w14:textId="77777777" w:rsidR="00CE0807" w:rsidRDefault="00CE0807" w:rsidP="00CE0807">
            <w:pPr>
              <w:pStyle w:val="TableParagraph"/>
              <w:numPr>
                <w:ilvl w:val="0"/>
                <w:numId w:val="29"/>
              </w:numPr>
              <w:tabs>
                <w:tab w:val="left" w:pos="418"/>
              </w:tabs>
              <w:spacing w:before="1"/>
              <w:ind w:hanging="361"/>
              <w:jc w:val="both"/>
            </w:pPr>
            <w:r>
              <w:t>The</w:t>
            </w:r>
            <w:r>
              <w:rPr>
                <w:spacing w:val="-2"/>
              </w:rPr>
              <w:t xml:space="preserve"> </w:t>
            </w:r>
            <w:r>
              <w:t>light year</w:t>
            </w:r>
            <w:r>
              <w:rPr>
                <w:spacing w:val="-1"/>
              </w:rPr>
              <w:t xml:space="preserve"> </w:t>
            </w:r>
            <w:r>
              <w:t>as</w:t>
            </w:r>
            <w:r>
              <w:rPr>
                <w:spacing w:val="-3"/>
              </w:rPr>
              <w:t xml:space="preserve"> </w:t>
            </w:r>
            <w:r>
              <w:t>a</w:t>
            </w:r>
            <w:r>
              <w:rPr>
                <w:spacing w:val="-2"/>
              </w:rPr>
              <w:t xml:space="preserve"> </w:t>
            </w:r>
            <w:r>
              <w:t>unit of</w:t>
            </w:r>
            <w:r>
              <w:rPr>
                <w:spacing w:val="3"/>
              </w:rPr>
              <w:t xml:space="preserve"> </w:t>
            </w:r>
            <w:r>
              <w:t>astronomical</w:t>
            </w:r>
            <w:r>
              <w:rPr>
                <w:spacing w:val="-3"/>
              </w:rPr>
              <w:t xml:space="preserve"> </w:t>
            </w:r>
            <w:r>
              <w:t>distance.</w:t>
            </w:r>
            <w:r>
              <w:rPr>
                <w:spacing w:val="-3"/>
              </w:rPr>
              <w:t xml:space="preserve"> </w:t>
            </w:r>
            <w:r>
              <w:t>(KS3)</w:t>
            </w:r>
          </w:p>
        </w:tc>
      </w:tr>
    </w:tbl>
    <w:p w14:paraId="7CEA9682" w14:textId="77777777" w:rsidR="00CE0807" w:rsidRDefault="00CE0807" w:rsidP="00CE0807">
      <w:pPr>
        <w:spacing w:before="1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25"/>
        <w:gridCol w:w="4966"/>
      </w:tblGrid>
      <w:tr w:rsidR="00CE0807" w14:paraId="79196BAF" w14:textId="77777777" w:rsidTr="003D37DD">
        <w:trPr>
          <w:trHeight w:val="367"/>
        </w:trPr>
        <w:tc>
          <w:tcPr>
            <w:tcW w:w="15391" w:type="dxa"/>
            <w:gridSpan w:val="2"/>
            <w:shd w:val="clear" w:color="auto" w:fill="4B5F04"/>
          </w:tcPr>
          <w:p w14:paraId="4E9D06C4" w14:textId="77777777" w:rsidR="00CE0807" w:rsidRDefault="00CE0807" w:rsidP="003D37DD">
            <w:pPr>
              <w:pStyle w:val="TableParagraph"/>
              <w:spacing w:before="58"/>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CE0807" w14:paraId="791C38BA" w14:textId="77777777" w:rsidTr="003D37DD">
        <w:trPr>
          <w:trHeight w:val="366"/>
        </w:trPr>
        <w:tc>
          <w:tcPr>
            <w:tcW w:w="15391" w:type="dxa"/>
            <w:gridSpan w:val="2"/>
            <w:shd w:val="clear" w:color="auto" w:fill="767070"/>
          </w:tcPr>
          <w:p w14:paraId="5F451AA6" w14:textId="77777777" w:rsidR="00CE0807" w:rsidRDefault="00CE0807" w:rsidP="003D37DD">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CE0807" w14:paraId="7ED06220" w14:textId="77777777" w:rsidTr="003D37DD">
        <w:trPr>
          <w:trHeight w:val="366"/>
        </w:trPr>
        <w:tc>
          <w:tcPr>
            <w:tcW w:w="10425" w:type="dxa"/>
          </w:tcPr>
          <w:p w14:paraId="4AB94363" w14:textId="77777777" w:rsidR="00CE0807" w:rsidRDefault="00CE0807" w:rsidP="003D37DD">
            <w:pPr>
              <w:pStyle w:val="TableParagraph"/>
              <w:spacing w:before="57"/>
              <w:ind w:left="4532" w:right="4522"/>
              <w:jc w:val="center"/>
              <w:rPr>
                <w:b/>
              </w:rPr>
            </w:pPr>
            <w:r>
              <w:rPr>
                <w:b/>
              </w:rPr>
              <w:t>Key</w:t>
            </w:r>
            <w:r>
              <w:rPr>
                <w:b/>
                <w:spacing w:val="-1"/>
              </w:rPr>
              <w:t xml:space="preserve"> </w:t>
            </w:r>
            <w:r>
              <w:rPr>
                <w:b/>
              </w:rPr>
              <w:t>learning</w:t>
            </w:r>
          </w:p>
        </w:tc>
        <w:tc>
          <w:tcPr>
            <w:tcW w:w="4966" w:type="dxa"/>
          </w:tcPr>
          <w:p w14:paraId="405B04B5" w14:textId="77777777" w:rsidR="00CE0807" w:rsidRDefault="00CE0807" w:rsidP="003D37DD">
            <w:pPr>
              <w:pStyle w:val="TableParagraph"/>
              <w:spacing w:before="57"/>
              <w:ind w:left="1528"/>
              <w:rPr>
                <w:b/>
              </w:rPr>
            </w:pPr>
            <w:r>
              <w:rPr>
                <w:b/>
              </w:rPr>
              <w:t>Possible</w:t>
            </w:r>
            <w:r>
              <w:rPr>
                <w:b/>
                <w:spacing w:val="-2"/>
              </w:rPr>
              <w:t xml:space="preserve"> </w:t>
            </w:r>
            <w:r>
              <w:rPr>
                <w:b/>
              </w:rPr>
              <w:t>evidence</w:t>
            </w:r>
          </w:p>
        </w:tc>
      </w:tr>
      <w:tr w:rsidR="00CE0807" w14:paraId="22E2FC8C" w14:textId="77777777" w:rsidTr="003D37DD">
        <w:trPr>
          <w:trHeight w:val="1752"/>
        </w:trPr>
        <w:tc>
          <w:tcPr>
            <w:tcW w:w="10425" w:type="dxa"/>
          </w:tcPr>
          <w:p w14:paraId="1B5165AE" w14:textId="77777777" w:rsidR="00CE0807" w:rsidRDefault="00CE0807" w:rsidP="003D37DD">
            <w:pPr>
              <w:pStyle w:val="TableParagraph"/>
              <w:spacing w:before="57"/>
              <w:ind w:left="57"/>
            </w:pPr>
            <w:r>
              <w:t>The Sun is a star. It is at the centre of our solar system. There are 8 planets (can choose to name them,</w:t>
            </w:r>
            <w:r>
              <w:rPr>
                <w:spacing w:val="1"/>
              </w:rPr>
              <w:t xml:space="preserve"> </w:t>
            </w:r>
            <w:r>
              <w:t>but not</w:t>
            </w:r>
            <w:r>
              <w:rPr>
                <w:spacing w:val="1"/>
              </w:rPr>
              <w:t xml:space="preserve"> </w:t>
            </w:r>
            <w:r>
              <w:t>essential).</w:t>
            </w:r>
            <w:r>
              <w:rPr>
                <w:spacing w:val="-2"/>
              </w:rPr>
              <w:t xml:space="preserve"> </w:t>
            </w:r>
            <w:r>
              <w:t>These</w:t>
            </w:r>
            <w:r>
              <w:rPr>
                <w:spacing w:val="-3"/>
              </w:rPr>
              <w:t xml:space="preserve"> </w:t>
            </w:r>
            <w:r>
              <w:t>travel</w:t>
            </w:r>
            <w:r>
              <w:rPr>
                <w:spacing w:val="-1"/>
              </w:rPr>
              <w:t xml:space="preserve"> </w:t>
            </w:r>
            <w:r>
              <w:t>around</w:t>
            </w:r>
            <w:r>
              <w:rPr>
                <w:spacing w:val="-4"/>
              </w:rPr>
              <w:t xml:space="preserve"> </w:t>
            </w:r>
            <w:r>
              <w:t>the</w:t>
            </w:r>
            <w:r>
              <w:rPr>
                <w:spacing w:val="-1"/>
              </w:rPr>
              <w:t xml:space="preserve"> </w:t>
            </w:r>
            <w:r>
              <w:t>Sun</w:t>
            </w:r>
            <w:r>
              <w:rPr>
                <w:spacing w:val="-1"/>
              </w:rPr>
              <w:t xml:space="preserve"> </w:t>
            </w:r>
            <w:r>
              <w:t>in</w:t>
            </w:r>
            <w:r>
              <w:rPr>
                <w:spacing w:val="-3"/>
              </w:rPr>
              <w:t xml:space="preserve"> </w:t>
            </w:r>
            <w:r>
              <w:t>fixed</w:t>
            </w:r>
            <w:r>
              <w:rPr>
                <w:spacing w:val="-1"/>
              </w:rPr>
              <w:t xml:space="preserve"> </w:t>
            </w:r>
            <w:r>
              <w:t>orbits.</w:t>
            </w:r>
            <w:r>
              <w:rPr>
                <w:spacing w:val="1"/>
              </w:rPr>
              <w:t xml:space="preserve"> </w:t>
            </w:r>
            <w:r>
              <w:t>Earth</w:t>
            </w:r>
            <w:r>
              <w:rPr>
                <w:spacing w:val="-3"/>
              </w:rPr>
              <w:t xml:space="preserve"> </w:t>
            </w:r>
            <w:r>
              <w:t>takes</w:t>
            </w:r>
            <w:r>
              <w:rPr>
                <w:spacing w:val="-3"/>
              </w:rPr>
              <w:t xml:space="preserve"> </w:t>
            </w:r>
            <w:r>
              <w:t>365¼</w:t>
            </w:r>
            <w:r>
              <w:rPr>
                <w:spacing w:val="-1"/>
              </w:rPr>
              <w:t xml:space="preserve"> </w:t>
            </w:r>
            <w:r>
              <w:t>days</w:t>
            </w:r>
            <w:r>
              <w:rPr>
                <w:spacing w:val="-5"/>
              </w:rPr>
              <w:t xml:space="preserve"> </w:t>
            </w:r>
            <w:r>
              <w:t>to</w:t>
            </w:r>
            <w:r>
              <w:rPr>
                <w:spacing w:val="-1"/>
              </w:rPr>
              <w:t xml:space="preserve"> </w:t>
            </w:r>
            <w:r>
              <w:t>complete</w:t>
            </w:r>
            <w:r>
              <w:rPr>
                <w:spacing w:val="-3"/>
              </w:rPr>
              <w:t xml:space="preserve"> </w:t>
            </w:r>
            <w:r>
              <w:t>its orbit</w:t>
            </w:r>
            <w:r>
              <w:rPr>
                <w:spacing w:val="-58"/>
              </w:rPr>
              <w:t xml:space="preserve"> </w:t>
            </w:r>
            <w:r>
              <w:t>around the Sun. The Earth rotates (spins) on its axis every 24 hours. As Earth rotates half faces the Sun</w:t>
            </w:r>
            <w:r>
              <w:rPr>
                <w:spacing w:val="1"/>
              </w:rPr>
              <w:t xml:space="preserve"> </w:t>
            </w:r>
            <w:r>
              <w:t>(day) and half is facing away from the Sun (night). As the Earth rotates, the Sun appears to move across</w:t>
            </w:r>
            <w:r>
              <w:rPr>
                <w:spacing w:val="1"/>
              </w:rPr>
              <w:t xml:space="preserve"> </w:t>
            </w:r>
            <w:r>
              <w:t>the sky. The Moon orbits the Earth. It takes about 28 days to complete its orbit. The Sun, Earth and Moon</w:t>
            </w:r>
            <w:r>
              <w:rPr>
                <w:spacing w:val="-59"/>
              </w:rPr>
              <w:t xml:space="preserve"> </w:t>
            </w:r>
            <w:r>
              <w:t>are approximately</w:t>
            </w:r>
            <w:r>
              <w:rPr>
                <w:spacing w:val="1"/>
              </w:rPr>
              <w:t xml:space="preserve"> </w:t>
            </w:r>
            <w:r>
              <w:t>spherical.</w:t>
            </w:r>
          </w:p>
        </w:tc>
        <w:tc>
          <w:tcPr>
            <w:tcW w:w="4966" w:type="dxa"/>
            <w:vMerge w:val="restart"/>
          </w:tcPr>
          <w:p w14:paraId="1CB68806" w14:textId="77777777" w:rsidR="00CE0807" w:rsidRDefault="00CE0807" w:rsidP="00CE0807">
            <w:pPr>
              <w:pStyle w:val="TableParagraph"/>
              <w:numPr>
                <w:ilvl w:val="0"/>
                <w:numId w:val="28"/>
              </w:numPr>
              <w:tabs>
                <w:tab w:val="left" w:pos="417"/>
                <w:tab w:val="left" w:pos="418"/>
              </w:tabs>
              <w:spacing w:before="61" w:line="237" w:lineRule="auto"/>
              <w:ind w:right="474"/>
            </w:pPr>
            <w:r>
              <w:t>Can create a voice over for a video clip or</w:t>
            </w:r>
            <w:r>
              <w:rPr>
                <w:spacing w:val="-59"/>
              </w:rPr>
              <w:t xml:space="preserve"> </w:t>
            </w:r>
            <w:r>
              <w:t>animation</w:t>
            </w:r>
          </w:p>
          <w:p w14:paraId="218D106B" w14:textId="77777777" w:rsidR="00CE0807" w:rsidRDefault="00CE0807" w:rsidP="00CE0807">
            <w:pPr>
              <w:pStyle w:val="TableParagraph"/>
              <w:numPr>
                <w:ilvl w:val="0"/>
                <w:numId w:val="28"/>
              </w:numPr>
              <w:tabs>
                <w:tab w:val="left" w:pos="417"/>
                <w:tab w:val="left" w:pos="418"/>
              </w:tabs>
              <w:spacing w:before="4" w:line="237" w:lineRule="auto"/>
              <w:ind w:right="181"/>
            </w:pPr>
            <w:r>
              <w:t>Can show, using diagrams, the movement of</w:t>
            </w:r>
            <w:r>
              <w:rPr>
                <w:spacing w:val="-59"/>
              </w:rPr>
              <w:t xml:space="preserve"> </w:t>
            </w:r>
            <w:r>
              <w:t>the Earth</w:t>
            </w:r>
            <w:r>
              <w:rPr>
                <w:spacing w:val="-2"/>
              </w:rPr>
              <w:t xml:space="preserve"> </w:t>
            </w:r>
            <w:r>
              <w:t>and</w:t>
            </w:r>
            <w:r>
              <w:rPr>
                <w:spacing w:val="-2"/>
              </w:rPr>
              <w:t xml:space="preserve"> </w:t>
            </w:r>
            <w:r>
              <w:t>Moon</w:t>
            </w:r>
          </w:p>
          <w:p w14:paraId="3BBBA23A" w14:textId="77777777" w:rsidR="00CE0807" w:rsidRDefault="00CE0807" w:rsidP="00CE0807">
            <w:pPr>
              <w:pStyle w:val="TableParagraph"/>
              <w:numPr>
                <w:ilvl w:val="0"/>
                <w:numId w:val="28"/>
              </w:numPr>
              <w:tabs>
                <w:tab w:val="left" w:pos="417"/>
                <w:tab w:val="left" w:pos="418"/>
              </w:tabs>
              <w:spacing w:before="3" w:line="237" w:lineRule="auto"/>
              <w:ind w:right="292"/>
            </w:pPr>
            <w:r>
              <w:t>Can explain the movement of the Earth and</w:t>
            </w:r>
            <w:r>
              <w:rPr>
                <w:spacing w:val="-59"/>
              </w:rPr>
              <w:t xml:space="preserve"> </w:t>
            </w:r>
            <w:r>
              <w:t>Moon</w:t>
            </w:r>
          </w:p>
          <w:p w14:paraId="284B5E3E" w14:textId="77777777" w:rsidR="00CE0807" w:rsidRDefault="00CE0807" w:rsidP="00CE0807">
            <w:pPr>
              <w:pStyle w:val="TableParagraph"/>
              <w:numPr>
                <w:ilvl w:val="0"/>
                <w:numId w:val="28"/>
              </w:numPr>
              <w:tabs>
                <w:tab w:val="left" w:pos="417"/>
                <w:tab w:val="left" w:pos="418"/>
              </w:tabs>
              <w:spacing w:before="5" w:line="237" w:lineRule="auto"/>
              <w:ind w:right="229"/>
            </w:pPr>
            <w:r>
              <w:t>Can show using diagrams the rotation of the</w:t>
            </w:r>
            <w:r>
              <w:rPr>
                <w:spacing w:val="-59"/>
              </w:rPr>
              <w:t xml:space="preserve"> </w:t>
            </w:r>
            <w:r>
              <w:t>Earth</w:t>
            </w:r>
            <w:r>
              <w:rPr>
                <w:spacing w:val="-1"/>
              </w:rPr>
              <w:t xml:space="preserve"> </w:t>
            </w:r>
            <w:r>
              <w:t>and</w:t>
            </w:r>
            <w:r>
              <w:rPr>
                <w:spacing w:val="-2"/>
              </w:rPr>
              <w:t xml:space="preserve"> </w:t>
            </w:r>
            <w:r>
              <w:t>how</w:t>
            </w:r>
            <w:r>
              <w:rPr>
                <w:spacing w:val="-3"/>
              </w:rPr>
              <w:t xml:space="preserve"> </w:t>
            </w:r>
            <w:r>
              <w:t>this</w:t>
            </w:r>
            <w:r>
              <w:rPr>
                <w:spacing w:val="1"/>
              </w:rPr>
              <w:t xml:space="preserve"> </w:t>
            </w:r>
            <w:r>
              <w:t>causes day and</w:t>
            </w:r>
            <w:r>
              <w:rPr>
                <w:spacing w:val="-2"/>
              </w:rPr>
              <w:t xml:space="preserve"> </w:t>
            </w:r>
            <w:r>
              <w:t>night</w:t>
            </w:r>
          </w:p>
          <w:p w14:paraId="6E6B3BD3" w14:textId="77777777" w:rsidR="00CE0807" w:rsidRDefault="00CE0807" w:rsidP="00CE0807">
            <w:pPr>
              <w:pStyle w:val="TableParagraph"/>
              <w:numPr>
                <w:ilvl w:val="0"/>
                <w:numId w:val="28"/>
              </w:numPr>
              <w:tabs>
                <w:tab w:val="left" w:pos="417"/>
                <w:tab w:val="left" w:pos="418"/>
              </w:tabs>
              <w:spacing w:before="1"/>
              <w:ind w:hanging="361"/>
            </w:pPr>
            <w:r>
              <w:t>Can</w:t>
            </w:r>
            <w:r>
              <w:rPr>
                <w:spacing w:val="-1"/>
              </w:rPr>
              <w:t xml:space="preserve"> </w:t>
            </w:r>
            <w:r>
              <w:t>explain</w:t>
            </w:r>
            <w:r>
              <w:rPr>
                <w:spacing w:val="-1"/>
              </w:rPr>
              <w:t xml:space="preserve"> </w:t>
            </w:r>
            <w:r>
              <w:t>what causes</w:t>
            </w:r>
            <w:r>
              <w:rPr>
                <w:spacing w:val="-2"/>
              </w:rPr>
              <w:t xml:space="preserve"> </w:t>
            </w:r>
            <w:r>
              <w:t>day and</w:t>
            </w:r>
            <w:r>
              <w:rPr>
                <w:spacing w:val="-3"/>
              </w:rPr>
              <w:t xml:space="preserve"> </w:t>
            </w:r>
            <w:r>
              <w:t>night</w:t>
            </w:r>
          </w:p>
        </w:tc>
      </w:tr>
      <w:tr w:rsidR="00CE0807" w14:paraId="1D143A31" w14:textId="77777777" w:rsidTr="003D37DD">
        <w:trPr>
          <w:trHeight w:val="369"/>
        </w:trPr>
        <w:tc>
          <w:tcPr>
            <w:tcW w:w="10425" w:type="dxa"/>
          </w:tcPr>
          <w:p w14:paraId="78FF5A1A" w14:textId="77777777" w:rsidR="00CE0807" w:rsidRDefault="00CE0807" w:rsidP="003D37DD">
            <w:pPr>
              <w:pStyle w:val="TableParagraph"/>
              <w:spacing w:before="57"/>
              <w:ind w:left="57"/>
              <w:rPr>
                <w:b/>
              </w:rPr>
            </w:pPr>
            <w:r>
              <w:rPr>
                <w:b/>
              </w:rPr>
              <w:t>Key</w:t>
            </w:r>
            <w:r>
              <w:rPr>
                <w:b/>
                <w:spacing w:val="-1"/>
              </w:rPr>
              <w:t xml:space="preserve"> </w:t>
            </w:r>
            <w:r>
              <w:rPr>
                <w:b/>
              </w:rPr>
              <w:t>vocabulary</w:t>
            </w:r>
          </w:p>
        </w:tc>
        <w:tc>
          <w:tcPr>
            <w:tcW w:w="4966" w:type="dxa"/>
            <w:vMerge/>
            <w:tcBorders>
              <w:top w:val="nil"/>
            </w:tcBorders>
          </w:tcPr>
          <w:p w14:paraId="77309014" w14:textId="77777777" w:rsidR="00CE0807" w:rsidRDefault="00CE0807" w:rsidP="003D37DD">
            <w:pPr>
              <w:rPr>
                <w:sz w:val="2"/>
                <w:szCs w:val="2"/>
              </w:rPr>
            </w:pPr>
          </w:p>
        </w:tc>
      </w:tr>
      <w:tr w:rsidR="00CE0807" w14:paraId="2B2DF940" w14:textId="77777777" w:rsidTr="003D37DD">
        <w:trPr>
          <w:trHeight w:val="649"/>
        </w:trPr>
        <w:tc>
          <w:tcPr>
            <w:tcW w:w="10425" w:type="dxa"/>
          </w:tcPr>
          <w:p w14:paraId="2C092512" w14:textId="77777777" w:rsidR="00CE0807" w:rsidRDefault="00CE0807" w:rsidP="003D37DD">
            <w:pPr>
              <w:pStyle w:val="TableParagraph"/>
              <w:spacing w:before="55"/>
              <w:ind w:left="57" w:right="446"/>
            </w:pPr>
            <w:r>
              <w:t>Earth, Sun, Moon, (Mercury, Jupiter, Saturn, Venus, Mars, Uranus, Neptune), spherical, solar system,</w:t>
            </w:r>
            <w:r>
              <w:rPr>
                <w:spacing w:val="-59"/>
              </w:rPr>
              <w:t xml:space="preserve"> </w:t>
            </w:r>
            <w:r>
              <w:t>rotates,</w:t>
            </w:r>
            <w:r>
              <w:rPr>
                <w:spacing w:val="-2"/>
              </w:rPr>
              <w:t xml:space="preserve"> </w:t>
            </w:r>
            <w:r>
              <w:t>star,</w:t>
            </w:r>
            <w:r>
              <w:rPr>
                <w:spacing w:val="2"/>
              </w:rPr>
              <w:t xml:space="preserve"> </w:t>
            </w:r>
            <w:r>
              <w:t>orbit,</w:t>
            </w:r>
            <w:r>
              <w:rPr>
                <w:spacing w:val="-1"/>
              </w:rPr>
              <w:t xml:space="preserve"> </w:t>
            </w:r>
            <w:r>
              <w:t>planets</w:t>
            </w:r>
          </w:p>
        </w:tc>
        <w:tc>
          <w:tcPr>
            <w:tcW w:w="4966" w:type="dxa"/>
            <w:vMerge/>
            <w:tcBorders>
              <w:top w:val="nil"/>
            </w:tcBorders>
          </w:tcPr>
          <w:p w14:paraId="75DFF103" w14:textId="77777777" w:rsidR="00CE0807" w:rsidRDefault="00CE0807" w:rsidP="003D37DD">
            <w:pPr>
              <w:rPr>
                <w:sz w:val="2"/>
                <w:szCs w:val="2"/>
              </w:rPr>
            </w:pPr>
          </w:p>
        </w:tc>
      </w:tr>
    </w:tbl>
    <w:p w14:paraId="1DBFDB27" w14:textId="77777777" w:rsidR="00CE0807" w:rsidRDefault="00CE0807" w:rsidP="00CE0807">
      <w:pPr>
        <w:rPr>
          <w:sz w:val="2"/>
          <w:szCs w:val="2"/>
        </w:rPr>
        <w:sectPr w:rsidR="00CE0807">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25"/>
        <w:gridCol w:w="4966"/>
      </w:tblGrid>
      <w:tr w:rsidR="00CE0807" w14:paraId="185FCBE6" w14:textId="77777777" w:rsidTr="003D37DD">
        <w:trPr>
          <w:trHeight w:val="366"/>
        </w:trPr>
        <w:tc>
          <w:tcPr>
            <w:tcW w:w="15391" w:type="dxa"/>
            <w:gridSpan w:val="2"/>
          </w:tcPr>
          <w:p w14:paraId="644724E8" w14:textId="77777777" w:rsidR="00CE0807" w:rsidRDefault="00CE0807" w:rsidP="003D37DD">
            <w:pPr>
              <w:pStyle w:val="TableParagraph"/>
              <w:spacing w:before="51"/>
              <w:ind w:left="3725" w:right="3718"/>
              <w:jc w:val="center"/>
              <w:rPr>
                <w:b/>
              </w:rPr>
            </w:pPr>
            <w:r>
              <w:rPr>
                <w:b/>
              </w:rPr>
              <w:t>Common</w:t>
            </w:r>
            <w:r>
              <w:rPr>
                <w:b/>
                <w:spacing w:val="-3"/>
              </w:rPr>
              <w:t xml:space="preserve"> </w:t>
            </w:r>
            <w:r>
              <w:rPr>
                <w:b/>
              </w:rPr>
              <w:t>misconceptions</w:t>
            </w:r>
          </w:p>
        </w:tc>
      </w:tr>
      <w:tr w:rsidR="00CE0807" w14:paraId="29D3C31E" w14:textId="77777777" w:rsidTr="003D37DD">
        <w:trPr>
          <w:trHeight w:val="2350"/>
        </w:trPr>
        <w:tc>
          <w:tcPr>
            <w:tcW w:w="15391" w:type="dxa"/>
            <w:gridSpan w:val="2"/>
            <w:tcBorders>
              <w:bottom w:val="single" w:sz="36" w:space="0" w:color="767070"/>
            </w:tcBorders>
          </w:tcPr>
          <w:p w14:paraId="2E1DF472" w14:textId="77777777" w:rsidR="00CE0807" w:rsidRDefault="00CE0807" w:rsidP="003D37DD">
            <w:pPr>
              <w:pStyle w:val="TableParagraph"/>
              <w:spacing w:before="51"/>
              <w:ind w:left="57"/>
            </w:pPr>
            <w:r>
              <w:t>Some children</w:t>
            </w:r>
            <w:r>
              <w:rPr>
                <w:spacing w:val="-2"/>
              </w:rPr>
              <w:t xml:space="preserve"> </w:t>
            </w:r>
            <w:r>
              <w:t>may</w:t>
            </w:r>
            <w:r>
              <w:rPr>
                <w:spacing w:val="-3"/>
              </w:rPr>
              <w:t xml:space="preserve"> </w:t>
            </w:r>
            <w:r>
              <w:t>think:</w:t>
            </w:r>
          </w:p>
          <w:p w14:paraId="4E37949A" w14:textId="77777777" w:rsidR="00CE0807" w:rsidRDefault="00CE0807" w:rsidP="00CE0807">
            <w:pPr>
              <w:pStyle w:val="TableParagraph"/>
              <w:numPr>
                <w:ilvl w:val="0"/>
                <w:numId w:val="27"/>
              </w:numPr>
              <w:tabs>
                <w:tab w:val="left" w:pos="417"/>
                <w:tab w:val="left" w:pos="418"/>
              </w:tabs>
              <w:spacing w:before="121" w:line="269" w:lineRule="exact"/>
              <w:ind w:hanging="361"/>
            </w:pPr>
            <w:r>
              <w:t>the</w:t>
            </w:r>
            <w:r>
              <w:rPr>
                <w:spacing w:val="-2"/>
              </w:rPr>
              <w:t xml:space="preserve"> </w:t>
            </w:r>
            <w:r>
              <w:t>Earth</w:t>
            </w:r>
            <w:r>
              <w:rPr>
                <w:spacing w:val="-3"/>
              </w:rPr>
              <w:t xml:space="preserve"> </w:t>
            </w:r>
            <w:r>
              <w:t>is flat</w:t>
            </w:r>
          </w:p>
          <w:p w14:paraId="454CB3F5" w14:textId="77777777" w:rsidR="00CE0807" w:rsidRDefault="00CE0807" w:rsidP="00CE0807">
            <w:pPr>
              <w:pStyle w:val="TableParagraph"/>
              <w:numPr>
                <w:ilvl w:val="0"/>
                <w:numId w:val="27"/>
              </w:numPr>
              <w:tabs>
                <w:tab w:val="left" w:pos="417"/>
                <w:tab w:val="left" w:pos="418"/>
              </w:tabs>
              <w:spacing w:line="268" w:lineRule="exact"/>
              <w:ind w:hanging="361"/>
            </w:pPr>
            <w:r>
              <w:t>the Sun</w:t>
            </w:r>
            <w:r>
              <w:rPr>
                <w:spacing w:val="-2"/>
              </w:rPr>
              <w:t xml:space="preserve"> </w:t>
            </w:r>
            <w:r>
              <w:t>is a planet</w:t>
            </w:r>
          </w:p>
          <w:p w14:paraId="2AA099F1" w14:textId="77777777" w:rsidR="00CE0807" w:rsidRDefault="00CE0807" w:rsidP="00CE0807">
            <w:pPr>
              <w:pStyle w:val="TableParagraph"/>
              <w:numPr>
                <w:ilvl w:val="0"/>
                <w:numId w:val="27"/>
              </w:numPr>
              <w:tabs>
                <w:tab w:val="left" w:pos="417"/>
                <w:tab w:val="left" w:pos="418"/>
              </w:tabs>
              <w:spacing w:line="268" w:lineRule="exact"/>
              <w:ind w:hanging="361"/>
            </w:pPr>
            <w:r>
              <w:t>the</w:t>
            </w:r>
            <w:r>
              <w:rPr>
                <w:spacing w:val="1"/>
              </w:rPr>
              <w:t xml:space="preserve"> </w:t>
            </w:r>
            <w:r>
              <w:t>Sun</w:t>
            </w:r>
            <w:r>
              <w:rPr>
                <w:spacing w:val="-1"/>
              </w:rPr>
              <w:t xml:space="preserve"> </w:t>
            </w:r>
            <w:r>
              <w:t>rotates</w:t>
            </w:r>
            <w:r>
              <w:rPr>
                <w:spacing w:val="-1"/>
              </w:rPr>
              <w:t xml:space="preserve"> </w:t>
            </w:r>
            <w:r>
              <w:t>around</w:t>
            </w:r>
            <w:r>
              <w:rPr>
                <w:spacing w:val="-3"/>
              </w:rPr>
              <w:t xml:space="preserve"> </w:t>
            </w:r>
            <w:r>
              <w:t>the</w:t>
            </w:r>
            <w:r>
              <w:rPr>
                <w:spacing w:val="1"/>
              </w:rPr>
              <w:t xml:space="preserve"> </w:t>
            </w:r>
            <w:r>
              <w:t>Earth</w:t>
            </w:r>
          </w:p>
          <w:p w14:paraId="6E3E8784" w14:textId="77777777" w:rsidR="00CE0807" w:rsidRDefault="00CE0807" w:rsidP="00CE0807">
            <w:pPr>
              <w:pStyle w:val="TableParagraph"/>
              <w:numPr>
                <w:ilvl w:val="0"/>
                <w:numId w:val="27"/>
              </w:numPr>
              <w:tabs>
                <w:tab w:val="left" w:pos="417"/>
                <w:tab w:val="left" w:pos="418"/>
              </w:tabs>
              <w:spacing w:line="268" w:lineRule="exact"/>
              <w:ind w:hanging="361"/>
            </w:pPr>
            <w:r>
              <w:t>the Sun</w:t>
            </w:r>
            <w:r>
              <w:rPr>
                <w:spacing w:val="-2"/>
              </w:rPr>
              <w:t xml:space="preserve"> </w:t>
            </w:r>
            <w:r>
              <w:t>moves</w:t>
            </w:r>
            <w:r>
              <w:rPr>
                <w:spacing w:val="-2"/>
              </w:rPr>
              <w:t xml:space="preserve"> </w:t>
            </w:r>
            <w:r>
              <w:t>across</w:t>
            </w:r>
            <w:r>
              <w:rPr>
                <w:spacing w:val="-2"/>
              </w:rPr>
              <w:t xml:space="preserve"> </w:t>
            </w:r>
            <w:r>
              <w:t>the sky</w:t>
            </w:r>
            <w:r>
              <w:rPr>
                <w:spacing w:val="-1"/>
              </w:rPr>
              <w:t xml:space="preserve"> </w:t>
            </w:r>
            <w:r>
              <w:t>during</w:t>
            </w:r>
            <w:r>
              <w:rPr>
                <w:spacing w:val="-2"/>
              </w:rPr>
              <w:t xml:space="preserve"> </w:t>
            </w:r>
            <w:r>
              <w:t>the</w:t>
            </w:r>
            <w:r>
              <w:rPr>
                <w:spacing w:val="-1"/>
              </w:rPr>
              <w:t xml:space="preserve"> </w:t>
            </w:r>
            <w:r>
              <w:t>day</w:t>
            </w:r>
          </w:p>
          <w:p w14:paraId="6FE1D267" w14:textId="77777777" w:rsidR="00CE0807" w:rsidRDefault="00CE0807" w:rsidP="00CE0807">
            <w:pPr>
              <w:pStyle w:val="TableParagraph"/>
              <w:numPr>
                <w:ilvl w:val="0"/>
                <w:numId w:val="27"/>
              </w:numPr>
              <w:tabs>
                <w:tab w:val="left" w:pos="417"/>
                <w:tab w:val="left" w:pos="418"/>
              </w:tabs>
              <w:spacing w:line="268" w:lineRule="exact"/>
              <w:ind w:hanging="361"/>
            </w:pPr>
            <w:r>
              <w:t>the Sun</w:t>
            </w:r>
            <w:r>
              <w:rPr>
                <w:spacing w:val="-3"/>
              </w:rPr>
              <w:t xml:space="preserve"> </w:t>
            </w:r>
            <w:r>
              <w:t>rises in</w:t>
            </w:r>
            <w:r>
              <w:rPr>
                <w:spacing w:val="-3"/>
              </w:rPr>
              <w:t xml:space="preserve"> </w:t>
            </w:r>
            <w:r>
              <w:t>the</w:t>
            </w:r>
            <w:r>
              <w:rPr>
                <w:spacing w:val="-2"/>
              </w:rPr>
              <w:t xml:space="preserve"> </w:t>
            </w:r>
            <w:r>
              <w:t>morning</w:t>
            </w:r>
            <w:r>
              <w:rPr>
                <w:spacing w:val="-1"/>
              </w:rPr>
              <w:t xml:space="preserve"> </w:t>
            </w:r>
            <w:r>
              <w:t>and</w:t>
            </w:r>
            <w:r>
              <w:rPr>
                <w:spacing w:val="-1"/>
              </w:rPr>
              <w:t xml:space="preserve"> </w:t>
            </w:r>
            <w:r>
              <w:t>sets</w:t>
            </w:r>
            <w:r>
              <w:rPr>
                <w:spacing w:val="1"/>
              </w:rPr>
              <w:t xml:space="preserve"> </w:t>
            </w:r>
            <w:r>
              <w:t>in</w:t>
            </w:r>
            <w:r>
              <w:rPr>
                <w:spacing w:val="-3"/>
              </w:rPr>
              <w:t xml:space="preserve"> </w:t>
            </w:r>
            <w:r>
              <w:t>the evening</w:t>
            </w:r>
          </w:p>
          <w:p w14:paraId="4551B892" w14:textId="77777777" w:rsidR="00CE0807" w:rsidRDefault="00CE0807" w:rsidP="00CE0807">
            <w:pPr>
              <w:pStyle w:val="TableParagraph"/>
              <w:numPr>
                <w:ilvl w:val="0"/>
                <w:numId w:val="27"/>
              </w:numPr>
              <w:tabs>
                <w:tab w:val="left" w:pos="417"/>
                <w:tab w:val="left" w:pos="418"/>
              </w:tabs>
              <w:spacing w:line="268" w:lineRule="exact"/>
              <w:ind w:hanging="361"/>
            </w:pPr>
            <w:r>
              <w:t>the</w:t>
            </w:r>
            <w:r>
              <w:rPr>
                <w:spacing w:val="-2"/>
              </w:rPr>
              <w:t xml:space="preserve"> </w:t>
            </w:r>
            <w:r>
              <w:t>Moon</w:t>
            </w:r>
            <w:r>
              <w:rPr>
                <w:spacing w:val="-1"/>
              </w:rPr>
              <w:t xml:space="preserve"> </w:t>
            </w:r>
            <w:r>
              <w:t>appears</w:t>
            </w:r>
            <w:r>
              <w:rPr>
                <w:spacing w:val="-3"/>
              </w:rPr>
              <w:t xml:space="preserve"> </w:t>
            </w:r>
            <w:r>
              <w:t>only</w:t>
            </w:r>
            <w:r>
              <w:rPr>
                <w:spacing w:val="1"/>
              </w:rPr>
              <w:t xml:space="preserve"> </w:t>
            </w:r>
            <w:r>
              <w:t>at</w:t>
            </w:r>
            <w:r>
              <w:rPr>
                <w:spacing w:val="1"/>
              </w:rPr>
              <w:t xml:space="preserve"> </w:t>
            </w:r>
            <w:r>
              <w:t>night</w:t>
            </w:r>
          </w:p>
          <w:p w14:paraId="6B229C51" w14:textId="77777777" w:rsidR="00CE0807" w:rsidRDefault="00CE0807" w:rsidP="00CE0807">
            <w:pPr>
              <w:pStyle w:val="TableParagraph"/>
              <w:numPr>
                <w:ilvl w:val="0"/>
                <w:numId w:val="27"/>
              </w:numPr>
              <w:tabs>
                <w:tab w:val="left" w:pos="417"/>
                <w:tab w:val="left" w:pos="418"/>
              </w:tabs>
              <w:spacing w:line="268" w:lineRule="exact"/>
              <w:ind w:hanging="361"/>
            </w:pPr>
            <w:proofErr w:type="gramStart"/>
            <w:r>
              <w:t>night</w:t>
            </w:r>
            <w:proofErr w:type="gramEnd"/>
            <w:r>
              <w:rPr>
                <w:spacing w:val="1"/>
              </w:rPr>
              <w:t xml:space="preserve"> </w:t>
            </w:r>
            <w:r>
              <w:t>is</w:t>
            </w:r>
            <w:r>
              <w:rPr>
                <w:spacing w:val="1"/>
              </w:rPr>
              <w:t xml:space="preserve"> </w:t>
            </w:r>
            <w:r>
              <w:t>caused</w:t>
            </w:r>
            <w:r>
              <w:rPr>
                <w:spacing w:val="-2"/>
              </w:rPr>
              <w:t xml:space="preserve"> </w:t>
            </w:r>
            <w:r>
              <w:t>by</w:t>
            </w:r>
            <w:r>
              <w:rPr>
                <w:spacing w:val="-2"/>
              </w:rPr>
              <w:t xml:space="preserve"> </w:t>
            </w:r>
            <w:r>
              <w:t>the</w:t>
            </w:r>
            <w:r>
              <w:rPr>
                <w:spacing w:val="-1"/>
              </w:rPr>
              <w:t xml:space="preserve"> </w:t>
            </w:r>
            <w:r>
              <w:t>Moon getting in</w:t>
            </w:r>
            <w:r>
              <w:rPr>
                <w:spacing w:val="-2"/>
              </w:rPr>
              <w:t xml:space="preserve"> </w:t>
            </w:r>
            <w:r>
              <w:t>the way</w:t>
            </w:r>
            <w:r>
              <w:rPr>
                <w:spacing w:val="-2"/>
              </w:rPr>
              <w:t xml:space="preserve"> </w:t>
            </w:r>
            <w:r>
              <w:t>of</w:t>
            </w:r>
            <w:r>
              <w:rPr>
                <w:spacing w:val="-3"/>
              </w:rPr>
              <w:t xml:space="preserve"> </w:t>
            </w:r>
            <w:r>
              <w:t>the</w:t>
            </w:r>
            <w:r>
              <w:rPr>
                <w:spacing w:val="2"/>
              </w:rPr>
              <w:t xml:space="preserve"> </w:t>
            </w:r>
            <w:r>
              <w:t>Sun</w:t>
            </w:r>
            <w:r>
              <w:rPr>
                <w:spacing w:val="-3"/>
              </w:rPr>
              <w:t xml:space="preserve"> </w:t>
            </w:r>
            <w:r>
              <w:t>or</w:t>
            </w:r>
            <w:r>
              <w:rPr>
                <w:spacing w:val="-1"/>
              </w:rPr>
              <w:t xml:space="preserve"> </w:t>
            </w:r>
            <w:r>
              <w:t>the</w:t>
            </w:r>
            <w:r>
              <w:rPr>
                <w:spacing w:val="-2"/>
              </w:rPr>
              <w:t xml:space="preserve"> </w:t>
            </w:r>
            <w:r>
              <w:t>Sun</w:t>
            </w:r>
            <w:r>
              <w:rPr>
                <w:spacing w:val="-2"/>
              </w:rPr>
              <w:t xml:space="preserve"> </w:t>
            </w:r>
            <w:r>
              <w:t>moving further</w:t>
            </w:r>
            <w:r>
              <w:rPr>
                <w:spacing w:val="1"/>
              </w:rPr>
              <w:t xml:space="preserve"> </w:t>
            </w:r>
            <w:r>
              <w:t>away</w:t>
            </w:r>
            <w:r>
              <w:rPr>
                <w:spacing w:val="-2"/>
              </w:rPr>
              <w:t xml:space="preserve"> </w:t>
            </w:r>
            <w:r>
              <w:t>from</w:t>
            </w:r>
            <w:r>
              <w:rPr>
                <w:spacing w:val="-1"/>
              </w:rPr>
              <w:t xml:space="preserve"> </w:t>
            </w:r>
            <w:r>
              <w:t>the</w:t>
            </w:r>
            <w:r>
              <w:rPr>
                <w:spacing w:val="-3"/>
              </w:rPr>
              <w:t xml:space="preserve"> </w:t>
            </w:r>
            <w:r>
              <w:t>Earth.</w:t>
            </w:r>
          </w:p>
        </w:tc>
      </w:tr>
      <w:tr w:rsidR="00CE0807" w14:paraId="2B9C5B8B" w14:textId="77777777" w:rsidTr="003D37DD">
        <w:trPr>
          <w:trHeight w:val="229"/>
        </w:trPr>
        <w:tc>
          <w:tcPr>
            <w:tcW w:w="15391" w:type="dxa"/>
            <w:gridSpan w:val="2"/>
            <w:shd w:val="clear" w:color="auto" w:fill="767070"/>
          </w:tcPr>
          <w:p w14:paraId="3BF11AC2" w14:textId="77777777" w:rsidR="00CE0807" w:rsidRDefault="00CE0807" w:rsidP="003D37DD">
            <w:pPr>
              <w:pStyle w:val="TableParagraph"/>
              <w:spacing w:line="210"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CE0807" w14:paraId="68A5C3AD" w14:textId="77777777" w:rsidTr="003D37DD">
        <w:trPr>
          <w:trHeight w:val="355"/>
        </w:trPr>
        <w:tc>
          <w:tcPr>
            <w:tcW w:w="10425" w:type="dxa"/>
            <w:tcBorders>
              <w:top w:val="single" w:sz="36" w:space="0" w:color="767070"/>
            </w:tcBorders>
          </w:tcPr>
          <w:p w14:paraId="2870BFE2" w14:textId="77777777" w:rsidR="00CE0807" w:rsidRDefault="00CE0807" w:rsidP="003D37DD">
            <w:pPr>
              <w:pStyle w:val="TableParagraph"/>
              <w:spacing w:before="40"/>
              <w:ind w:left="4531" w:right="4522"/>
              <w:jc w:val="center"/>
              <w:rPr>
                <w:b/>
              </w:rPr>
            </w:pPr>
            <w:r>
              <w:rPr>
                <w:b/>
              </w:rPr>
              <w:t>Activities</w:t>
            </w:r>
          </w:p>
        </w:tc>
        <w:tc>
          <w:tcPr>
            <w:tcW w:w="4966" w:type="dxa"/>
            <w:tcBorders>
              <w:top w:val="single" w:sz="36" w:space="0" w:color="767070"/>
            </w:tcBorders>
          </w:tcPr>
          <w:p w14:paraId="087E1985" w14:textId="77777777" w:rsidR="00CE0807" w:rsidRDefault="00CE0807" w:rsidP="003D37DD">
            <w:pPr>
              <w:pStyle w:val="TableParagraph"/>
              <w:spacing w:before="40"/>
              <w:ind w:left="1528"/>
              <w:rPr>
                <w:b/>
              </w:rPr>
            </w:pPr>
            <w:r>
              <w:rPr>
                <w:b/>
              </w:rPr>
              <w:t>Possible</w:t>
            </w:r>
            <w:r>
              <w:rPr>
                <w:b/>
                <w:spacing w:val="-2"/>
              </w:rPr>
              <w:t xml:space="preserve"> </w:t>
            </w:r>
            <w:r>
              <w:rPr>
                <w:b/>
              </w:rPr>
              <w:t>evidence</w:t>
            </w:r>
          </w:p>
        </w:tc>
      </w:tr>
      <w:tr w:rsidR="00CE0807" w14:paraId="053737CD" w14:textId="77777777" w:rsidTr="003D37DD">
        <w:trPr>
          <w:trHeight w:val="3494"/>
        </w:trPr>
        <w:tc>
          <w:tcPr>
            <w:tcW w:w="10425" w:type="dxa"/>
          </w:tcPr>
          <w:p w14:paraId="3A50C52D" w14:textId="77777777" w:rsidR="00CE0807" w:rsidRDefault="00CE0807" w:rsidP="00CE0807">
            <w:pPr>
              <w:pStyle w:val="TableParagraph"/>
              <w:numPr>
                <w:ilvl w:val="0"/>
                <w:numId w:val="26"/>
              </w:numPr>
              <w:tabs>
                <w:tab w:val="left" w:pos="417"/>
                <w:tab w:val="left" w:pos="418"/>
              </w:tabs>
              <w:spacing w:before="55" w:line="237" w:lineRule="auto"/>
              <w:ind w:right="261"/>
            </w:pPr>
            <w:r>
              <w:t xml:space="preserve">Use secondary sources to help create a model e.g. </w:t>
            </w:r>
            <w:proofErr w:type="gramStart"/>
            <w:r>
              <w:t>role play</w:t>
            </w:r>
            <w:proofErr w:type="gramEnd"/>
            <w:r>
              <w:t xml:space="preserve"> or using balls to show the movement of</w:t>
            </w:r>
            <w:r>
              <w:rPr>
                <w:spacing w:val="-60"/>
              </w:rPr>
              <w:t xml:space="preserve"> </w:t>
            </w:r>
            <w:r>
              <w:t>the Earth</w:t>
            </w:r>
            <w:r>
              <w:rPr>
                <w:spacing w:val="-2"/>
              </w:rPr>
              <w:t xml:space="preserve"> </w:t>
            </w:r>
            <w:r>
              <w:t>around</w:t>
            </w:r>
            <w:r>
              <w:rPr>
                <w:spacing w:val="-3"/>
              </w:rPr>
              <w:t xml:space="preserve"> </w:t>
            </w:r>
            <w:r>
              <w:t>the</w:t>
            </w:r>
            <w:r>
              <w:rPr>
                <w:spacing w:val="-2"/>
              </w:rPr>
              <w:t xml:space="preserve"> </w:t>
            </w:r>
            <w:r>
              <w:t>Sun and</w:t>
            </w:r>
            <w:r>
              <w:rPr>
                <w:spacing w:val="-2"/>
              </w:rPr>
              <w:t xml:space="preserve"> </w:t>
            </w:r>
            <w:r>
              <w:t>the</w:t>
            </w:r>
            <w:r>
              <w:rPr>
                <w:spacing w:val="-2"/>
              </w:rPr>
              <w:t xml:space="preserve"> </w:t>
            </w:r>
            <w:r>
              <w:t>Moon</w:t>
            </w:r>
            <w:r>
              <w:rPr>
                <w:spacing w:val="3"/>
              </w:rPr>
              <w:t xml:space="preserve"> </w:t>
            </w:r>
            <w:r>
              <w:t>around</w:t>
            </w:r>
            <w:r>
              <w:rPr>
                <w:spacing w:val="-2"/>
              </w:rPr>
              <w:t xml:space="preserve"> </w:t>
            </w:r>
            <w:r>
              <w:t>the Earth.</w:t>
            </w:r>
          </w:p>
          <w:p w14:paraId="47A91674" w14:textId="77777777" w:rsidR="00CE0807" w:rsidRDefault="00CE0807" w:rsidP="00CE0807">
            <w:pPr>
              <w:pStyle w:val="TableParagraph"/>
              <w:numPr>
                <w:ilvl w:val="0"/>
                <w:numId w:val="26"/>
              </w:numPr>
              <w:tabs>
                <w:tab w:val="left" w:pos="417"/>
                <w:tab w:val="left" w:pos="418"/>
              </w:tabs>
              <w:spacing w:before="1" w:line="268" w:lineRule="exact"/>
              <w:ind w:hanging="361"/>
            </w:pPr>
            <w:r>
              <w:t>Use secondary</w:t>
            </w:r>
            <w:r>
              <w:rPr>
                <w:spacing w:val="1"/>
              </w:rPr>
              <w:t xml:space="preserve"> </w:t>
            </w:r>
            <w:r>
              <w:t>sources</w:t>
            </w:r>
            <w:r>
              <w:rPr>
                <w:spacing w:val="-2"/>
              </w:rPr>
              <w:t xml:space="preserve"> </w:t>
            </w:r>
            <w:r>
              <w:t>to help make a</w:t>
            </w:r>
            <w:r>
              <w:rPr>
                <w:spacing w:val="-2"/>
              </w:rPr>
              <w:t xml:space="preserve"> </w:t>
            </w:r>
            <w:r>
              <w:t>model</w:t>
            </w:r>
            <w:r>
              <w:rPr>
                <w:spacing w:val="-2"/>
              </w:rPr>
              <w:t xml:space="preserve"> </w:t>
            </w:r>
            <w:r>
              <w:t>to</w:t>
            </w:r>
            <w:r>
              <w:rPr>
                <w:spacing w:val="-4"/>
              </w:rPr>
              <w:t xml:space="preserve"> </w:t>
            </w:r>
            <w:r>
              <w:t>show why day</w:t>
            </w:r>
            <w:r>
              <w:rPr>
                <w:spacing w:val="-2"/>
              </w:rPr>
              <w:t xml:space="preserve"> </w:t>
            </w:r>
            <w:r>
              <w:t>and night</w:t>
            </w:r>
            <w:r>
              <w:rPr>
                <w:spacing w:val="-1"/>
              </w:rPr>
              <w:t xml:space="preserve"> </w:t>
            </w:r>
            <w:r>
              <w:t>occur.</w:t>
            </w:r>
          </w:p>
          <w:p w14:paraId="3CCF4871" w14:textId="77777777" w:rsidR="00CE0807" w:rsidRDefault="00CE0807" w:rsidP="00CE0807">
            <w:pPr>
              <w:pStyle w:val="TableParagraph"/>
              <w:numPr>
                <w:ilvl w:val="0"/>
                <w:numId w:val="26"/>
              </w:numPr>
              <w:tabs>
                <w:tab w:val="left" w:pos="417"/>
                <w:tab w:val="left" w:pos="418"/>
              </w:tabs>
              <w:spacing w:line="268" w:lineRule="exact"/>
              <w:ind w:hanging="361"/>
            </w:pPr>
            <w:r>
              <w:t>Make</w:t>
            </w:r>
            <w:r>
              <w:rPr>
                <w:spacing w:val="-2"/>
              </w:rPr>
              <w:t xml:space="preserve"> </w:t>
            </w:r>
            <w:r>
              <w:t>first-hand</w:t>
            </w:r>
            <w:r>
              <w:rPr>
                <w:spacing w:val="-2"/>
              </w:rPr>
              <w:t xml:space="preserve"> </w:t>
            </w:r>
            <w:r>
              <w:t>observations</w:t>
            </w:r>
            <w:r>
              <w:rPr>
                <w:spacing w:val="1"/>
              </w:rPr>
              <w:t xml:space="preserve"> </w:t>
            </w:r>
            <w:r>
              <w:t>of</w:t>
            </w:r>
            <w:r>
              <w:rPr>
                <w:spacing w:val="2"/>
              </w:rPr>
              <w:t xml:space="preserve"> </w:t>
            </w:r>
            <w:r>
              <w:t>how</w:t>
            </w:r>
            <w:r>
              <w:rPr>
                <w:spacing w:val="-3"/>
              </w:rPr>
              <w:t xml:space="preserve"> </w:t>
            </w:r>
            <w:r>
              <w:t>shadows</w:t>
            </w:r>
            <w:r>
              <w:rPr>
                <w:spacing w:val="-2"/>
              </w:rPr>
              <w:t xml:space="preserve"> </w:t>
            </w:r>
            <w:r>
              <w:t>caused by the</w:t>
            </w:r>
            <w:r>
              <w:rPr>
                <w:spacing w:val="-2"/>
              </w:rPr>
              <w:t xml:space="preserve"> </w:t>
            </w:r>
            <w:r>
              <w:t>Sun change</w:t>
            </w:r>
            <w:r>
              <w:rPr>
                <w:spacing w:val="-4"/>
              </w:rPr>
              <w:t xml:space="preserve"> </w:t>
            </w:r>
            <w:r>
              <w:t>through</w:t>
            </w:r>
            <w:r>
              <w:rPr>
                <w:spacing w:val="-2"/>
              </w:rPr>
              <w:t xml:space="preserve"> </w:t>
            </w:r>
            <w:r>
              <w:t>the</w:t>
            </w:r>
            <w:r>
              <w:rPr>
                <w:spacing w:val="-2"/>
              </w:rPr>
              <w:t xml:space="preserve"> </w:t>
            </w:r>
            <w:r>
              <w:t>day.</w:t>
            </w:r>
          </w:p>
          <w:p w14:paraId="771AEAE4" w14:textId="77777777" w:rsidR="00CE0807" w:rsidRDefault="00CE0807" w:rsidP="00CE0807">
            <w:pPr>
              <w:pStyle w:val="TableParagraph"/>
              <w:numPr>
                <w:ilvl w:val="0"/>
                <w:numId w:val="26"/>
              </w:numPr>
              <w:tabs>
                <w:tab w:val="left" w:pos="417"/>
                <w:tab w:val="left" w:pos="418"/>
              </w:tabs>
              <w:spacing w:line="269" w:lineRule="exact"/>
              <w:ind w:hanging="361"/>
            </w:pPr>
            <w:r>
              <w:t>Make a</w:t>
            </w:r>
            <w:r>
              <w:rPr>
                <w:spacing w:val="-2"/>
              </w:rPr>
              <w:t xml:space="preserve"> </w:t>
            </w:r>
            <w:r>
              <w:t>sundial.</w:t>
            </w:r>
          </w:p>
          <w:p w14:paraId="5EB236D8" w14:textId="77777777" w:rsidR="00CE0807" w:rsidRDefault="00CE0807" w:rsidP="00CE0807">
            <w:pPr>
              <w:pStyle w:val="TableParagraph"/>
              <w:numPr>
                <w:ilvl w:val="0"/>
                <w:numId w:val="26"/>
              </w:numPr>
              <w:tabs>
                <w:tab w:val="left" w:pos="417"/>
                <w:tab w:val="left" w:pos="418"/>
              </w:tabs>
              <w:spacing w:line="268" w:lineRule="exact"/>
              <w:ind w:hanging="361"/>
            </w:pPr>
            <w:r>
              <w:t>Research</w:t>
            </w:r>
            <w:r>
              <w:rPr>
                <w:spacing w:val="-2"/>
              </w:rPr>
              <w:t xml:space="preserve"> </w:t>
            </w:r>
            <w:r>
              <w:t>time</w:t>
            </w:r>
            <w:r>
              <w:rPr>
                <w:spacing w:val="-2"/>
              </w:rPr>
              <w:t xml:space="preserve"> </w:t>
            </w:r>
            <w:r>
              <w:t>zones.</w:t>
            </w:r>
          </w:p>
          <w:p w14:paraId="75EEECC9" w14:textId="77777777" w:rsidR="00CE0807" w:rsidRDefault="00CE0807" w:rsidP="00CE0807">
            <w:pPr>
              <w:pStyle w:val="TableParagraph"/>
              <w:numPr>
                <w:ilvl w:val="0"/>
                <w:numId w:val="26"/>
              </w:numPr>
              <w:tabs>
                <w:tab w:val="left" w:pos="417"/>
                <w:tab w:val="left" w:pos="418"/>
              </w:tabs>
              <w:spacing w:before="1" w:line="237" w:lineRule="auto"/>
              <w:ind w:right="272"/>
            </w:pPr>
            <w:r>
              <w:t>Consider the views of scientists in the past and evidence used to deduce shapes and movements of</w:t>
            </w:r>
            <w:r>
              <w:rPr>
                <w:spacing w:val="-59"/>
              </w:rPr>
              <w:t xml:space="preserve"> </w:t>
            </w:r>
            <w:r>
              <w:t>the</w:t>
            </w:r>
            <w:r>
              <w:rPr>
                <w:spacing w:val="-1"/>
              </w:rPr>
              <w:t xml:space="preserve"> </w:t>
            </w:r>
            <w:r>
              <w:t>Earth,</w:t>
            </w:r>
            <w:r>
              <w:rPr>
                <w:spacing w:val="-1"/>
              </w:rPr>
              <w:t xml:space="preserve"> </w:t>
            </w:r>
            <w:r>
              <w:t>Moon and</w:t>
            </w:r>
            <w:r>
              <w:rPr>
                <w:spacing w:val="-2"/>
              </w:rPr>
              <w:t xml:space="preserve"> </w:t>
            </w:r>
            <w:r>
              <w:t>planets</w:t>
            </w:r>
            <w:r>
              <w:rPr>
                <w:spacing w:val="1"/>
              </w:rPr>
              <w:t xml:space="preserve"> </w:t>
            </w:r>
            <w:r>
              <w:t>before</w:t>
            </w:r>
            <w:r>
              <w:rPr>
                <w:spacing w:val="-2"/>
              </w:rPr>
              <w:t xml:space="preserve"> </w:t>
            </w:r>
            <w:r>
              <w:t>space</w:t>
            </w:r>
            <w:r>
              <w:rPr>
                <w:spacing w:val="-2"/>
              </w:rPr>
              <w:t xml:space="preserve"> </w:t>
            </w:r>
            <w:r>
              <w:t>travel.</w:t>
            </w:r>
          </w:p>
        </w:tc>
        <w:tc>
          <w:tcPr>
            <w:tcW w:w="4966" w:type="dxa"/>
          </w:tcPr>
          <w:p w14:paraId="69FEBF92" w14:textId="77777777" w:rsidR="00CE0807" w:rsidRDefault="00CE0807" w:rsidP="00CE0807">
            <w:pPr>
              <w:pStyle w:val="TableParagraph"/>
              <w:numPr>
                <w:ilvl w:val="0"/>
                <w:numId w:val="25"/>
              </w:numPr>
              <w:tabs>
                <w:tab w:val="left" w:pos="417"/>
                <w:tab w:val="left" w:pos="418"/>
              </w:tabs>
              <w:spacing w:before="55" w:line="237" w:lineRule="auto"/>
              <w:ind w:right="265"/>
            </w:pPr>
            <w:r>
              <w:t>Can use the model to explain how the Earth</w:t>
            </w:r>
            <w:r>
              <w:rPr>
                <w:spacing w:val="-59"/>
              </w:rPr>
              <w:t xml:space="preserve"> </w:t>
            </w:r>
            <w:r>
              <w:t>moves in relation to the Sun and the Moon</w:t>
            </w:r>
            <w:r>
              <w:rPr>
                <w:spacing w:val="1"/>
              </w:rPr>
              <w:t xml:space="preserve"> </w:t>
            </w:r>
            <w:r>
              <w:t>moves</w:t>
            </w:r>
            <w:r>
              <w:rPr>
                <w:spacing w:val="-2"/>
              </w:rPr>
              <w:t xml:space="preserve"> </w:t>
            </w:r>
            <w:r>
              <w:t>in relation</w:t>
            </w:r>
            <w:r>
              <w:rPr>
                <w:spacing w:val="-2"/>
              </w:rPr>
              <w:t xml:space="preserve"> </w:t>
            </w:r>
            <w:r>
              <w:t>to</w:t>
            </w:r>
            <w:r>
              <w:rPr>
                <w:spacing w:val="-2"/>
              </w:rPr>
              <w:t xml:space="preserve"> </w:t>
            </w:r>
            <w:r>
              <w:t>the</w:t>
            </w:r>
            <w:r>
              <w:rPr>
                <w:spacing w:val="-5"/>
              </w:rPr>
              <w:t xml:space="preserve"> </w:t>
            </w:r>
            <w:r>
              <w:t>Earth</w:t>
            </w:r>
          </w:p>
          <w:p w14:paraId="6D083B3F" w14:textId="77777777" w:rsidR="00CE0807" w:rsidRDefault="00CE0807" w:rsidP="00CE0807">
            <w:pPr>
              <w:pStyle w:val="TableParagraph"/>
              <w:numPr>
                <w:ilvl w:val="0"/>
                <w:numId w:val="25"/>
              </w:numPr>
              <w:tabs>
                <w:tab w:val="left" w:pos="417"/>
                <w:tab w:val="left" w:pos="418"/>
              </w:tabs>
              <w:spacing w:before="5" w:line="237" w:lineRule="auto"/>
              <w:ind w:right="376"/>
            </w:pPr>
            <w:r>
              <w:t>Can demonstrate and explain verbally how</w:t>
            </w:r>
            <w:r>
              <w:rPr>
                <w:spacing w:val="-59"/>
              </w:rPr>
              <w:t xml:space="preserve"> </w:t>
            </w:r>
            <w:r>
              <w:t>day and night</w:t>
            </w:r>
            <w:r>
              <w:rPr>
                <w:spacing w:val="2"/>
              </w:rPr>
              <w:t xml:space="preserve"> </w:t>
            </w:r>
            <w:r>
              <w:t>occur</w:t>
            </w:r>
          </w:p>
          <w:p w14:paraId="6FD5DFB6" w14:textId="77777777" w:rsidR="00CE0807" w:rsidRDefault="00CE0807" w:rsidP="00CE0807">
            <w:pPr>
              <w:pStyle w:val="TableParagraph"/>
              <w:numPr>
                <w:ilvl w:val="0"/>
                <w:numId w:val="25"/>
              </w:numPr>
              <w:tabs>
                <w:tab w:val="left" w:pos="417"/>
                <w:tab w:val="left" w:pos="418"/>
              </w:tabs>
              <w:spacing w:before="1"/>
              <w:ind w:right="171"/>
            </w:pPr>
            <w:r>
              <w:t>Can explain evidence gathered about the</w:t>
            </w:r>
            <w:r>
              <w:rPr>
                <w:spacing w:val="1"/>
              </w:rPr>
              <w:t xml:space="preserve"> </w:t>
            </w:r>
            <w:r>
              <w:t>position of shadows in term of the movement</w:t>
            </w:r>
            <w:r>
              <w:rPr>
                <w:spacing w:val="-60"/>
              </w:rPr>
              <w:t xml:space="preserve"> </w:t>
            </w:r>
            <w:r>
              <w:t>of</w:t>
            </w:r>
            <w:r>
              <w:rPr>
                <w:spacing w:val="-2"/>
              </w:rPr>
              <w:t xml:space="preserve"> </w:t>
            </w:r>
            <w:r>
              <w:t>the Earth</w:t>
            </w:r>
            <w:r>
              <w:rPr>
                <w:spacing w:val="-1"/>
              </w:rPr>
              <w:t xml:space="preserve"> </w:t>
            </w:r>
            <w:r>
              <w:t>and show</w:t>
            </w:r>
            <w:r>
              <w:rPr>
                <w:spacing w:val="-3"/>
              </w:rPr>
              <w:t xml:space="preserve"> </w:t>
            </w:r>
            <w:r>
              <w:t>this</w:t>
            </w:r>
            <w:r>
              <w:rPr>
                <w:spacing w:val="1"/>
              </w:rPr>
              <w:t xml:space="preserve"> </w:t>
            </w:r>
            <w:r>
              <w:t>using a</w:t>
            </w:r>
            <w:r>
              <w:rPr>
                <w:spacing w:val="-3"/>
              </w:rPr>
              <w:t xml:space="preserve"> </w:t>
            </w:r>
            <w:r>
              <w:t>model</w:t>
            </w:r>
          </w:p>
          <w:p w14:paraId="7AF444D2" w14:textId="77777777" w:rsidR="00CE0807" w:rsidRDefault="00CE0807" w:rsidP="00CE0807">
            <w:pPr>
              <w:pStyle w:val="TableParagraph"/>
              <w:numPr>
                <w:ilvl w:val="0"/>
                <w:numId w:val="25"/>
              </w:numPr>
              <w:tabs>
                <w:tab w:val="left" w:pos="417"/>
                <w:tab w:val="left" w:pos="418"/>
              </w:tabs>
              <w:spacing w:line="268" w:lineRule="exact"/>
              <w:ind w:hanging="361"/>
            </w:pPr>
            <w:r>
              <w:t>Can</w:t>
            </w:r>
            <w:r>
              <w:rPr>
                <w:spacing w:val="-1"/>
              </w:rPr>
              <w:t xml:space="preserve"> </w:t>
            </w:r>
            <w:r>
              <w:t>explain</w:t>
            </w:r>
            <w:r>
              <w:rPr>
                <w:spacing w:val="-1"/>
              </w:rPr>
              <w:t xml:space="preserve"> </w:t>
            </w:r>
            <w:r>
              <w:t>how a</w:t>
            </w:r>
            <w:r>
              <w:rPr>
                <w:spacing w:val="-1"/>
              </w:rPr>
              <w:t xml:space="preserve"> </w:t>
            </w:r>
            <w:r>
              <w:t>sundial</w:t>
            </w:r>
            <w:r>
              <w:rPr>
                <w:spacing w:val="-1"/>
              </w:rPr>
              <w:t xml:space="preserve"> </w:t>
            </w:r>
            <w:r>
              <w:t>works</w:t>
            </w:r>
          </w:p>
          <w:p w14:paraId="0801284D" w14:textId="77777777" w:rsidR="00CE0807" w:rsidRDefault="00CE0807" w:rsidP="00CE0807">
            <w:pPr>
              <w:pStyle w:val="TableParagraph"/>
              <w:numPr>
                <w:ilvl w:val="0"/>
                <w:numId w:val="25"/>
              </w:numPr>
              <w:tabs>
                <w:tab w:val="left" w:pos="417"/>
                <w:tab w:val="left" w:pos="418"/>
              </w:tabs>
              <w:spacing w:before="1" w:line="237" w:lineRule="auto"/>
              <w:ind w:right="204"/>
            </w:pPr>
            <w:r>
              <w:t>Can explain verbally, using a model, why we</w:t>
            </w:r>
            <w:r>
              <w:rPr>
                <w:spacing w:val="-59"/>
              </w:rPr>
              <w:t xml:space="preserve"> </w:t>
            </w:r>
            <w:r>
              <w:t>have time zones</w:t>
            </w:r>
          </w:p>
          <w:p w14:paraId="2F73B6C4" w14:textId="77777777" w:rsidR="00CE0807" w:rsidRDefault="00CE0807" w:rsidP="00CE0807">
            <w:pPr>
              <w:pStyle w:val="TableParagraph"/>
              <w:numPr>
                <w:ilvl w:val="0"/>
                <w:numId w:val="25"/>
              </w:numPr>
              <w:tabs>
                <w:tab w:val="left" w:pos="417"/>
                <w:tab w:val="left" w:pos="418"/>
              </w:tabs>
              <w:spacing w:before="4" w:line="237" w:lineRule="auto"/>
              <w:ind w:right="401"/>
            </w:pPr>
            <w:r>
              <w:t>Can describe the arguments and evidence</w:t>
            </w:r>
            <w:r>
              <w:rPr>
                <w:spacing w:val="-59"/>
              </w:rPr>
              <w:t xml:space="preserve"> </w:t>
            </w:r>
            <w:r>
              <w:t>used by</w:t>
            </w:r>
            <w:r>
              <w:rPr>
                <w:spacing w:val="-2"/>
              </w:rPr>
              <w:t xml:space="preserve"> </w:t>
            </w:r>
            <w:r>
              <w:t>scientists</w:t>
            </w:r>
            <w:r>
              <w:rPr>
                <w:spacing w:val="-2"/>
              </w:rPr>
              <w:t xml:space="preserve"> </w:t>
            </w:r>
            <w:r>
              <w:t>in</w:t>
            </w:r>
            <w:r>
              <w:rPr>
                <w:spacing w:val="-2"/>
              </w:rPr>
              <w:t xml:space="preserve"> </w:t>
            </w:r>
            <w:r>
              <w:t>the</w:t>
            </w:r>
            <w:r>
              <w:rPr>
                <w:spacing w:val="-2"/>
              </w:rPr>
              <w:t xml:space="preserve"> </w:t>
            </w:r>
            <w:r>
              <w:t>past</w:t>
            </w:r>
          </w:p>
        </w:tc>
      </w:tr>
    </w:tbl>
    <w:p w14:paraId="32646899" w14:textId="77777777" w:rsidR="00CE0807" w:rsidRDefault="00CE0807" w:rsidP="00CE0807">
      <w:pPr>
        <w:spacing w:line="237" w:lineRule="auto"/>
        <w:sectPr w:rsidR="00CE0807">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CE0807" w14:paraId="006BB642" w14:textId="77777777" w:rsidTr="003D37DD">
        <w:trPr>
          <w:trHeight w:val="366"/>
        </w:trPr>
        <w:tc>
          <w:tcPr>
            <w:tcW w:w="2108" w:type="dxa"/>
            <w:vMerge w:val="restart"/>
          </w:tcPr>
          <w:p w14:paraId="67E55448" w14:textId="77777777" w:rsidR="00CE0807" w:rsidRDefault="00CE0807" w:rsidP="003D37DD">
            <w:pPr>
              <w:pStyle w:val="TableParagraph"/>
              <w:spacing w:before="3" w:after="1"/>
              <w:ind w:left="0"/>
              <w:rPr>
                <w:b/>
              </w:rPr>
            </w:pPr>
          </w:p>
          <w:p w14:paraId="63DF4717" w14:textId="77777777" w:rsidR="00CE0807" w:rsidRDefault="00CE0807" w:rsidP="003D37DD">
            <w:pPr>
              <w:pStyle w:val="TableParagraph"/>
              <w:ind w:left="359"/>
              <w:rPr>
                <w:sz w:val="20"/>
              </w:rPr>
            </w:pPr>
            <w:r>
              <w:rPr>
                <w:noProof/>
                <w:sz w:val="20"/>
                <w:lang w:eastAsia="en-GB"/>
              </w:rPr>
              <w:drawing>
                <wp:inline distT="0" distB="0" distL="0" distR="0" wp14:anchorId="27EC57B8" wp14:editId="30EE0476">
                  <wp:extent cx="725170" cy="682625"/>
                  <wp:effectExtent l="0" t="0" r="0" b="3175"/>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07B71DA4" w14:textId="77777777" w:rsidR="00CE0807" w:rsidRDefault="00CE0807" w:rsidP="003D37DD">
            <w:pPr>
              <w:pStyle w:val="TableParagraph"/>
              <w:spacing w:before="51"/>
              <w:ind w:left="1399" w:right="1392"/>
              <w:jc w:val="center"/>
              <w:rPr>
                <w:b/>
              </w:rPr>
            </w:pPr>
            <w:r>
              <w:rPr>
                <w:b/>
                <w:color w:val="FFFFFF"/>
              </w:rPr>
              <w:t>Year</w:t>
            </w:r>
          </w:p>
        </w:tc>
        <w:tc>
          <w:tcPr>
            <w:tcW w:w="3320" w:type="dxa"/>
          </w:tcPr>
          <w:p w14:paraId="16F8DFB7" w14:textId="77777777" w:rsidR="00CE0807" w:rsidRDefault="00CE0807" w:rsidP="003D37DD">
            <w:pPr>
              <w:pStyle w:val="TableParagraph"/>
              <w:spacing w:before="51"/>
              <w:ind w:left="3"/>
              <w:jc w:val="center"/>
            </w:pPr>
            <w:r>
              <w:t>Year 5 Summer 2</w:t>
            </w:r>
          </w:p>
        </w:tc>
        <w:tc>
          <w:tcPr>
            <w:tcW w:w="3323" w:type="dxa"/>
            <w:shd w:val="clear" w:color="auto" w:fill="4B5F04"/>
          </w:tcPr>
          <w:p w14:paraId="64AB3FBA" w14:textId="77777777" w:rsidR="00CE0807" w:rsidRDefault="00CE0807" w:rsidP="003D37DD">
            <w:pPr>
              <w:pStyle w:val="TableParagraph"/>
              <w:spacing w:before="51"/>
              <w:ind w:left="1168" w:right="1160"/>
              <w:jc w:val="center"/>
              <w:rPr>
                <w:b/>
              </w:rPr>
            </w:pPr>
            <w:r>
              <w:rPr>
                <w:b/>
                <w:color w:val="FFFFFF"/>
              </w:rPr>
              <w:t>Topic</w:t>
            </w:r>
          </w:p>
        </w:tc>
        <w:tc>
          <w:tcPr>
            <w:tcW w:w="3323" w:type="dxa"/>
          </w:tcPr>
          <w:p w14:paraId="18B8B104" w14:textId="77777777" w:rsidR="00CE0807" w:rsidRDefault="00CE0807" w:rsidP="003D37DD">
            <w:pPr>
              <w:pStyle w:val="TableParagraph"/>
              <w:spacing w:before="51"/>
              <w:ind w:left="1168" w:right="1161"/>
              <w:jc w:val="center"/>
            </w:pPr>
            <w:r>
              <w:t>Forces</w:t>
            </w:r>
          </w:p>
        </w:tc>
      </w:tr>
      <w:tr w:rsidR="00CE0807" w14:paraId="22DF321F" w14:textId="77777777" w:rsidTr="003D37DD">
        <w:trPr>
          <w:trHeight w:val="1907"/>
        </w:trPr>
        <w:tc>
          <w:tcPr>
            <w:tcW w:w="2108" w:type="dxa"/>
            <w:vMerge/>
            <w:tcBorders>
              <w:top w:val="nil"/>
            </w:tcBorders>
          </w:tcPr>
          <w:p w14:paraId="3F3BA03F" w14:textId="77777777" w:rsidR="00CE0807" w:rsidRDefault="00CE0807" w:rsidP="003D37DD">
            <w:pPr>
              <w:rPr>
                <w:sz w:val="2"/>
                <w:szCs w:val="2"/>
              </w:rPr>
            </w:pPr>
          </w:p>
        </w:tc>
        <w:tc>
          <w:tcPr>
            <w:tcW w:w="13286" w:type="dxa"/>
            <w:gridSpan w:val="4"/>
          </w:tcPr>
          <w:p w14:paraId="6D7F7969" w14:textId="77777777" w:rsidR="00CE0807" w:rsidRDefault="00CE0807" w:rsidP="00CE0807">
            <w:pPr>
              <w:pStyle w:val="TableParagraph"/>
              <w:numPr>
                <w:ilvl w:val="0"/>
                <w:numId w:val="38"/>
              </w:numPr>
              <w:tabs>
                <w:tab w:val="left" w:pos="416"/>
                <w:tab w:val="left" w:pos="417"/>
              </w:tabs>
              <w:spacing w:before="55" w:line="237" w:lineRule="auto"/>
              <w:ind w:left="416" w:right="605"/>
            </w:pPr>
            <w:r>
              <w:t>Explain</w:t>
            </w:r>
            <w:r>
              <w:rPr>
                <w:spacing w:val="-1"/>
              </w:rPr>
              <w:t xml:space="preserve"> </w:t>
            </w:r>
            <w:r>
              <w:t>that</w:t>
            </w:r>
            <w:r>
              <w:rPr>
                <w:spacing w:val="1"/>
              </w:rPr>
              <w:t xml:space="preserve"> </w:t>
            </w:r>
            <w:r>
              <w:t>unsupported</w:t>
            </w:r>
            <w:r>
              <w:rPr>
                <w:spacing w:val="-3"/>
              </w:rPr>
              <w:t xml:space="preserve"> </w:t>
            </w:r>
            <w:r>
              <w:t>objects</w:t>
            </w:r>
            <w:r>
              <w:rPr>
                <w:spacing w:val="-3"/>
              </w:rPr>
              <w:t xml:space="preserve"> </w:t>
            </w:r>
            <w:r>
              <w:t>fall</w:t>
            </w:r>
            <w:r>
              <w:rPr>
                <w:spacing w:val="-1"/>
              </w:rPr>
              <w:t xml:space="preserve"> </w:t>
            </w:r>
            <w:r>
              <w:t>towards</w:t>
            </w:r>
            <w:r>
              <w:rPr>
                <w:spacing w:val="-3"/>
              </w:rPr>
              <w:t xml:space="preserve"> </w:t>
            </w:r>
            <w:r>
              <w:t>the</w:t>
            </w:r>
            <w:r>
              <w:rPr>
                <w:spacing w:val="-6"/>
              </w:rPr>
              <w:t xml:space="preserve"> </w:t>
            </w:r>
            <w:r>
              <w:t>Earth</w:t>
            </w:r>
            <w:r>
              <w:rPr>
                <w:spacing w:val="-1"/>
              </w:rPr>
              <w:t xml:space="preserve"> </w:t>
            </w:r>
            <w:r>
              <w:t>because</w:t>
            </w:r>
            <w:r>
              <w:rPr>
                <w:spacing w:val="-1"/>
              </w:rPr>
              <w:t xml:space="preserve"> </w:t>
            </w:r>
            <w:r>
              <w:t>of</w:t>
            </w:r>
            <w:r>
              <w:rPr>
                <w:spacing w:val="-2"/>
              </w:rPr>
              <w:t xml:space="preserve"> </w:t>
            </w:r>
            <w:r>
              <w:t>the</w:t>
            </w:r>
            <w:r>
              <w:rPr>
                <w:spacing w:val="-2"/>
              </w:rPr>
              <w:t xml:space="preserve"> </w:t>
            </w:r>
            <w:r>
              <w:t>force</w:t>
            </w:r>
            <w:r>
              <w:rPr>
                <w:spacing w:val="-1"/>
              </w:rPr>
              <w:t xml:space="preserve"> </w:t>
            </w:r>
            <w:r>
              <w:t>of</w:t>
            </w:r>
            <w:r>
              <w:rPr>
                <w:spacing w:val="-1"/>
              </w:rPr>
              <w:t xml:space="preserve"> </w:t>
            </w:r>
            <w:r>
              <w:t>gravity acting</w:t>
            </w:r>
            <w:r>
              <w:rPr>
                <w:spacing w:val="-1"/>
              </w:rPr>
              <w:t xml:space="preserve"> </w:t>
            </w:r>
            <w:r>
              <w:t>between</w:t>
            </w:r>
            <w:r>
              <w:rPr>
                <w:spacing w:val="-1"/>
              </w:rPr>
              <w:t xml:space="preserve"> </w:t>
            </w:r>
            <w:r>
              <w:t>the</w:t>
            </w:r>
            <w:r>
              <w:rPr>
                <w:spacing w:val="-3"/>
              </w:rPr>
              <w:t xml:space="preserve"> </w:t>
            </w:r>
            <w:r>
              <w:t>Earth</w:t>
            </w:r>
            <w:r>
              <w:rPr>
                <w:spacing w:val="-1"/>
              </w:rPr>
              <w:t xml:space="preserve"> </w:t>
            </w:r>
            <w:r>
              <w:t>and</w:t>
            </w:r>
            <w:r>
              <w:rPr>
                <w:spacing w:val="-3"/>
              </w:rPr>
              <w:t xml:space="preserve"> </w:t>
            </w:r>
            <w:r>
              <w:t>the</w:t>
            </w:r>
            <w:r>
              <w:rPr>
                <w:spacing w:val="-3"/>
              </w:rPr>
              <w:t xml:space="preserve"> </w:t>
            </w:r>
            <w:r>
              <w:t>falling</w:t>
            </w:r>
            <w:r>
              <w:rPr>
                <w:spacing w:val="-58"/>
              </w:rPr>
              <w:t xml:space="preserve"> </w:t>
            </w:r>
            <w:r>
              <w:t>object.</w:t>
            </w:r>
          </w:p>
          <w:p w14:paraId="4E61A55C" w14:textId="77777777" w:rsidR="00CE0807" w:rsidRDefault="00CE0807" w:rsidP="00CE0807">
            <w:pPr>
              <w:pStyle w:val="TableParagraph"/>
              <w:numPr>
                <w:ilvl w:val="0"/>
                <w:numId w:val="38"/>
              </w:numPr>
              <w:tabs>
                <w:tab w:val="left" w:pos="416"/>
                <w:tab w:val="left" w:pos="417"/>
              </w:tabs>
              <w:spacing w:before="2" w:line="268" w:lineRule="exact"/>
              <w:ind w:hanging="361"/>
            </w:pPr>
            <w:r>
              <w:t>Identify</w:t>
            </w:r>
            <w:r>
              <w:rPr>
                <w:spacing w:val="-3"/>
              </w:rPr>
              <w:t xml:space="preserve"> </w:t>
            </w:r>
            <w:r>
              <w:t>the</w:t>
            </w:r>
            <w:r>
              <w:rPr>
                <w:spacing w:val="-1"/>
              </w:rPr>
              <w:t xml:space="preserve"> </w:t>
            </w:r>
            <w:r>
              <w:t>effects</w:t>
            </w:r>
            <w:r>
              <w:rPr>
                <w:spacing w:val="-4"/>
              </w:rPr>
              <w:t xml:space="preserve"> </w:t>
            </w:r>
            <w:r>
              <w:t>of</w:t>
            </w:r>
            <w:r>
              <w:rPr>
                <w:spacing w:val="-2"/>
              </w:rPr>
              <w:t xml:space="preserve"> </w:t>
            </w:r>
            <w:r>
              <w:t>air</w:t>
            </w:r>
            <w:r>
              <w:rPr>
                <w:spacing w:val="-1"/>
              </w:rPr>
              <w:t xml:space="preserve"> </w:t>
            </w:r>
            <w:r>
              <w:t>resistance,</w:t>
            </w:r>
            <w:r>
              <w:rPr>
                <w:spacing w:val="1"/>
              </w:rPr>
              <w:t xml:space="preserve"> </w:t>
            </w:r>
            <w:r>
              <w:t>water</w:t>
            </w:r>
            <w:r>
              <w:rPr>
                <w:spacing w:val="-3"/>
              </w:rPr>
              <w:t xml:space="preserve"> </w:t>
            </w:r>
            <w:r>
              <w:t>resistance</w:t>
            </w:r>
            <w:r>
              <w:rPr>
                <w:spacing w:val="-1"/>
              </w:rPr>
              <w:t xml:space="preserve"> </w:t>
            </w:r>
            <w:r>
              <w:t>and</w:t>
            </w:r>
            <w:r>
              <w:rPr>
                <w:spacing w:val="-3"/>
              </w:rPr>
              <w:t xml:space="preserve"> </w:t>
            </w:r>
            <w:r>
              <w:t>friction</w:t>
            </w:r>
            <w:r>
              <w:rPr>
                <w:spacing w:val="-2"/>
              </w:rPr>
              <w:t xml:space="preserve"> </w:t>
            </w:r>
            <w:r>
              <w:t>that</w:t>
            </w:r>
            <w:r>
              <w:rPr>
                <w:spacing w:val="1"/>
              </w:rPr>
              <w:t xml:space="preserve"> </w:t>
            </w:r>
            <w:r>
              <w:t>act</w:t>
            </w:r>
            <w:r>
              <w:rPr>
                <w:spacing w:val="-5"/>
              </w:rPr>
              <w:t xml:space="preserve"> </w:t>
            </w:r>
            <w:r>
              <w:t>between</w:t>
            </w:r>
            <w:r>
              <w:rPr>
                <w:spacing w:val="-3"/>
              </w:rPr>
              <w:t xml:space="preserve"> </w:t>
            </w:r>
            <w:r>
              <w:t>moving</w:t>
            </w:r>
            <w:r>
              <w:rPr>
                <w:spacing w:val="-2"/>
              </w:rPr>
              <w:t xml:space="preserve"> </w:t>
            </w:r>
            <w:r>
              <w:t>surfaces.</w:t>
            </w:r>
          </w:p>
          <w:p w14:paraId="131189C6" w14:textId="77777777" w:rsidR="00CE0807" w:rsidRDefault="00CE0807" w:rsidP="00CE0807">
            <w:pPr>
              <w:pStyle w:val="TableParagraph"/>
              <w:numPr>
                <w:ilvl w:val="0"/>
                <w:numId w:val="38"/>
              </w:numPr>
              <w:tabs>
                <w:tab w:val="left" w:pos="416"/>
                <w:tab w:val="left" w:pos="417"/>
              </w:tabs>
              <w:spacing w:line="268" w:lineRule="exact"/>
              <w:ind w:hanging="361"/>
            </w:pPr>
            <w:r>
              <w:t>Recognise</w:t>
            </w:r>
            <w:r>
              <w:rPr>
                <w:spacing w:val="-2"/>
              </w:rPr>
              <w:t xml:space="preserve"> </w:t>
            </w:r>
            <w:r>
              <w:t>that</w:t>
            </w:r>
            <w:r>
              <w:rPr>
                <w:spacing w:val="-2"/>
              </w:rPr>
              <w:t xml:space="preserve"> </w:t>
            </w:r>
            <w:r>
              <w:t>some</w:t>
            </w:r>
            <w:r>
              <w:rPr>
                <w:spacing w:val="-3"/>
              </w:rPr>
              <w:t xml:space="preserve"> </w:t>
            </w:r>
            <w:r>
              <w:t>mechanisms,</w:t>
            </w:r>
            <w:r>
              <w:rPr>
                <w:spacing w:val="-2"/>
              </w:rPr>
              <w:t xml:space="preserve"> </w:t>
            </w:r>
            <w:r>
              <w:t>including</w:t>
            </w:r>
            <w:r>
              <w:rPr>
                <w:spacing w:val="-1"/>
              </w:rPr>
              <w:t xml:space="preserve"> </w:t>
            </w:r>
            <w:r>
              <w:t>levers,</w:t>
            </w:r>
            <w:r>
              <w:rPr>
                <w:spacing w:val="-2"/>
              </w:rPr>
              <w:t xml:space="preserve"> </w:t>
            </w:r>
            <w:r>
              <w:t>pulleys</w:t>
            </w:r>
            <w:r>
              <w:rPr>
                <w:spacing w:val="-1"/>
              </w:rPr>
              <w:t xml:space="preserve"> </w:t>
            </w:r>
            <w:r>
              <w:t>and</w:t>
            </w:r>
            <w:r>
              <w:rPr>
                <w:spacing w:val="-1"/>
              </w:rPr>
              <w:t xml:space="preserve"> </w:t>
            </w:r>
            <w:r>
              <w:t>gears,</w:t>
            </w:r>
            <w:r>
              <w:rPr>
                <w:spacing w:val="1"/>
              </w:rPr>
              <w:t xml:space="preserve"> </w:t>
            </w:r>
            <w:r>
              <w:t>allow</w:t>
            </w:r>
            <w:r>
              <w:rPr>
                <w:spacing w:val="-3"/>
              </w:rPr>
              <w:t xml:space="preserve"> </w:t>
            </w:r>
            <w:r>
              <w:t>a</w:t>
            </w:r>
            <w:r>
              <w:rPr>
                <w:spacing w:val="-1"/>
              </w:rPr>
              <w:t xml:space="preserve"> </w:t>
            </w:r>
            <w:r>
              <w:t>smaller</w:t>
            </w:r>
            <w:r>
              <w:rPr>
                <w:spacing w:val="-2"/>
              </w:rPr>
              <w:t xml:space="preserve"> </w:t>
            </w:r>
            <w:r>
              <w:t>force</w:t>
            </w:r>
            <w:r>
              <w:rPr>
                <w:spacing w:val="-3"/>
              </w:rPr>
              <w:t xml:space="preserve"> </w:t>
            </w:r>
            <w:r>
              <w:t>to</w:t>
            </w:r>
            <w:r>
              <w:rPr>
                <w:spacing w:val="-3"/>
              </w:rPr>
              <w:t xml:space="preserve"> </w:t>
            </w:r>
            <w:r>
              <w:t>have</w:t>
            </w:r>
            <w:r>
              <w:rPr>
                <w:spacing w:val="-1"/>
              </w:rPr>
              <w:t xml:space="preserve"> </w:t>
            </w:r>
            <w:r>
              <w:t>a greater effect.</w:t>
            </w:r>
          </w:p>
        </w:tc>
      </w:tr>
    </w:tbl>
    <w:p w14:paraId="679283C9" w14:textId="77777777" w:rsidR="00CE0807" w:rsidRDefault="00CE0807" w:rsidP="00CE0807">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CE0807" w14:paraId="1E20D435" w14:textId="77777777" w:rsidTr="003D37DD">
        <w:trPr>
          <w:trHeight w:val="396"/>
        </w:trPr>
        <w:tc>
          <w:tcPr>
            <w:tcW w:w="7696" w:type="dxa"/>
            <w:shd w:val="clear" w:color="auto" w:fill="4B5F04"/>
          </w:tcPr>
          <w:p w14:paraId="7AD69C85" w14:textId="77777777" w:rsidR="00CE0807" w:rsidRDefault="00CE0807"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163F86BE" w14:textId="77777777" w:rsidR="00CE0807" w:rsidRDefault="00CE0807"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CE0807" w14:paraId="6719E034" w14:textId="77777777" w:rsidTr="003D37DD">
        <w:trPr>
          <w:trHeight w:val="3239"/>
        </w:trPr>
        <w:tc>
          <w:tcPr>
            <w:tcW w:w="7696" w:type="dxa"/>
          </w:tcPr>
          <w:p w14:paraId="6C79BD08" w14:textId="77777777" w:rsidR="00CE0807" w:rsidRDefault="00CE0807" w:rsidP="00CE0807">
            <w:pPr>
              <w:pStyle w:val="TableParagraph"/>
              <w:numPr>
                <w:ilvl w:val="0"/>
                <w:numId w:val="37"/>
              </w:numPr>
              <w:tabs>
                <w:tab w:val="left" w:pos="417"/>
                <w:tab w:val="left" w:pos="418"/>
              </w:tabs>
              <w:spacing w:before="61" w:line="237" w:lineRule="auto"/>
              <w:ind w:right="828"/>
            </w:pPr>
            <w:r>
              <w:t>Compare how things move on different surfaces. (Y3 - Forces and</w:t>
            </w:r>
            <w:r>
              <w:rPr>
                <w:spacing w:val="-59"/>
              </w:rPr>
              <w:t xml:space="preserve"> </w:t>
            </w:r>
            <w:r>
              <w:t>magnets)</w:t>
            </w:r>
          </w:p>
          <w:p w14:paraId="1555DC90" w14:textId="77777777" w:rsidR="00CE0807" w:rsidRDefault="00CE0807" w:rsidP="00CE0807">
            <w:pPr>
              <w:pStyle w:val="TableParagraph"/>
              <w:numPr>
                <w:ilvl w:val="0"/>
                <w:numId w:val="37"/>
              </w:numPr>
              <w:tabs>
                <w:tab w:val="left" w:pos="417"/>
                <w:tab w:val="left" w:pos="418"/>
              </w:tabs>
              <w:spacing w:before="4" w:line="237" w:lineRule="auto"/>
              <w:ind w:right="199"/>
            </w:pPr>
            <w:r>
              <w:t>Notice</w:t>
            </w:r>
            <w:r>
              <w:rPr>
                <w:spacing w:val="-2"/>
              </w:rPr>
              <w:t xml:space="preserve"> </w:t>
            </w:r>
            <w:r>
              <w:t>that some</w:t>
            </w:r>
            <w:r>
              <w:rPr>
                <w:spacing w:val="-3"/>
              </w:rPr>
              <w:t xml:space="preserve"> </w:t>
            </w:r>
            <w:r>
              <w:t>forces</w:t>
            </w:r>
            <w:r>
              <w:rPr>
                <w:spacing w:val="-5"/>
              </w:rPr>
              <w:t xml:space="preserve"> </w:t>
            </w:r>
            <w:r>
              <w:t>need</w:t>
            </w:r>
            <w:r>
              <w:rPr>
                <w:spacing w:val="-2"/>
              </w:rPr>
              <w:t xml:space="preserve"> </w:t>
            </w:r>
            <w:r>
              <w:t>contact</w:t>
            </w:r>
            <w:r>
              <w:rPr>
                <w:spacing w:val="-2"/>
              </w:rPr>
              <w:t xml:space="preserve"> </w:t>
            </w:r>
            <w:r>
              <w:t>between</w:t>
            </w:r>
            <w:r>
              <w:rPr>
                <w:spacing w:val="-4"/>
              </w:rPr>
              <w:t xml:space="preserve"> </w:t>
            </w:r>
            <w:r>
              <w:t>two</w:t>
            </w:r>
            <w:r>
              <w:rPr>
                <w:spacing w:val="-1"/>
              </w:rPr>
              <w:t xml:space="preserve"> </w:t>
            </w:r>
            <w:r>
              <w:t>objects, but</w:t>
            </w:r>
            <w:r>
              <w:rPr>
                <w:spacing w:val="-2"/>
              </w:rPr>
              <w:t xml:space="preserve"> </w:t>
            </w:r>
            <w:r>
              <w:t>magnetic</w:t>
            </w:r>
            <w:r>
              <w:rPr>
                <w:spacing w:val="-58"/>
              </w:rPr>
              <w:t xml:space="preserve"> </w:t>
            </w:r>
            <w:r>
              <w:t>forces</w:t>
            </w:r>
            <w:r>
              <w:rPr>
                <w:spacing w:val="-3"/>
              </w:rPr>
              <w:t xml:space="preserve"> </w:t>
            </w:r>
            <w:r>
              <w:t>can</w:t>
            </w:r>
            <w:r>
              <w:rPr>
                <w:spacing w:val="-2"/>
              </w:rPr>
              <w:t xml:space="preserve"> </w:t>
            </w:r>
            <w:r>
              <w:t>act</w:t>
            </w:r>
            <w:r>
              <w:rPr>
                <w:spacing w:val="-1"/>
              </w:rPr>
              <w:t xml:space="preserve"> </w:t>
            </w:r>
            <w:r>
              <w:t>at</w:t>
            </w:r>
            <w:r>
              <w:rPr>
                <w:spacing w:val="-1"/>
              </w:rPr>
              <w:t xml:space="preserve"> </w:t>
            </w:r>
            <w:r>
              <w:t>a distance.</w:t>
            </w:r>
            <w:r>
              <w:rPr>
                <w:spacing w:val="-1"/>
              </w:rPr>
              <w:t xml:space="preserve"> </w:t>
            </w:r>
            <w:r>
              <w:t>(Y3</w:t>
            </w:r>
            <w:r>
              <w:rPr>
                <w:spacing w:val="-1"/>
              </w:rPr>
              <w:t xml:space="preserve"> </w:t>
            </w:r>
            <w:r>
              <w:t>-</w:t>
            </w:r>
            <w:r>
              <w:rPr>
                <w:spacing w:val="2"/>
              </w:rPr>
              <w:t xml:space="preserve"> </w:t>
            </w:r>
            <w:r>
              <w:t>Forces and</w:t>
            </w:r>
            <w:r>
              <w:rPr>
                <w:spacing w:val="-2"/>
              </w:rPr>
              <w:t xml:space="preserve"> </w:t>
            </w:r>
            <w:r>
              <w:t>magnets)</w:t>
            </w:r>
          </w:p>
          <w:p w14:paraId="19FB2F25" w14:textId="77777777" w:rsidR="00CE0807" w:rsidRDefault="00CE0807" w:rsidP="00CE0807">
            <w:pPr>
              <w:pStyle w:val="TableParagraph"/>
              <w:numPr>
                <w:ilvl w:val="0"/>
                <w:numId w:val="37"/>
              </w:numPr>
              <w:tabs>
                <w:tab w:val="left" w:pos="417"/>
                <w:tab w:val="left" w:pos="418"/>
              </w:tabs>
              <w:spacing w:before="1" w:line="237" w:lineRule="auto"/>
              <w:ind w:right="784"/>
            </w:pPr>
            <w:r>
              <w:t>Observe how magnets attract or repel each other and attract some</w:t>
            </w:r>
            <w:r>
              <w:rPr>
                <w:spacing w:val="-59"/>
              </w:rPr>
              <w:t xml:space="preserve"> </w:t>
            </w:r>
            <w:r>
              <w:t>materials and not</w:t>
            </w:r>
            <w:r>
              <w:rPr>
                <w:spacing w:val="2"/>
              </w:rPr>
              <w:t xml:space="preserve"> </w:t>
            </w:r>
            <w:r>
              <w:t>others.</w:t>
            </w:r>
            <w:r>
              <w:rPr>
                <w:spacing w:val="-1"/>
              </w:rPr>
              <w:t xml:space="preserve"> </w:t>
            </w:r>
            <w:r>
              <w:t>(Y3</w:t>
            </w:r>
            <w:r>
              <w:rPr>
                <w:spacing w:val="-1"/>
              </w:rPr>
              <w:t xml:space="preserve"> </w:t>
            </w:r>
            <w:r>
              <w:t>-</w:t>
            </w:r>
            <w:r>
              <w:rPr>
                <w:spacing w:val="1"/>
              </w:rPr>
              <w:t xml:space="preserve"> </w:t>
            </w:r>
            <w:r>
              <w:t>Forces</w:t>
            </w:r>
            <w:r>
              <w:rPr>
                <w:spacing w:val="-2"/>
              </w:rPr>
              <w:t xml:space="preserve"> </w:t>
            </w:r>
            <w:r>
              <w:t>and</w:t>
            </w:r>
            <w:r>
              <w:rPr>
                <w:spacing w:val="-3"/>
              </w:rPr>
              <w:t xml:space="preserve"> </w:t>
            </w:r>
            <w:r>
              <w:t>magnets)</w:t>
            </w:r>
          </w:p>
          <w:p w14:paraId="544C6612" w14:textId="77777777" w:rsidR="00CE0807" w:rsidRDefault="00CE0807" w:rsidP="00CE0807">
            <w:pPr>
              <w:pStyle w:val="TableParagraph"/>
              <w:numPr>
                <w:ilvl w:val="0"/>
                <w:numId w:val="37"/>
              </w:numPr>
              <w:tabs>
                <w:tab w:val="left" w:pos="417"/>
                <w:tab w:val="left" w:pos="418"/>
              </w:tabs>
              <w:spacing w:before="1"/>
              <w:ind w:right="150"/>
            </w:pPr>
            <w:r>
              <w:t>Compare</w:t>
            </w:r>
            <w:r>
              <w:rPr>
                <w:spacing w:val="-2"/>
              </w:rPr>
              <w:t xml:space="preserve"> </w:t>
            </w:r>
            <w:r>
              <w:t>and</w:t>
            </w:r>
            <w:r>
              <w:rPr>
                <w:spacing w:val="-1"/>
              </w:rPr>
              <w:t xml:space="preserve"> </w:t>
            </w:r>
            <w:r>
              <w:t>group</w:t>
            </w:r>
            <w:r>
              <w:rPr>
                <w:spacing w:val="-3"/>
              </w:rPr>
              <w:t xml:space="preserve"> </w:t>
            </w:r>
            <w:r>
              <w:t>together</w:t>
            </w:r>
            <w:r>
              <w:rPr>
                <w:spacing w:val="-2"/>
              </w:rPr>
              <w:t xml:space="preserve"> </w:t>
            </w:r>
            <w:r>
              <w:t>a</w:t>
            </w:r>
            <w:r>
              <w:rPr>
                <w:spacing w:val="-1"/>
              </w:rPr>
              <w:t xml:space="preserve"> </w:t>
            </w:r>
            <w:r>
              <w:t>variety</w:t>
            </w:r>
            <w:r>
              <w:rPr>
                <w:spacing w:val="-2"/>
              </w:rPr>
              <w:t xml:space="preserve"> </w:t>
            </w:r>
            <w:r>
              <w:t>of</w:t>
            </w:r>
            <w:r>
              <w:rPr>
                <w:spacing w:val="-2"/>
              </w:rPr>
              <w:t xml:space="preserve"> </w:t>
            </w:r>
            <w:r>
              <w:t xml:space="preserve">everyday materials </w:t>
            </w:r>
            <w:proofErr w:type="gramStart"/>
            <w:r>
              <w:t>on</w:t>
            </w:r>
            <w:r>
              <w:rPr>
                <w:spacing w:val="-3"/>
              </w:rPr>
              <w:t xml:space="preserve"> </w:t>
            </w:r>
            <w:r>
              <w:t>the</w:t>
            </w:r>
            <w:r>
              <w:rPr>
                <w:spacing w:val="-3"/>
              </w:rPr>
              <w:t xml:space="preserve"> </w:t>
            </w:r>
            <w:r>
              <w:t>basis</w:t>
            </w:r>
            <w:r>
              <w:rPr>
                <w:spacing w:val="-58"/>
              </w:rPr>
              <w:t xml:space="preserve"> </w:t>
            </w:r>
            <w:r>
              <w:t>of</w:t>
            </w:r>
            <w:proofErr w:type="gramEnd"/>
            <w:r>
              <w:t xml:space="preserve"> whether they are attracted to a magnet, and identify some magnetic</w:t>
            </w:r>
            <w:r>
              <w:rPr>
                <w:spacing w:val="1"/>
              </w:rPr>
              <w:t xml:space="preserve"> </w:t>
            </w:r>
            <w:r>
              <w:t>materials.</w:t>
            </w:r>
            <w:r>
              <w:rPr>
                <w:spacing w:val="-2"/>
              </w:rPr>
              <w:t xml:space="preserve"> </w:t>
            </w:r>
            <w:r>
              <w:t>(Y3</w:t>
            </w:r>
            <w:r>
              <w:rPr>
                <w:spacing w:val="-1"/>
              </w:rPr>
              <w:t xml:space="preserve"> </w:t>
            </w:r>
            <w:r>
              <w:t>-</w:t>
            </w:r>
            <w:r>
              <w:rPr>
                <w:spacing w:val="2"/>
              </w:rPr>
              <w:t xml:space="preserve"> </w:t>
            </w:r>
            <w:r>
              <w:t>Forces and magnets)</w:t>
            </w:r>
          </w:p>
          <w:p w14:paraId="11F4B342" w14:textId="77777777" w:rsidR="00CE0807" w:rsidRDefault="00CE0807" w:rsidP="00CE0807">
            <w:pPr>
              <w:pStyle w:val="TableParagraph"/>
              <w:numPr>
                <w:ilvl w:val="0"/>
                <w:numId w:val="37"/>
              </w:numPr>
              <w:tabs>
                <w:tab w:val="left" w:pos="417"/>
                <w:tab w:val="left" w:pos="418"/>
              </w:tabs>
              <w:spacing w:line="268" w:lineRule="exact"/>
              <w:ind w:hanging="361"/>
            </w:pPr>
            <w:r>
              <w:t>Describe</w:t>
            </w:r>
            <w:r>
              <w:rPr>
                <w:spacing w:val="-1"/>
              </w:rPr>
              <w:t xml:space="preserve"> </w:t>
            </w:r>
            <w:r>
              <w:t>magnets</w:t>
            </w:r>
            <w:r>
              <w:rPr>
                <w:spacing w:val="-3"/>
              </w:rPr>
              <w:t xml:space="preserve"> </w:t>
            </w:r>
            <w:r>
              <w:t>as having</w:t>
            </w:r>
            <w:r>
              <w:rPr>
                <w:spacing w:val="-1"/>
              </w:rPr>
              <w:t xml:space="preserve"> </w:t>
            </w:r>
            <w:r>
              <w:t>two</w:t>
            </w:r>
            <w:r>
              <w:rPr>
                <w:spacing w:val="-1"/>
              </w:rPr>
              <w:t xml:space="preserve"> </w:t>
            </w:r>
            <w:r>
              <w:t>poles.</w:t>
            </w:r>
            <w:r>
              <w:rPr>
                <w:spacing w:val="-1"/>
              </w:rPr>
              <w:t xml:space="preserve"> </w:t>
            </w:r>
            <w:r>
              <w:t>(Y3</w:t>
            </w:r>
            <w:r>
              <w:rPr>
                <w:spacing w:val="2"/>
              </w:rPr>
              <w:t xml:space="preserve"> </w:t>
            </w:r>
            <w:r>
              <w:t>-</w:t>
            </w:r>
            <w:r>
              <w:rPr>
                <w:spacing w:val="-2"/>
              </w:rPr>
              <w:t xml:space="preserve"> </w:t>
            </w:r>
            <w:r>
              <w:t>Forces</w:t>
            </w:r>
            <w:r>
              <w:rPr>
                <w:spacing w:val="-1"/>
              </w:rPr>
              <w:t xml:space="preserve"> </w:t>
            </w:r>
            <w:r>
              <w:t>and</w:t>
            </w:r>
            <w:r>
              <w:rPr>
                <w:spacing w:val="-2"/>
              </w:rPr>
              <w:t xml:space="preserve"> </w:t>
            </w:r>
            <w:r>
              <w:t>magnets)</w:t>
            </w:r>
          </w:p>
          <w:p w14:paraId="738DA1F9" w14:textId="77777777" w:rsidR="00CE0807" w:rsidRDefault="00CE0807" w:rsidP="00CE0807">
            <w:pPr>
              <w:pStyle w:val="TableParagraph"/>
              <w:numPr>
                <w:ilvl w:val="0"/>
                <w:numId w:val="37"/>
              </w:numPr>
              <w:tabs>
                <w:tab w:val="left" w:pos="417"/>
                <w:tab w:val="left" w:pos="418"/>
              </w:tabs>
              <w:spacing w:before="1" w:line="237" w:lineRule="auto"/>
              <w:ind w:right="333"/>
            </w:pPr>
            <w:r>
              <w:t>Predict whether two magnets will attract or repel each other, depending</w:t>
            </w:r>
            <w:r>
              <w:rPr>
                <w:spacing w:val="-60"/>
              </w:rPr>
              <w:t xml:space="preserve"> </w:t>
            </w:r>
            <w:r>
              <w:t>on</w:t>
            </w:r>
            <w:r>
              <w:rPr>
                <w:spacing w:val="-1"/>
              </w:rPr>
              <w:t xml:space="preserve"> </w:t>
            </w:r>
            <w:r>
              <w:t>which poles are</w:t>
            </w:r>
            <w:r>
              <w:rPr>
                <w:spacing w:val="-2"/>
              </w:rPr>
              <w:t xml:space="preserve"> </w:t>
            </w:r>
            <w:r>
              <w:t>facing.</w:t>
            </w:r>
            <w:r>
              <w:rPr>
                <w:spacing w:val="-1"/>
              </w:rPr>
              <w:t xml:space="preserve"> </w:t>
            </w:r>
            <w:r>
              <w:t>(Y3</w:t>
            </w:r>
            <w:r>
              <w:rPr>
                <w:spacing w:val="2"/>
              </w:rPr>
              <w:t xml:space="preserve"> </w:t>
            </w:r>
            <w:r>
              <w:t>-</w:t>
            </w:r>
            <w:r>
              <w:rPr>
                <w:spacing w:val="-1"/>
              </w:rPr>
              <w:t xml:space="preserve"> </w:t>
            </w:r>
            <w:r>
              <w:t>Forces</w:t>
            </w:r>
            <w:r>
              <w:rPr>
                <w:spacing w:val="-1"/>
              </w:rPr>
              <w:t xml:space="preserve"> </w:t>
            </w:r>
            <w:r>
              <w:t>and</w:t>
            </w:r>
            <w:r>
              <w:rPr>
                <w:spacing w:val="-4"/>
              </w:rPr>
              <w:t xml:space="preserve"> </w:t>
            </w:r>
            <w:r>
              <w:t>magnets)</w:t>
            </w:r>
          </w:p>
        </w:tc>
        <w:tc>
          <w:tcPr>
            <w:tcW w:w="7696" w:type="dxa"/>
          </w:tcPr>
          <w:p w14:paraId="1B8BB3BD" w14:textId="77777777" w:rsidR="00CE0807" w:rsidRDefault="00CE0807" w:rsidP="00CE0807">
            <w:pPr>
              <w:pStyle w:val="TableParagraph"/>
              <w:numPr>
                <w:ilvl w:val="0"/>
                <w:numId w:val="36"/>
              </w:numPr>
              <w:tabs>
                <w:tab w:val="left" w:pos="417"/>
                <w:tab w:val="left" w:pos="418"/>
              </w:tabs>
              <w:spacing w:before="61" w:line="237" w:lineRule="auto"/>
              <w:ind w:right="749"/>
            </w:pPr>
            <w:r>
              <w:t>Forces as pushes or pulls, arising from the interaction between two</w:t>
            </w:r>
            <w:r>
              <w:rPr>
                <w:spacing w:val="-60"/>
              </w:rPr>
              <w:t xml:space="preserve"> </w:t>
            </w:r>
            <w:r>
              <w:t>objects.</w:t>
            </w:r>
            <w:r>
              <w:rPr>
                <w:spacing w:val="-1"/>
              </w:rPr>
              <w:t xml:space="preserve"> </w:t>
            </w:r>
            <w:r>
              <w:t>(KS3)</w:t>
            </w:r>
          </w:p>
          <w:p w14:paraId="597B0AE3" w14:textId="77777777" w:rsidR="00CE0807" w:rsidRDefault="00CE0807" w:rsidP="00CE0807">
            <w:pPr>
              <w:pStyle w:val="TableParagraph"/>
              <w:numPr>
                <w:ilvl w:val="0"/>
                <w:numId w:val="36"/>
              </w:numPr>
              <w:tabs>
                <w:tab w:val="left" w:pos="417"/>
                <w:tab w:val="left" w:pos="418"/>
              </w:tabs>
              <w:spacing w:before="4" w:line="237" w:lineRule="auto"/>
              <w:ind w:right="49"/>
            </w:pPr>
            <w:r>
              <w:t>Using force arrows in diagrams, adding forces in one dimension, balanced</w:t>
            </w:r>
            <w:r>
              <w:rPr>
                <w:spacing w:val="-59"/>
              </w:rPr>
              <w:t xml:space="preserve"> </w:t>
            </w:r>
            <w:r>
              <w:t>and</w:t>
            </w:r>
            <w:r>
              <w:rPr>
                <w:spacing w:val="-1"/>
              </w:rPr>
              <w:t xml:space="preserve"> </w:t>
            </w:r>
            <w:r>
              <w:t>unbalanced</w:t>
            </w:r>
            <w:r>
              <w:rPr>
                <w:spacing w:val="-2"/>
              </w:rPr>
              <w:t xml:space="preserve"> </w:t>
            </w:r>
            <w:r>
              <w:t>forces.</w:t>
            </w:r>
            <w:r>
              <w:rPr>
                <w:spacing w:val="-1"/>
              </w:rPr>
              <w:t xml:space="preserve"> </w:t>
            </w:r>
            <w:r>
              <w:t>(KS3)</w:t>
            </w:r>
          </w:p>
          <w:p w14:paraId="605D8D44" w14:textId="77777777" w:rsidR="00CE0807" w:rsidRDefault="00CE0807" w:rsidP="00CE0807">
            <w:pPr>
              <w:pStyle w:val="TableParagraph"/>
              <w:numPr>
                <w:ilvl w:val="0"/>
                <w:numId w:val="36"/>
              </w:numPr>
              <w:tabs>
                <w:tab w:val="left" w:pos="417"/>
                <w:tab w:val="left" w:pos="418"/>
              </w:tabs>
              <w:spacing w:line="268" w:lineRule="exact"/>
              <w:ind w:hanging="361"/>
            </w:pPr>
            <w:r>
              <w:t>Moment</w:t>
            </w:r>
            <w:r>
              <w:rPr>
                <w:spacing w:val="1"/>
              </w:rPr>
              <w:t xml:space="preserve"> </w:t>
            </w:r>
            <w:r>
              <w:t>as</w:t>
            </w:r>
            <w:r>
              <w:rPr>
                <w:spacing w:val="-2"/>
              </w:rPr>
              <w:t xml:space="preserve"> </w:t>
            </w:r>
            <w:r>
              <w:t>the</w:t>
            </w:r>
            <w:r>
              <w:rPr>
                <w:spacing w:val="-2"/>
              </w:rPr>
              <w:t xml:space="preserve"> </w:t>
            </w:r>
            <w:r>
              <w:t>turning effect</w:t>
            </w:r>
            <w:r>
              <w:rPr>
                <w:spacing w:val="-2"/>
              </w:rPr>
              <w:t xml:space="preserve"> </w:t>
            </w:r>
            <w:r>
              <w:t>of</w:t>
            </w:r>
            <w:r>
              <w:rPr>
                <w:spacing w:val="-1"/>
              </w:rPr>
              <w:t xml:space="preserve"> </w:t>
            </w:r>
            <w:r>
              <w:t>a</w:t>
            </w:r>
            <w:r>
              <w:rPr>
                <w:spacing w:val="-2"/>
              </w:rPr>
              <w:t xml:space="preserve"> </w:t>
            </w:r>
            <w:r>
              <w:t>force.</w:t>
            </w:r>
            <w:r>
              <w:rPr>
                <w:spacing w:val="-1"/>
              </w:rPr>
              <w:t xml:space="preserve"> </w:t>
            </w:r>
            <w:r>
              <w:t>(KS3)</w:t>
            </w:r>
          </w:p>
          <w:p w14:paraId="00014BA3" w14:textId="77777777" w:rsidR="00CE0807" w:rsidRDefault="00CE0807" w:rsidP="00CE0807">
            <w:pPr>
              <w:pStyle w:val="TableParagraph"/>
              <w:numPr>
                <w:ilvl w:val="0"/>
                <w:numId w:val="36"/>
              </w:numPr>
              <w:tabs>
                <w:tab w:val="left" w:pos="417"/>
                <w:tab w:val="left" w:pos="418"/>
              </w:tabs>
              <w:spacing w:before="2" w:line="237" w:lineRule="auto"/>
              <w:ind w:right="329"/>
            </w:pPr>
            <w:r>
              <w:t>Forces: associated with deforming objects; stretching and squashing –</w:t>
            </w:r>
            <w:r>
              <w:rPr>
                <w:spacing w:val="1"/>
              </w:rPr>
              <w:t xml:space="preserve"> </w:t>
            </w:r>
            <w:r>
              <w:t>springs; with rubbing and friction between surfaces, with pushing things</w:t>
            </w:r>
            <w:r>
              <w:rPr>
                <w:spacing w:val="-59"/>
              </w:rPr>
              <w:t xml:space="preserve"> </w:t>
            </w:r>
            <w:r>
              <w:t>out</w:t>
            </w:r>
            <w:r>
              <w:rPr>
                <w:spacing w:val="1"/>
              </w:rPr>
              <w:t xml:space="preserve"> </w:t>
            </w:r>
            <w:r>
              <w:t>of</w:t>
            </w:r>
            <w:r>
              <w:rPr>
                <w:spacing w:val="-1"/>
              </w:rPr>
              <w:t xml:space="preserve"> </w:t>
            </w:r>
            <w:r>
              <w:t>the</w:t>
            </w:r>
            <w:r>
              <w:rPr>
                <w:spacing w:val="-1"/>
              </w:rPr>
              <w:t xml:space="preserve"> </w:t>
            </w:r>
            <w:r>
              <w:t>way;</w:t>
            </w:r>
            <w:r>
              <w:rPr>
                <w:spacing w:val="-1"/>
              </w:rPr>
              <w:t xml:space="preserve"> </w:t>
            </w:r>
            <w:r>
              <w:t>resistance</w:t>
            </w:r>
            <w:r>
              <w:rPr>
                <w:spacing w:val="-1"/>
              </w:rPr>
              <w:t xml:space="preserve"> </w:t>
            </w:r>
            <w:r>
              <w:t>to</w:t>
            </w:r>
            <w:r>
              <w:rPr>
                <w:spacing w:val="-2"/>
              </w:rPr>
              <w:t xml:space="preserve"> </w:t>
            </w:r>
            <w:r>
              <w:t>motion</w:t>
            </w:r>
            <w:r>
              <w:rPr>
                <w:spacing w:val="-1"/>
              </w:rPr>
              <w:t xml:space="preserve"> </w:t>
            </w:r>
            <w:r>
              <w:t>of</w:t>
            </w:r>
            <w:r>
              <w:rPr>
                <w:spacing w:val="2"/>
              </w:rPr>
              <w:t xml:space="preserve"> </w:t>
            </w:r>
            <w:r>
              <w:t>air</w:t>
            </w:r>
            <w:r>
              <w:rPr>
                <w:spacing w:val="-2"/>
              </w:rPr>
              <w:t xml:space="preserve"> </w:t>
            </w:r>
            <w:r>
              <w:t>and water.</w:t>
            </w:r>
            <w:r>
              <w:rPr>
                <w:spacing w:val="-2"/>
              </w:rPr>
              <w:t xml:space="preserve"> </w:t>
            </w:r>
            <w:r>
              <w:t>(KS3)</w:t>
            </w:r>
          </w:p>
          <w:p w14:paraId="4CBF6F33" w14:textId="77777777" w:rsidR="00CE0807" w:rsidRDefault="00CE0807" w:rsidP="00CE0807">
            <w:pPr>
              <w:pStyle w:val="TableParagraph"/>
              <w:numPr>
                <w:ilvl w:val="0"/>
                <w:numId w:val="36"/>
              </w:numPr>
              <w:tabs>
                <w:tab w:val="left" w:pos="417"/>
                <w:tab w:val="left" w:pos="418"/>
              </w:tabs>
              <w:spacing w:before="5" w:line="237" w:lineRule="auto"/>
              <w:ind w:right="297"/>
            </w:pPr>
            <w:r>
              <w:t xml:space="preserve">Forces measured in </w:t>
            </w:r>
            <w:proofErr w:type="spellStart"/>
            <w:r>
              <w:t>Newtons</w:t>
            </w:r>
            <w:proofErr w:type="spellEnd"/>
            <w:r>
              <w:t>, measurements of stretch or compression</w:t>
            </w:r>
            <w:r>
              <w:rPr>
                <w:spacing w:val="-60"/>
              </w:rPr>
              <w:t xml:space="preserve"> </w:t>
            </w:r>
            <w:r>
              <w:t>as</w:t>
            </w:r>
            <w:r>
              <w:rPr>
                <w:spacing w:val="-1"/>
              </w:rPr>
              <w:t xml:space="preserve"> </w:t>
            </w:r>
            <w:r>
              <w:t>force is</w:t>
            </w:r>
            <w:r>
              <w:rPr>
                <w:spacing w:val="-2"/>
              </w:rPr>
              <w:t xml:space="preserve"> </w:t>
            </w:r>
            <w:r>
              <w:t>changed.</w:t>
            </w:r>
            <w:r>
              <w:rPr>
                <w:spacing w:val="-1"/>
              </w:rPr>
              <w:t xml:space="preserve"> </w:t>
            </w:r>
            <w:r>
              <w:t>(KS3)</w:t>
            </w:r>
          </w:p>
        </w:tc>
      </w:tr>
    </w:tbl>
    <w:p w14:paraId="66BB0913" w14:textId="77777777" w:rsidR="00CE0807" w:rsidRDefault="00CE0807" w:rsidP="00CE0807">
      <w:pPr>
        <w:spacing w:before="9"/>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77"/>
        <w:gridCol w:w="6815"/>
      </w:tblGrid>
      <w:tr w:rsidR="00CE0807" w14:paraId="3BA2505B" w14:textId="77777777" w:rsidTr="003D37DD">
        <w:trPr>
          <w:trHeight w:val="369"/>
        </w:trPr>
        <w:tc>
          <w:tcPr>
            <w:tcW w:w="15392" w:type="dxa"/>
            <w:gridSpan w:val="2"/>
            <w:shd w:val="clear" w:color="auto" w:fill="4B5F04"/>
          </w:tcPr>
          <w:p w14:paraId="3058041B" w14:textId="77777777" w:rsidR="00CE0807" w:rsidRDefault="00CE0807" w:rsidP="003D37DD">
            <w:pPr>
              <w:pStyle w:val="TableParagraph"/>
              <w:spacing w:before="57"/>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CE0807" w14:paraId="3B3B33C5" w14:textId="77777777" w:rsidTr="003D37DD">
        <w:trPr>
          <w:trHeight w:val="366"/>
        </w:trPr>
        <w:tc>
          <w:tcPr>
            <w:tcW w:w="15392" w:type="dxa"/>
            <w:gridSpan w:val="2"/>
            <w:shd w:val="clear" w:color="auto" w:fill="767070"/>
          </w:tcPr>
          <w:p w14:paraId="5CF19703" w14:textId="77777777" w:rsidR="00CE0807" w:rsidRDefault="00CE0807" w:rsidP="003D37DD">
            <w:pPr>
              <w:pStyle w:val="TableParagraph"/>
              <w:spacing w:before="55"/>
              <w:ind w:left="3728" w:right="3720"/>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1"/>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CE0807" w14:paraId="4FCA7349" w14:textId="77777777" w:rsidTr="003D37DD">
        <w:trPr>
          <w:trHeight w:val="366"/>
        </w:trPr>
        <w:tc>
          <w:tcPr>
            <w:tcW w:w="8577" w:type="dxa"/>
          </w:tcPr>
          <w:p w14:paraId="693DD2B2" w14:textId="77777777" w:rsidR="00CE0807" w:rsidRDefault="00CE0807" w:rsidP="003D37DD">
            <w:pPr>
              <w:pStyle w:val="TableParagraph"/>
              <w:spacing w:before="57"/>
              <w:ind w:left="3608" w:right="3599"/>
              <w:jc w:val="center"/>
              <w:rPr>
                <w:b/>
              </w:rPr>
            </w:pPr>
            <w:r>
              <w:rPr>
                <w:b/>
              </w:rPr>
              <w:t>Key</w:t>
            </w:r>
            <w:r>
              <w:rPr>
                <w:b/>
                <w:spacing w:val="-1"/>
              </w:rPr>
              <w:t xml:space="preserve"> </w:t>
            </w:r>
            <w:r>
              <w:rPr>
                <w:b/>
              </w:rPr>
              <w:t>learning</w:t>
            </w:r>
          </w:p>
        </w:tc>
        <w:tc>
          <w:tcPr>
            <w:tcW w:w="6815" w:type="dxa"/>
          </w:tcPr>
          <w:p w14:paraId="03C8F778" w14:textId="77777777" w:rsidR="00CE0807" w:rsidRDefault="00CE0807" w:rsidP="003D37DD">
            <w:pPr>
              <w:pStyle w:val="TableParagraph"/>
              <w:spacing w:before="57"/>
              <w:ind w:left="2434" w:right="2424"/>
              <w:jc w:val="center"/>
              <w:rPr>
                <w:b/>
              </w:rPr>
            </w:pPr>
            <w:r>
              <w:rPr>
                <w:b/>
              </w:rPr>
              <w:t>Possible</w:t>
            </w:r>
            <w:r>
              <w:rPr>
                <w:b/>
                <w:spacing w:val="-2"/>
              </w:rPr>
              <w:t xml:space="preserve"> </w:t>
            </w:r>
            <w:r>
              <w:rPr>
                <w:b/>
              </w:rPr>
              <w:t>evidence</w:t>
            </w:r>
          </w:p>
        </w:tc>
      </w:tr>
      <w:tr w:rsidR="00CE0807" w14:paraId="28BB12E2" w14:textId="77777777" w:rsidTr="003D37DD">
        <w:trPr>
          <w:trHeight w:val="2378"/>
        </w:trPr>
        <w:tc>
          <w:tcPr>
            <w:tcW w:w="8577" w:type="dxa"/>
          </w:tcPr>
          <w:p w14:paraId="24B5964E" w14:textId="77777777" w:rsidR="00CE0807" w:rsidRDefault="00CE0807" w:rsidP="003D37DD">
            <w:pPr>
              <w:pStyle w:val="TableParagraph"/>
              <w:spacing w:before="57"/>
              <w:ind w:left="57" w:right="52"/>
            </w:pPr>
            <w:r>
              <w:t>A force causes an object to start moving, stop moving, speed up, slow down or change</w:t>
            </w:r>
            <w:r>
              <w:rPr>
                <w:spacing w:val="-59"/>
              </w:rPr>
              <w:t xml:space="preserve"> </w:t>
            </w:r>
            <w:r>
              <w:t xml:space="preserve">direction. Gravity is a force that acts at a distance. Everything </w:t>
            </w:r>
            <w:proofErr w:type="gramStart"/>
            <w:r>
              <w:t>is pulled</w:t>
            </w:r>
            <w:proofErr w:type="gramEnd"/>
            <w:r>
              <w:t xml:space="preserve"> to the Earth by</w:t>
            </w:r>
            <w:r>
              <w:rPr>
                <w:spacing w:val="1"/>
              </w:rPr>
              <w:t xml:space="preserve"> </w:t>
            </w:r>
            <w:r>
              <w:t>gravity.</w:t>
            </w:r>
            <w:r>
              <w:rPr>
                <w:spacing w:val="1"/>
              </w:rPr>
              <w:t xml:space="preserve"> </w:t>
            </w:r>
            <w:r>
              <w:t>This</w:t>
            </w:r>
            <w:r>
              <w:rPr>
                <w:spacing w:val="-2"/>
              </w:rPr>
              <w:t xml:space="preserve"> </w:t>
            </w:r>
            <w:r>
              <w:t>causes unsupported</w:t>
            </w:r>
            <w:r>
              <w:rPr>
                <w:spacing w:val="-2"/>
              </w:rPr>
              <w:t xml:space="preserve"> </w:t>
            </w:r>
            <w:r>
              <w:t>objects</w:t>
            </w:r>
            <w:r>
              <w:rPr>
                <w:spacing w:val="-2"/>
              </w:rPr>
              <w:t xml:space="preserve"> </w:t>
            </w:r>
            <w:r>
              <w:t>to</w:t>
            </w:r>
            <w:r>
              <w:rPr>
                <w:spacing w:val="-2"/>
              </w:rPr>
              <w:t xml:space="preserve"> </w:t>
            </w:r>
            <w:r>
              <w:t>fall.</w:t>
            </w:r>
          </w:p>
          <w:p w14:paraId="6553FF8E" w14:textId="77777777" w:rsidR="00CE0807" w:rsidRDefault="00CE0807" w:rsidP="003D37DD">
            <w:pPr>
              <w:pStyle w:val="TableParagraph"/>
              <w:spacing w:before="120"/>
              <w:ind w:left="57" w:right="40"/>
            </w:pPr>
            <w:r>
              <w:t>Air resistance, water resistance and friction are contact forces that act between moving</w:t>
            </w:r>
            <w:r>
              <w:rPr>
                <w:spacing w:val="-59"/>
              </w:rPr>
              <w:t xml:space="preserve"> </w:t>
            </w:r>
            <w:r>
              <w:t>surfaces. The object may be moving through the air or water, or the air and water may</w:t>
            </w:r>
            <w:r>
              <w:rPr>
                <w:spacing w:val="1"/>
              </w:rPr>
              <w:t xml:space="preserve"> </w:t>
            </w:r>
            <w:r>
              <w:t>be</w:t>
            </w:r>
            <w:r>
              <w:rPr>
                <w:spacing w:val="-1"/>
              </w:rPr>
              <w:t xml:space="preserve"> </w:t>
            </w:r>
            <w:r>
              <w:t>moving</w:t>
            </w:r>
            <w:r>
              <w:rPr>
                <w:spacing w:val="-2"/>
              </w:rPr>
              <w:t xml:space="preserve"> </w:t>
            </w:r>
            <w:r>
              <w:t>over</w:t>
            </w:r>
            <w:r>
              <w:rPr>
                <w:spacing w:val="-1"/>
              </w:rPr>
              <w:t xml:space="preserve"> </w:t>
            </w:r>
            <w:r>
              <w:t>a stationary</w:t>
            </w:r>
            <w:r>
              <w:rPr>
                <w:spacing w:val="1"/>
              </w:rPr>
              <w:t xml:space="preserve"> </w:t>
            </w:r>
            <w:r>
              <w:t>object.</w:t>
            </w:r>
          </w:p>
          <w:p w14:paraId="627FE6E4" w14:textId="77777777" w:rsidR="00CE0807" w:rsidRDefault="00CE0807" w:rsidP="003D37DD">
            <w:pPr>
              <w:pStyle w:val="TableParagraph"/>
              <w:spacing w:before="120"/>
              <w:ind w:left="57" w:right="419"/>
            </w:pPr>
            <w:r>
              <w:t xml:space="preserve">A mechanism is a device that allows a small force to </w:t>
            </w:r>
            <w:proofErr w:type="gramStart"/>
            <w:r>
              <w:t>be increased</w:t>
            </w:r>
            <w:proofErr w:type="gramEnd"/>
            <w:r>
              <w:t xml:space="preserve"> to a larger force.</w:t>
            </w:r>
            <w:r>
              <w:rPr>
                <w:spacing w:val="-59"/>
              </w:rPr>
              <w:t xml:space="preserve"> </w:t>
            </w:r>
            <w:r>
              <w:t>The</w:t>
            </w:r>
            <w:r>
              <w:rPr>
                <w:spacing w:val="-2"/>
              </w:rPr>
              <w:t xml:space="preserve"> </w:t>
            </w:r>
            <w:r>
              <w:t>pay</w:t>
            </w:r>
            <w:r>
              <w:rPr>
                <w:spacing w:val="-1"/>
              </w:rPr>
              <w:t xml:space="preserve"> </w:t>
            </w:r>
            <w:r>
              <w:t>back is</w:t>
            </w:r>
            <w:r>
              <w:rPr>
                <w:spacing w:val="-4"/>
              </w:rPr>
              <w:t xml:space="preserve"> </w:t>
            </w:r>
            <w:r>
              <w:t>that</w:t>
            </w:r>
            <w:r>
              <w:rPr>
                <w:spacing w:val="1"/>
              </w:rPr>
              <w:t xml:space="preserve"> </w:t>
            </w:r>
            <w:r>
              <w:t>it</w:t>
            </w:r>
            <w:r>
              <w:rPr>
                <w:spacing w:val="-2"/>
              </w:rPr>
              <w:t xml:space="preserve"> </w:t>
            </w:r>
            <w:r>
              <w:t>requires</w:t>
            </w:r>
            <w:r>
              <w:rPr>
                <w:spacing w:val="-2"/>
              </w:rPr>
              <w:t xml:space="preserve"> </w:t>
            </w:r>
            <w:r>
              <w:t>a greater</w:t>
            </w:r>
            <w:r>
              <w:rPr>
                <w:spacing w:val="-2"/>
              </w:rPr>
              <w:t xml:space="preserve"> </w:t>
            </w:r>
            <w:r>
              <w:t>movement.</w:t>
            </w:r>
            <w:r>
              <w:rPr>
                <w:spacing w:val="-2"/>
              </w:rPr>
              <w:t xml:space="preserve"> </w:t>
            </w:r>
            <w:r>
              <w:t>The</w:t>
            </w:r>
            <w:r>
              <w:rPr>
                <w:spacing w:val="-1"/>
              </w:rPr>
              <w:t xml:space="preserve"> </w:t>
            </w:r>
            <w:r>
              <w:t>small</w:t>
            </w:r>
            <w:r>
              <w:rPr>
                <w:spacing w:val="-1"/>
              </w:rPr>
              <w:t xml:space="preserve"> </w:t>
            </w:r>
            <w:r>
              <w:t>force</w:t>
            </w:r>
            <w:r>
              <w:rPr>
                <w:spacing w:val="-3"/>
              </w:rPr>
              <w:t xml:space="preserve"> </w:t>
            </w:r>
            <w:r>
              <w:t>moves</w:t>
            </w:r>
            <w:r>
              <w:rPr>
                <w:spacing w:val="-1"/>
              </w:rPr>
              <w:t xml:space="preserve"> </w:t>
            </w:r>
            <w:r>
              <w:t>a</w:t>
            </w:r>
            <w:r>
              <w:rPr>
                <w:spacing w:val="-1"/>
              </w:rPr>
              <w:t xml:space="preserve"> </w:t>
            </w:r>
            <w:r>
              <w:t>long</w:t>
            </w:r>
          </w:p>
        </w:tc>
        <w:tc>
          <w:tcPr>
            <w:tcW w:w="6815" w:type="dxa"/>
          </w:tcPr>
          <w:p w14:paraId="5FC99FC7" w14:textId="77777777" w:rsidR="00CE0807" w:rsidRDefault="00CE0807" w:rsidP="00CE0807">
            <w:pPr>
              <w:pStyle w:val="TableParagraph"/>
              <w:numPr>
                <w:ilvl w:val="0"/>
                <w:numId w:val="35"/>
              </w:numPr>
              <w:tabs>
                <w:tab w:val="left" w:pos="416"/>
                <w:tab w:val="left" w:pos="417"/>
              </w:tabs>
              <w:spacing w:before="59" w:line="237" w:lineRule="auto"/>
              <w:ind w:left="416" w:right="232"/>
            </w:pPr>
            <w:r>
              <w:t>Can demonstrate the effect of gravity acting on an unsupported</w:t>
            </w:r>
            <w:r>
              <w:rPr>
                <w:spacing w:val="-59"/>
              </w:rPr>
              <w:t xml:space="preserve"> </w:t>
            </w:r>
            <w:r>
              <w:t>object</w:t>
            </w:r>
          </w:p>
          <w:p w14:paraId="55038529" w14:textId="77777777" w:rsidR="00CE0807" w:rsidRDefault="00CE0807" w:rsidP="00CE0807">
            <w:pPr>
              <w:pStyle w:val="TableParagraph"/>
              <w:numPr>
                <w:ilvl w:val="0"/>
                <w:numId w:val="35"/>
              </w:numPr>
              <w:tabs>
                <w:tab w:val="left" w:pos="416"/>
                <w:tab w:val="left" w:pos="417"/>
              </w:tabs>
              <w:spacing w:before="4" w:line="237" w:lineRule="auto"/>
              <w:ind w:left="416" w:right="1106"/>
            </w:pPr>
            <w:r>
              <w:t>Can</w:t>
            </w:r>
            <w:r>
              <w:rPr>
                <w:spacing w:val="-2"/>
              </w:rPr>
              <w:t xml:space="preserve"> </w:t>
            </w:r>
            <w:r>
              <w:t>give</w:t>
            </w:r>
            <w:r>
              <w:rPr>
                <w:spacing w:val="-2"/>
              </w:rPr>
              <w:t xml:space="preserve"> </w:t>
            </w:r>
            <w:r>
              <w:t>examples</w:t>
            </w:r>
            <w:r>
              <w:rPr>
                <w:spacing w:val="-2"/>
              </w:rPr>
              <w:t xml:space="preserve"> </w:t>
            </w:r>
            <w:r>
              <w:t>of</w:t>
            </w:r>
            <w:r>
              <w:rPr>
                <w:spacing w:val="-5"/>
              </w:rPr>
              <w:t xml:space="preserve"> </w:t>
            </w:r>
            <w:r>
              <w:t>friction, water</w:t>
            </w:r>
            <w:r>
              <w:rPr>
                <w:spacing w:val="-3"/>
              </w:rPr>
              <w:t xml:space="preserve"> </w:t>
            </w:r>
            <w:r>
              <w:t>resistance</w:t>
            </w:r>
            <w:r>
              <w:rPr>
                <w:spacing w:val="-3"/>
              </w:rPr>
              <w:t xml:space="preserve"> </w:t>
            </w:r>
            <w:r>
              <w:t>and</w:t>
            </w:r>
            <w:r>
              <w:rPr>
                <w:spacing w:val="-2"/>
              </w:rPr>
              <w:t xml:space="preserve"> </w:t>
            </w:r>
            <w:r>
              <w:t>air</w:t>
            </w:r>
            <w:r>
              <w:rPr>
                <w:spacing w:val="-58"/>
              </w:rPr>
              <w:t xml:space="preserve"> </w:t>
            </w:r>
            <w:r>
              <w:t>resistance</w:t>
            </w:r>
          </w:p>
          <w:p w14:paraId="03185701" w14:textId="77777777" w:rsidR="00CE0807" w:rsidRDefault="00CE0807" w:rsidP="00CE0807">
            <w:pPr>
              <w:pStyle w:val="TableParagraph"/>
              <w:numPr>
                <w:ilvl w:val="0"/>
                <w:numId w:val="35"/>
              </w:numPr>
              <w:tabs>
                <w:tab w:val="left" w:pos="416"/>
                <w:tab w:val="left" w:pos="417"/>
              </w:tabs>
              <w:spacing w:before="4" w:line="237" w:lineRule="auto"/>
              <w:ind w:left="416" w:right="393"/>
            </w:pPr>
            <w:r>
              <w:t>Can give examples of when it is beneficial to have high or low</w:t>
            </w:r>
            <w:r>
              <w:rPr>
                <w:spacing w:val="-60"/>
              </w:rPr>
              <w:t xml:space="preserve"> </w:t>
            </w:r>
            <w:r>
              <w:t>friction,</w:t>
            </w:r>
            <w:r>
              <w:rPr>
                <w:spacing w:val="1"/>
              </w:rPr>
              <w:t xml:space="preserve"> </w:t>
            </w:r>
            <w:r>
              <w:t>water</w:t>
            </w:r>
            <w:r>
              <w:rPr>
                <w:spacing w:val="-1"/>
              </w:rPr>
              <w:t xml:space="preserve"> </w:t>
            </w:r>
            <w:r>
              <w:t>resistance</w:t>
            </w:r>
            <w:r>
              <w:rPr>
                <w:spacing w:val="-2"/>
              </w:rPr>
              <w:t xml:space="preserve"> </w:t>
            </w:r>
            <w:r>
              <w:t>and</w:t>
            </w:r>
            <w:r>
              <w:rPr>
                <w:spacing w:val="-1"/>
              </w:rPr>
              <w:t xml:space="preserve"> </w:t>
            </w:r>
            <w:r>
              <w:t>air</w:t>
            </w:r>
            <w:r>
              <w:rPr>
                <w:spacing w:val="1"/>
              </w:rPr>
              <w:t xml:space="preserve"> </w:t>
            </w:r>
            <w:r>
              <w:t>resistance</w:t>
            </w:r>
          </w:p>
          <w:p w14:paraId="57CE846C" w14:textId="77777777" w:rsidR="00CE0807" w:rsidRDefault="00CE0807" w:rsidP="00CE0807">
            <w:pPr>
              <w:pStyle w:val="TableParagraph"/>
              <w:numPr>
                <w:ilvl w:val="0"/>
                <w:numId w:val="35"/>
              </w:numPr>
              <w:tabs>
                <w:tab w:val="left" w:pos="416"/>
                <w:tab w:val="left" w:pos="417"/>
              </w:tabs>
              <w:spacing w:before="1"/>
              <w:ind w:hanging="361"/>
            </w:pPr>
            <w:r>
              <w:t>Can</w:t>
            </w:r>
            <w:r>
              <w:rPr>
                <w:spacing w:val="-2"/>
              </w:rPr>
              <w:t xml:space="preserve"> </w:t>
            </w:r>
            <w:r>
              <w:t>demonstrate</w:t>
            </w:r>
            <w:r>
              <w:rPr>
                <w:spacing w:val="-1"/>
              </w:rPr>
              <w:t xml:space="preserve"> </w:t>
            </w:r>
            <w:r>
              <w:t>how</w:t>
            </w:r>
            <w:r>
              <w:rPr>
                <w:spacing w:val="-4"/>
              </w:rPr>
              <w:t xml:space="preserve"> </w:t>
            </w:r>
            <w:r>
              <w:t>pulleys, levers</w:t>
            </w:r>
            <w:r>
              <w:rPr>
                <w:spacing w:val="-3"/>
              </w:rPr>
              <w:t xml:space="preserve"> </w:t>
            </w:r>
            <w:r>
              <w:t>and</w:t>
            </w:r>
            <w:r>
              <w:rPr>
                <w:spacing w:val="-2"/>
              </w:rPr>
              <w:t xml:space="preserve"> </w:t>
            </w:r>
            <w:r>
              <w:t>gears</w:t>
            </w:r>
            <w:r>
              <w:rPr>
                <w:spacing w:val="-3"/>
              </w:rPr>
              <w:t xml:space="preserve"> </w:t>
            </w:r>
            <w:r>
              <w:t>work</w:t>
            </w:r>
          </w:p>
        </w:tc>
      </w:tr>
    </w:tbl>
    <w:p w14:paraId="2BD024F2" w14:textId="77777777" w:rsidR="00CE0807" w:rsidRDefault="00CE0807" w:rsidP="00CE0807">
      <w:pPr>
        <w:sectPr w:rsidR="00CE0807">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77"/>
        <w:gridCol w:w="6815"/>
      </w:tblGrid>
      <w:tr w:rsidR="00CE0807" w14:paraId="0E088EFD" w14:textId="77777777" w:rsidTr="003D37DD">
        <w:trPr>
          <w:trHeight w:val="993"/>
        </w:trPr>
        <w:tc>
          <w:tcPr>
            <w:tcW w:w="8577" w:type="dxa"/>
          </w:tcPr>
          <w:p w14:paraId="6B261E45" w14:textId="77777777" w:rsidR="00CE0807" w:rsidRDefault="00CE0807" w:rsidP="003D37DD">
            <w:pPr>
              <w:pStyle w:val="TableParagraph"/>
              <w:spacing w:before="51"/>
              <w:ind w:left="57" w:right="162"/>
            </w:pPr>
            <w:proofErr w:type="gramStart"/>
            <w:r>
              <w:t>distance</w:t>
            </w:r>
            <w:proofErr w:type="gramEnd"/>
            <w:r>
              <w:t xml:space="preserve"> and the resulting large force moves a small distance, e.g. a crowbar or bottle</w:t>
            </w:r>
            <w:r>
              <w:rPr>
                <w:spacing w:val="-60"/>
              </w:rPr>
              <w:t xml:space="preserve"> </w:t>
            </w:r>
            <w:r>
              <w:t>top remover. Pulleys, levers and gears are all mechanisms, also known as simple</w:t>
            </w:r>
            <w:r>
              <w:rPr>
                <w:spacing w:val="1"/>
              </w:rPr>
              <w:t xml:space="preserve"> </w:t>
            </w:r>
            <w:r>
              <w:t>machines.</w:t>
            </w:r>
          </w:p>
        </w:tc>
        <w:tc>
          <w:tcPr>
            <w:tcW w:w="6815" w:type="dxa"/>
            <w:vMerge w:val="restart"/>
          </w:tcPr>
          <w:p w14:paraId="30642C69" w14:textId="77777777" w:rsidR="00CE0807" w:rsidRDefault="00CE0807" w:rsidP="003D37DD">
            <w:pPr>
              <w:pStyle w:val="TableParagraph"/>
              <w:ind w:left="0"/>
              <w:rPr>
                <w:rFonts w:ascii="Times New Roman"/>
              </w:rPr>
            </w:pPr>
          </w:p>
        </w:tc>
      </w:tr>
      <w:tr w:rsidR="00CE0807" w14:paraId="6D2C6D7C" w14:textId="77777777" w:rsidTr="003D37DD">
        <w:trPr>
          <w:trHeight w:val="366"/>
        </w:trPr>
        <w:tc>
          <w:tcPr>
            <w:tcW w:w="8577" w:type="dxa"/>
          </w:tcPr>
          <w:p w14:paraId="79624763" w14:textId="77777777" w:rsidR="00CE0807" w:rsidRDefault="00CE0807" w:rsidP="003D37DD">
            <w:pPr>
              <w:pStyle w:val="TableParagraph"/>
              <w:spacing w:before="51"/>
              <w:ind w:left="57"/>
              <w:rPr>
                <w:b/>
              </w:rPr>
            </w:pPr>
            <w:r>
              <w:rPr>
                <w:b/>
              </w:rPr>
              <w:t>Key</w:t>
            </w:r>
            <w:r>
              <w:rPr>
                <w:b/>
                <w:spacing w:val="-1"/>
              </w:rPr>
              <w:t xml:space="preserve"> </w:t>
            </w:r>
            <w:r>
              <w:rPr>
                <w:b/>
              </w:rPr>
              <w:t>vocabulary</w:t>
            </w:r>
          </w:p>
        </w:tc>
        <w:tc>
          <w:tcPr>
            <w:tcW w:w="6815" w:type="dxa"/>
            <w:vMerge/>
            <w:tcBorders>
              <w:top w:val="nil"/>
            </w:tcBorders>
          </w:tcPr>
          <w:p w14:paraId="4A59AC1B" w14:textId="77777777" w:rsidR="00CE0807" w:rsidRDefault="00CE0807" w:rsidP="003D37DD">
            <w:pPr>
              <w:rPr>
                <w:sz w:val="2"/>
                <w:szCs w:val="2"/>
              </w:rPr>
            </w:pPr>
          </w:p>
        </w:tc>
      </w:tr>
      <w:tr w:rsidR="00CE0807" w14:paraId="714053E0" w14:textId="77777777" w:rsidTr="003D37DD">
        <w:trPr>
          <w:trHeight w:val="650"/>
        </w:trPr>
        <w:tc>
          <w:tcPr>
            <w:tcW w:w="8577" w:type="dxa"/>
          </w:tcPr>
          <w:p w14:paraId="5C711A8B" w14:textId="77777777" w:rsidR="00CE0807" w:rsidRDefault="00CE0807" w:rsidP="003D37DD">
            <w:pPr>
              <w:pStyle w:val="TableParagraph"/>
              <w:spacing w:before="51"/>
              <w:ind w:left="57" w:right="52"/>
            </w:pPr>
            <w:r>
              <w:t>Force,</w:t>
            </w:r>
            <w:r>
              <w:rPr>
                <w:spacing w:val="-4"/>
              </w:rPr>
              <w:t xml:space="preserve"> </w:t>
            </w:r>
            <w:r>
              <w:t>gravity,</w:t>
            </w:r>
            <w:r>
              <w:rPr>
                <w:spacing w:val="-4"/>
              </w:rPr>
              <w:t xml:space="preserve"> </w:t>
            </w:r>
            <w:r>
              <w:t>Earth,</w:t>
            </w:r>
            <w:r>
              <w:rPr>
                <w:spacing w:val="-4"/>
              </w:rPr>
              <w:t xml:space="preserve"> </w:t>
            </w:r>
            <w:r>
              <w:t>air</w:t>
            </w:r>
            <w:r>
              <w:rPr>
                <w:spacing w:val="-4"/>
              </w:rPr>
              <w:t xml:space="preserve"> </w:t>
            </w:r>
            <w:r>
              <w:t>resistance, water</w:t>
            </w:r>
            <w:r>
              <w:rPr>
                <w:spacing w:val="-4"/>
              </w:rPr>
              <w:t xml:space="preserve"> </w:t>
            </w:r>
            <w:r>
              <w:t>resistance,</w:t>
            </w:r>
            <w:r>
              <w:rPr>
                <w:spacing w:val="-4"/>
              </w:rPr>
              <w:t xml:space="preserve"> </w:t>
            </w:r>
            <w:r>
              <w:t>friction,</w:t>
            </w:r>
            <w:r>
              <w:rPr>
                <w:spacing w:val="-4"/>
              </w:rPr>
              <w:t xml:space="preserve"> </w:t>
            </w:r>
            <w:r>
              <w:t>mechanisms,</w:t>
            </w:r>
            <w:r>
              <w:rPr>
                <w:spacing w:val="-1"/>
              </w:rPr>
              <w:t xml:space="preserve"> </w:t>
            </w:r>
            <w:r>
              <w:t>simple</w:t>
            </w:r>
            <w:r>
              <w:rPr>
                <w:spacing w:val="-58"/>
              </w:rPr>
              <w:t xml:space="preserve"> </w:t>
            </w:r>
            <w:r>
              <w:t>machines,</w:t>
            </w:r>
            <w:r>
              <w:rPr>
                <w:spacing w:val="-2"/>
              </w:rPr>
              <w:t xml:space="preserve"> </w:t>
            </w:r>
            <w:r>
              <w:t>levers,</w:t>
            </w:r>
            <w:r>
              <w:rPr>
                <w:spacing w:val="2"/>
              </w:rPr>
              <w:t xml:space="preserve"> </w:t>
            </w:r>
            <w:r>
              <w:t>pulleys,</w:t>
            </w:r>
            <w:r>
              <w:rPr>
                <w:spacing w:val="2"/>
              </w:rPr>
              <w:t xml:space="preserve"> </w:t>
            </w:r>
            <w:r>
              <w:t>gears</w:t>
            </w:r>
          </w:p>
        </w:tc>
        <w:tc>
          <w:tcPr>
            <w:tcW w:w="6815" w:type="dxa"/>
            <w:vMerge/>
            <w:tcBorders>
              <w:top w:val="nil"/>
            </w:tcBorders>
          </w:tcPr>
          <w:p w14:paraId="7A1420EE" w14:textId="77777777" w:rsidR="00CE0807" w:rsidRDefault="00CE0807" w:rsidP="003D37DD">
            <w:pPr>
              <w:rPr>
                <w:sz w:val="2"/>
                <w:szCs w:val="2"/>
              </w:rPr>
            </w:pPr>
          </w:p>
        </w:tc>
      </w:tr>
      <w:tr w:rsidR="00CE0807" w14:paraId="3B1F4EB8" w14:textId="77777777" w:rsidTr="003D37DD">
        <w:trPr>
          <w:trHeight w:val="366"/>
        </w:trPr>
        <w:tc>
          <w:tcPr>
            <w:tcW w:w="15392" w:type="dxa"/>
            <w:gridSpan w:val="2"/>
          </w:tcPr>
          <w:p w14:paraId="4BDEBDAC" w14:textId="77777777" w:rsidR="00CE0807" w:rsidRDefault="00CE0807" w:rsidP="003D37DD">
            <w:pPr>
              <w:pStyle w:val="TableParagraph"/>
              <w:spacing w:before="51"/>
              <w:ind w:left="3728" w:right="3722"/>
              <w:jc w:val="center"/>
              <w:rPr>
                <w:b/>
              </w:rPr>
            </w:pPr>
            <w:r>
              <w:rPr>
                <w:b/>
              </w:rPr>
              <w:t>Common</w:t>
            </w:r>
            <w:r>
              <w:rPr>
                <w:b/>
                <w:spacing w:val="-3"/>
              </w:rPr>
              <w:t xml:space="preserve"> </w:t>
            </w:r>
            <w:r>
              <w:rPr>
                <w:b/>
              </w:rPr>
              <w:t>misconceptions</w:t>
            </w:r>
          </w:p>
        </w:tc>
      </w:tr>
      <w:tr w:rsidR="00CE0807" w14:paraId="5C298CE9" w14:textId="77777777" w:rsidTr="003D37DD">
        <w:trPr>
          <w:trHeight w:val="2350"/>
        </w:trPr>
        <w:tc>
          <w:tcPr>
            <w:tcW w:w="15392" w:type="dxa"/>
            <w:gridSpan w:val="2"/>
            <w:tcBorders>
              <w:bottom w:val="single" w:sz="36" w:space="0" w:color="767070"/>
            </w:tcBorders>
          </w:tcPr>
          <w:p w14:paraId="3B1BBD83" w14:textId="77777777" w:rsidR="00CE0807" w:rsidRDefault="00CE0807" w:rsidP="003D37DD">
            <w:pPr>
              <w:pStyle w:val="TableParagraph"/>
              <w:spacing w:before="51"/>
              <w:ind w:left="57"/>
            </w:pPr>
            <w:r>
              <w:t>Some children</w:t>
            </w:r>
            <w:r>
              <w:rPr>
                <w:spacing w:val="-2"/>
              </w:rPr>
              <w:t xml:space="preserve"> </w:t>
            </w:r>
            <w:r>
              <w:t>may</w:t>
            </w:r>
            <w:r>
              <w:rPr>
                <w:spacing w:val="-3"/>
              </w:rPr>
              <w:t xml:space="preserve"> </w:t>
            </w:r>
            <w:r>
              <w:t>think:</w:t>
            </w:r>
          </w:p>
          <w:p w14:paraId="32422E2C" w14:textId="77777777" w:rsidR="00CE0807" w:rsidRDefault="00CE0807" w:rsidP="00CE0807">
            <w:pPr>
              <w:pStyle w:val="TableParagraph"/>
              <w:numPr>
                <w:ilvl w:val="0"/>
                <w:numId w:val="34"/>
              </w:numPr>
              <w:tabs>
                <w:tab w:val="left" w:pos="417"/>
                <w:tab w:val="left" w:pos="418"/>
              </w:tabs>
              <w:spacing w:before="121" w:line="269" w:lineRule="exact"/>
              <w:ind w:hanging="361"/>
            </w:pPr>
            <w:r>
              <w:t>the</w:t>
            </w:r>
            <w:r>
              <w:rPr>
                <w:spacing w:val="-1"/>
              </w:rPr>
              <w:t xml:space="preserve"> </w:t>
            </w:r>
            <w:r>
              <w:t>heavier</w:t>
            </w:r>
            <w:r>
              <w:rPr>
                <w:spacing w:val="-2"/>
              </w:rPr>
              <w:t xml:space="preserve"> </w:t>
            </w:r>
            <w:r>
              <w:t>the</w:t>
            </w:r>
            <w:r>
              <w:rPr>
                <w:spacing w:val="-1"/>
              </w:rPr>
              <w:t xml:space="preserve"> </w:t>
            </w:r>
            <w:r>
              <w:t>object</w:t>
            </w:r>
            <w:r>
              <w:rPr>
                <w:spacing w:val="-2"/>
              </w:rPr>
              <w:t xml:space="preserve"> </w:t>
            </w:r>
            <w:r>
              <w:t>the</w:t>
            </w:r>
            <w:r>
              <w:rPr>
                <w:spacing w:val="-1"/>
              </w:rPr>
              <w:t xml:space="preserve"> </w:t>
            </w:r>
            <w:r>
              <w:t>faster</w:t>
            </w:r>
            <w:r>
              <w:rPr>
                <w:spacing w:val="-2"/>
              </w:rPr>
              <w:t xml:space="preserve"> </w:t>
            </w:r>
            <w:r>
              <w:t>it</w:t>
            </w:r>
            <w:r>
              <w:rPr>
                <w:spacing w:val="-2"/>
              </w:rPr>
              <w:t xml:space="preserve"> </w:t>
            </w:r>
            <w:r>
              <w:t>falls,</w:t>
            </w:r>
            <w:r>
              <w:rPr>
                <w:spacing w:val="-2"/>
              </w:rPr>
              <w:t xml:space="preserve"> </w:t>
            </w:r>
            <w:r>
              <w:t>because</w:t>
            </w:r>
            <w:r>
              <w:rPr>
                <w:spacing w:val="-1"/>
              </w:rPr>
              <w:t xml:space="preserve"> </w:t>
            </w:r>
            <w:r>
              <w:t>it</w:t>
            </w:r>
            <w:r>
              <w:rPr>
                <w:spacing w:val="1"/>
              </w:rPr>
              <w:t xml:space="preserve"> </w:t>
            </w:r>
            <w:r>
              <w:t>has</w:t>
            </w:r>
            <w:r>
              <w:rPr>
                <w:spacing w:val="-3"/>
              </w:rPr>
              <w:t xml:space="preserve"> </w:t>
            </w:r>
            <w:r>
              <w:t>more</w:t>
            </w:r>
            <w:r>
              <w:rPr>
                <w:spacing w:val="-1"/>
              </w:rPr>
              <w:t xml:space="preserve"> </w:t>
            </w:r>
            <w:r>
              <w:t>gravity</w:t>
            </w:r>
            <w:r>
              <w:rPr>
                <w:spacing w:val="-3"/>
              </w:rPr>
              <w:t xml:space="preserve"> </w:t>
            </w:r>
            <w:r>
              <w:t>acting</w:t>
            </w:r>
            <w:r>
              <w:rPr>
                <w:spacing w:val="-1"/>
              </w:rPr>
              <w:t xml:space="preserve"> </w:t>
            </w:r>
            <w:r>
              <w:t>on</w:t>
            </w:r>
            <w:r>
              <w:rPr>
                <w:spacing w:val="-1"/>
              </w:rPr>
              <w:t xml:space="preserve"> </w:t>
            </w:r>
            <w:r>
              <w:t>it</w:t>
            </w:r>
          </w:p>
          <w:p w14:paraId="2FF210D2" w14:textId="77777777" w:rsidR="00CE0807" w:rsidRDefault="00CE0807" w:rsidP="00CE0807">
            <w:pPr>
              <w:pStyle w:val="TableParagraph"/>
              <w:numPr>
                <w:ilvl w:val="0"/>
                <w:numId w:val="34"/>
              </w:numPr>
              <w:tabs>
                <w:tab w:val="left" w:pos="417"/>
                <w:tab w:val="left" w:pos="418"/>
              </w:tabs>
              <w:spacing w:line="268" w:lineRule="exact"/>
              <w:ind w:hanging="361"/>
            </w:pPr>
            <w:r>
              <w:t>forces</w:t>
            </w:r>
            <w:r>
              <w:rPr>
                <w:spacing w:val="-3"/>
              </w:rPr>
              <w:t xml:space="preserve"> </w:t>
            </w:r>
            <w:r>
              <w:t>always</w:t>
            </w:r>
            <w:r>
              <w:rPr>
                <w:spacing w:val="-2"/>
              </w:rPr>
              <w:t xml:space="preserve"> </w:t>
            </w:r>
            <w:r>
              <w:t>act</w:t>
            </w:r>
            <w:r>
              <w:rPr>
                <w:spacing w:val="1"/>
              </w:rPr>
              <w:t xml:space="preserve"> </w:t>
            </w:r>
            <w:r>
              <w:t>in</w:t>
            </w:r>
            <w:r>
              <w:rPr>
                <w:spacing w:val="-3"/>
              </w:rPr>
              <w:t xml:space="preserve"> </w:t>
            </w:r>
            <w:r>
              <w:t>pairs which</w:t>
            </w:r>
            <w:r>
              <w:rPr>
                <w:spacing w:val="-1"/>
              </w:rPr>
              <w:t xml:space="preserve"> </w:t>
            </w:r>
            <w:r>
              <w:t>are</w:t>
            </w:r>
            <w:r>
              <w:rPr>
                <w:spacing w:val="-3"/>
              </w:rPr>
              <w:t xml:space="preserve"> </w:t>
            </w:r>
            <w:r>
              <w:t>equal</w:t>
            </w:r>
            <w:r>
              <w:rPr>
                <w:spacing w:val="-1"/>
              </w:rPr>
              <w:t xml:space="preserve"> </w:t>
            </w:r>
            <w:r>
              <w:t>and</w:t>
            </w:r>
            <w:r>
              <w:rPr>
                <w:spacing w:val="-3"/>
              </w:rPr>
              <w:t xml:space="preserve"> </w:t>
            </w:r>
            <w:r>
              <w:t>opposite</w:t>
            </w:r>
          </w:p>
          <w:p w14:paraId="747C2306" w14:textId="77777777" w:rsidR="00CE0807" w:rsidRDefault="00CE0807" w:rsidP="00CE0807">
            <w:pPr>
              <w:pStyle w:val="TableParagraph"/>
              <w:numPr>
                <w:ilvl w:val="0"/>
                <w:numId w:val="34"/>
              </w:numPr>
              <w:tabs>
                <w:tab w:val="left" w:pos="417"/>
                <w:tab w:val="left" w:pos="418"/>
              </w:tabs>
              <w:spacing w:line="268" w:lineRule="exact"/>
              <w:ind w:hanging="361"/>
            </w:pPr>
            <w:r>
              <w:t>smooth</w:t>
            </w:r>
            <w:r>
              <w:rPr>
                <w:spacing w:val="-3"/>
              </w:rPr>
              <w:t xml:space="preserve"> </w:t>
            </w:r>
            <w:r>
              <w:t>surfaces</w:t>
            </w:r>
            <w:r>
              <w:rPr>
                <w:spacing w:val="-3"/>
              </w:rPr>
              <w:t xml:space="preserve"> </w:t>
            </w:r>
            <w:r>
              <w:t>have</w:t>
            </w:r>
            <w:r>
              <w:rPr>
                <w:spacing w:val="-3"/>
              </w:rPr>
              <w:t xml:space="preserve"> </w:t>
            </w:r>
            <w:r>
              <w:t>no friction</w:t>
            </w:r>
          </w:p>
          <w:p w14:paraId="59589C1B" w14:textId="77777777" w:rsidR="00CE0807" w:rsidRDefault="00CE0807" w:rsidP="00CE0807">
            <w:pPr>
              <w:pStyle w:val="TableParagraph"/>
              <w:numPr>
                <w:ilvl w:val="0"/>
                <w:numId w:val="34"/>
              </w:numPr>
              <w:tabs>
                <w:tab w:val="left" w:pos="417"/>
                <w:tab w:val="left" w:pos="418"/>
              </w:tabs>
              <w:spacing w:line="268" w:lineRule="exact"/>
              <w:ind w:hanging="361"/>
            </w:pPr>
            <w:r>
              <w:t>objects</w:t>
            </w:r>
            <w:r>
              <w:rPr>
                <w:spacing w:val="-1"/>
              </w:rPr>
              <w:t xml:space="preserve"> </w:t>
            </w:r>
            <w:r>
              <w:t>always</w:t>
            </w:r>
            <w:r>
              <w:rPr>
                <w:spacing w:val="-3"/>
              </w:rPr>
              <w:t xml:space="preserve"> </w:t>
            </w:r>
            <w:r>
              <w:t>travel</w:t>
            </w:r>
            <w:r>
              <w:rPr>
                <w:spacing w:val="-2"/>
              </w:rPr>
              <w:t xml:space="preserve"> </w:t>
            </w:r>
            <w:r>
              <w:t>better</w:t>
            </w:r>
            <w:r>
              <w:rPr>
                <w:spacing w:val="-2"/>
              </w:rPr>
              <w:t xml:space="preserve"> </w:t>
            </w:r>
            <w:r>
              <w:t>on</w:t>
            </w:r>
            <w:r>
              <w:rPr>
                <w:spacing w:val="-2"/>
              </w:rPr>
              <w:t xml:space="preserve"> </w:t>
            </w:r>
            <w:r>
              <w:t>smooth</w:t>
            </w:r>
            <w:r>
              <w:rPr>
                <w:spacing w:val="-3"/>
              </w:rPr>
              <w:t xml:space="preserve"> </w:t>
            </w:r>
            <w:r>
              <w:t>surfaces</w:t>
            </w:r>
          </w:p>
          <w:p w14:paraId="3769AC9F" w14:textId="77777777" w:rsidR="00CE0807" w:rsidRDefault="00CE0807" w:rsidP="00CE0807">
            <w:pPr>
              <w:pStyle w:val="TableParagraph"/>
              <w:numPr>
                <w:ilvl w:val="0"/>
                <w:numId w:val="34"/>
              </w:numPr>
              <w:tabs>
                <w:tab w:val="left" w:pos="417"/>
                <w:tab w:val="left" w:pos="418"/>
              </w:tabs>
              <w:spacing w:line="268" w:lineRule="exact"/>
              <w:ind w:hanging="361"/>
            </w:pPr>
            <w:r>
              <w:t>a</w:t>
            </w:r>
            <w:r>
              <w:rPr>
                <w:spacing w:val="-1"/>
              </w:rPr>
              <w:t xml:space="preserve"> </w:t>
            </w:r>
            <w:r>
              <w:t>moving</w:t>
            </w:r>
            <w:r>
              <w:rPr>
                <w:spacing w:val="-3"/>
              </w:rPr>
              <w:t xml:space="preserve"> </w:t>
            </w:r>
            <w:r>
              <w:t>object</w:t>
            </w:r>
            <w:r>
              <w:rPr>
                <w:spacing w:val="2"/>
              </w:rPr>
              <w:t xml:space="preserve"> </w:t>
            </w:r>
            <w:r>
              <w:t>has a</w:t>
            </w:r>
            <w:r>
              <w:rPr>
                <w:spacing w:val="-3"/>
              </w:rPr>
              <w:t xml:space="preserve"> </w:t>
            </w:r>
            <w:r>
              <w:t>force which</w:t>
            </w:r>
            <w:r>
              <w:rPr>
                <w:spacing w:val="-1"/>
              </w:rPr>
              <w:t xml:space="preserve"> </w:t>
            </w:r>
            <w:r>
              <w:t>is</w:t>
            </w:r>
            <w:r>
              <w:rPr>
                <w:spacing w:val="-2"/>
              </w:rPr>
              <w:t xml:space="preserve"> </w:t>
            </w:r>
            <w:r>
              <w:t>pushing</w:t>
            </w:r>
            <w:r>
              <w:rPr>
                <w:spacing w:val="-1"/>
              </w:rPr>
              <w:t xml:space="preserve"> </w:t>
            </w:r>
            <w:r>
              <w:t>it</w:t>
            </w:r>
            <w:r>
              <w:rPr>
                <w:spacing w:val="-2"/>
              </w:rPr>
              <w:t xml:space="preserve"> </w:t>
            </w:r>
            <w:r>
              <w:t>forwards</w:t>
            </w:r>
            <w:r>
              <w:rPr>
                <w:spacing w:val="2"/>
              </w:rPr>
              <w:t xml:space="preserve"> </w:t>
            </w:r>
            <w:r>
              <w:t>and</w:t>
            </w:r>
            <w:r>
              <w:rPr>
                <w:spacing w:val="-1"/>
              </w:rPr>
              <w:t xml:space="preserve"> </w:t>
            </w:r>
            <w:r>
              <w:t>it</w:t>
            </w:r>
            <w:r>
              <w:rPr>
                <w:spacing w:val="-2"/>
              </w:rPr>
              <w:t xml:space="preserve"> </w:t>
            </w:r>
            <w:r>
              <w:t>stops</w:t>
            </w:r>
            <w:r>
              <w:rPr>
                <w:spacing w:val="1"/>
              </w:rPr>
              <w:t xml:space="preserve"> </w:t>
            </w:r>
            <w:r>
              <w:t>when</w:t>
            </w:r>
            <w:r>
              <w:rPr>
                <w:spacing w:val="-3"/>
              </w:rPr>
              <w:t xml:space="preserve"> </w:t>
            </w:r>
            <w:r>
              <w:t>the</w:t>
            </w:r>
            <w:r>
              <w:rPr>
                <w:spacing w:val="-2"/>
              </w:rPr>
              <w:t xml:space="preserve"> </w:t>
            </w:r>
            <w:r>
              <w:t>pushing</w:t>
            </w:r>
            <w:r>
              <w:rPr>
                <w:spacing w:val="-3"/>
              </w:rPr>
              <w:t xml:space="preserve"> </w:t>
            </w:r>
            <w:r>
              <w:t>force</w:t>
            </w:r>
            <w:r>
              <w:rPr>
                <w:spacing w:val="-3"/>
              </w:rPr>
              <w:t xml:space="preserve"> </w:t>
            </w:r>
            <w:r>
              <w:t>wears</w:t>
            </w:r>
            <w:r>
              <w:rPr>
                <w:spacing w:val="-2"/>
              </w:rPr>
              <w:t xml:space="preserve"> </w:t>
            </w:r>
            <w:r>
              <w:t>out</w:t>
            </w:r>
          </w:p>
          <w:p w14:paraId="6C10306B" w14:textId="77777777" w:rsidR="00CE0807" w:rsidRDefault="00CE0807" w:rsidP="00CE0807">
            <w:pPr>
              <w:pStyle w:val="TableParagraph"/>
              <w:numPr>
                <w:ilvl w:val="0"/>
                <w:numId w:val="34"/>
              </w:numPr>
              <w:tabs>
                <w:tab w:val="left" w:pos="417"/>
                <w:tab w:val="left" w:pos="418"/>
              </w:tabs>
              <w:spacing w:line="268" w:lineRule="exact"/>
              <w:ind w:hanging="361"/>
            </w:pPr>
            <w:r>
              <w:t>a</w:t>
            </w:r>
            <w:r>
              <w:rPr>
                <w:spacing w:val="-1"/>
              </w:rPr>
              <w:t xml:space="preserve"> </w:t>
            </w:r>
            <w:r>
              <w:t>non-moving</w:t>
            </w:r>
            <w:r>
              <w:rPr>
                <w:spacing w:val="-1"/>
              </w:rPr>
              <w:t xml:space="preserve"> </w:t>
            </w:r>
            <w:r>
              <w:t>object</w:t>
            </w:r>
            <w:r>
              <w:rPr>
                <w:spacing w:val="-1"/>
              </w:rPr>
              <w:t xml:space="preserve"> </w:t>
            </w:r>
            <w:r>
              <w:t>has</w:t>
            </w:r>
            <w:r>
              <w:rPr>
                <w:spacing w:val="-3"/>
              </w:rPr>
              <w:t xml:space="preserve"> </w:t>
            </w:r>
            <w:r>
              <w:t>no</w:t>
            </w:r>
            <w:r>
              <w:rPr>
                <w:spacing w:val="-2"/>
              </w:rPr>
              <w:t xml:space="preserve"> </w:t>
            </w:r>
            <w:r>
              <w:t>forces</w:t>
            </w:r>
            <w:r>
              <w:rPr>
                <w:spacing w:val="-3"/>
              </w:rPr>
              <w:t xml:space="preserve"> </w:t>
            </w:r>
            <w:r>
              <w:t>acting on</w:t>
            </w:r>
            <w:r>
              <w:rPr>
                <w:spacing w:val="-1"/>
              </w:rPr>
              <w:t xml:space="preserve"> </w:t>
            </w:r>
            <w:r>
              <w:t>it</w:t>
            </w:r>
          </w:p>
          <w:p w14:paraId="441E5ED9" w14:textId="77777777" w:rsidR="00CE0807" w:rsidRDefault="00CE0807" w:rsidP="00CE0807">
            <w:pPr>
              <w:pStyle w:val="TableParagraph"/>
              <w:numPr>
                <w:ilvl w:val="0"/>
                <w:numId w:val="34"/>
              </w:numPr>
              <w:tabs>
                <w:tab w:val="left" w:pos="417"/>
                <w:tab w:val="left" w:pos="418"/>
              </w:tabs>
              <w:spacing w:line="268" w:lineRule="exact"/>
              <w:ind w:hanging="361"/>
            </w:pPr>
            <w:proofErr w:type="gramStart"/>
            <w:r>
              <w:t>heavy</w:t>
            </w:r>
            <w:proofErr w:type="gramEnd"/>
            <w:r>
              <w:rPr>
                <w:spacing w:val="-1"/>
              </w:rPr>
              <w:t xml:space="preserve"> </w:t>
            </w:r>
            <w:r>
              <w:t>objects</w:t>
            </w:r>
            <w:r>
              <w:rPr>
                <w:spacing w:val="-2"/>
              </w:rPr>
              <w:t xml:space="preserve"> </w:t>
            </w:r>
            <w:r>
              <w:t>sink</w:t>
            </w:r>
            <w:r>
              <w:rPr>
                <w:spacing w:val="-1"/>
              </w:rPr>
              <w:t xml:space="preserve"> </w:t>
            </w:r>
            <w:r>
              <w:t>and</w:t>
            </w:r>
            <w:r>
              <w:rPr>
                <w:spacing w:val="-1"/>
              </w:rPr>
              <w:t xml:space="preserve"> </w:t>
            </w:r>
            <w:r>
              <w:t>light objects</w:t>
            </w:r>
            <w:r>
              <w:rPr>
                <w:spacing w:val="-3"/>
              </w:rPr>
              <w:t xml:space="preserve"> </w:t>
            </w:r>
            <w:r>
              <w:t>float.</w:t>
            </w:r>
          </w:p>
        </w:tc>
      </w:tr>
      <w:tr w:rsidR="00CE0807" w14:paraId="13F633E6" w14:textId="77777777" w:rsidTr="003D37DD">
        <w:trPr>
          <w:trHeight w:val="229"/>
        </w:trPr>
        <w:tc>
          <w:tcPr>
            <w:tcW w:w="15392" w:type="dxa"/>
            <w:gridSpan w:val="2"/>
            <w:shd w:val="clear" w:color="auto" w:fill="767070"/>
          </w:tcPr>
          <w:p w14:paraId="410FBDEE" w14:textId="77777777" w:rsidR="00CE0807" w:rsidRDefault="00CE0807" w:rsidP="003D37DD">
            <w:pPr>
              <w:pStyle w:val="TableParagraph"/>
              <w:spacing w:line="209"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CE0807" w14:paraId="2212D7F3" w14:textId="77777777" w:rsidTr="003D37DD">
        <w:trPr>
          <w:trHeight w:val="356"/>
        </w:trPr>
        <w:tc>
          <w:tcPr>
            <w:tcW w:w="8577" w:type="dxa"/>
            <w:tcBorders>
              <w:top w:val="single" w:sz="36" w:space="0" w:color="767070"/>
            </w:tcBorders>
          </w:tcPr>
          <w:p w14:paraId="6731A943" w14:textId="77777777" w:rsidR="00CE0807" w:rsidRDefault="00CE0807" w:rsidP="003D37DD">
            <w:pPr>
              <w:pStyle w:val="TableParagraph"/>
              <w:spacing w:before="40"/>
              <w:ind w:left="3608" w:right="3599"/>
              <w:jc w:val="center"/>
              <w:rPr>
                <w:b/>
              </w:rPr>
            </w:pPr>
            <w:r>
              <w:rPr>
                <w:b/>
              </w:rPr>
              <w:t>Activities</w:t>
            </w:r>
          </w:p>
        </w:tc>
        <w:tc>
          <w:tcPr>
            <w:tcW w:w="6815" w:type="dxa"/>
            <w:tcBorders>
              <w:top w:val="single" w:sz="36" w:space="0" w:color="767070"/>
            </w:tcBorders>
          </w:tcPr>
          <w:p w14:paraId="77375DB5" w14:textId="77777777" w:rsidR="00CE0807" w:rsidRDefault="00CE0807" w:rsidP="003D37DD">
            <w:pPr>
              <w:pStyle w:val="TableParagraph"/>
              <w:spacing w:before="40"/>
              <w:ind w:left="2434" w:right="2424"/>
              <w:jc w:val="center"/>
              <w:rPr>
                <w:b/>
              </w:rPr>
            </w:pPr>
            <w:r>
              <w:rPr>
                <w:b/>
              </w:rPr>
              <w:t>Possible</w:t>
            </w:r>
            <w:r>
              <w:rPr>
                <w:b/>
                <w:spacing w:val="-2"/>
              </w:rPr>
              <w:t xml:space="preserve"> </w:t>
            </w:r>
            <w:r>
              <w:rPr>
                <w:b/>
              </w:rPr>
              <w:t>evidence</w:t>
            </w:r>
          </w:p>
        </w:tc>
      </w:tr>
      <w:tr w:rsidR="00CE0807" w14:paraId="69BBE3D2" w14:textId="77777777" w:rsidTr="003D37DD">
        <w:trPr>
          <w:trHeight w:val="3254"/>
        </w:trPr>
        <w:tc>
          <w:tcPr>
            <w:tcW w:w="8577" w:type="dxa"/>
          </w:tcPr>
          <w:p w14:paraId="47F34E08" w14:textId="77777777" w:rsidR="00CE0807" w:rsidRDefault="00CE0807" w:rsidP="00CE0807">
            <w:pPr>
              <w:pStyle w:val="TableParagraph"/>
              <w:numPr>
                <w:ilvl w:val="0"/>
                <w:numId w:val="33"/>
              </w:numPr>
              <w:tabs>
                <w:tab w:val="left" w:pos="418"/>
              </w:tabs>
              <w:spacing w:before="55" w:line="237" w:lineRule="auto"/>
              <w:ind w:right="152"/>
              <w:jc w:val="both"/>
            </w:pPr>
            <w:r>
              <w:t>Investigate the effect of friction in a range of contexts e.g. trainers, bathmats, mats</w:t>
            </w:r>
            <w:r>
              <w:rPr>
                <w:spacing w:val="-60"/>
              </w:rPr>
              <w:t xml:space="preserve"> </w:t>
            </w:r>
            <w:r>
              <w:t>for</w:t>
            </w:r>
            <w:r>
              <w:rPr>
                <w:spacing w:val="-2"/>
              </w:rPr>
              <w:t xml:space="preserve"> </w:t>
            </w:r>
            <w:r>
              <w:t>a helter-skelter.</w:t>
            </w:r>
          </w:p>
          <w:p w14:paraId="5C05710E" w14:textId="77777777" w:rsidR="00CE0807" w:rsidRDefault="00CE0807" w:rsidP="00CE0807">
            <w:pPr>
              <w:pStyle w:val="TableParagraph"/>
              <w:numPr>
                <w:ilvl w:val="0"/>
                <w:numId w:val="33"/>
              </w:numPr>
              <w:tabs>
                <w:tab w:val="left" w:pos="418"/>
              </w:tabs>
              <w:spacing w:before="3" w:line="237" w:lineRule="auto"/>
              <w:ind w:right="593"/>
              <w:jc w:val="both"/>
            </w:pPr>
            <w:r>
              <w:t>Investigate</w:t>
            </w:r>
            <w:r>
              <w:rPr>
                <w:spacing w:val="-4"/>
              </w:rPr>
              <w:t xml:space="preserve"> </w:t>
            </w:r>
            <w:r>
              <w:t>the</w:t>
            </w:r>
            <w:r>
              <w:rPr>
                <w:spacing w:val="-1"/>
              </w:rPr>
              <w:t xml:space="preserve"> </w:t>
            </w:r>
            <w:r>
              <w:t>effects</w:t>
            </w:r>
            <w:r>
              <w:rPr>
                <w:spacing w:val="-4"/>
              </w:rPr>
              <w:t xml:space="preserve"> </w:t>
            </w:r>
            <w:r>
              <w:t>of</w:t>
            </w:r>
            <w:r>
              <w:rPr>
                <w:spacing w:val="-4"/>
              </w:rPr>
              <w:t xml:space="preserve"> </w:t>
            </w:r>
            <w:r>
              <w:t>water</w:t>
            </w:r>
            <w:r>
              <w:rPr>
                <w:spacing w:val="-2"/>
              </w:rPr>
              <w:t xml:space="preserve"> </w:t>
            </w:r>
            <w:r>
              <w:t>resistance</w:t>
            </w:r>
            <w:r>
              <w:rPr>
                <w:spacing w:val="-2"/>
              </w:rPr>
              <w:t xml:space="preserve"> </w:t>
            </w:r>
            <w:r>
              <w:t>in</w:t>
            </w:r>
            <w:r>
              <w:rPr>
                <w:spacing w:val="-1"/>
              </w:rPr>
              <w:t xml:space="preserve"> </w:t>
            </w:r>
            <w:r>
              <w:t>a</w:t>
            </w:r>
            <w:r>
              <w:rPr>
                <w:spacing w:val="-3"/>
              </w:rPr>
              <w:t xml:space="preserve"> </w:t>
            </w:r>
            <w:r>
              <w:t>range</w:t>
            </w:r>
            <w:r>
              <w:rPr>
                <w:spacing w:val="-2"/>
              </w:rPr>
              <w:t xml:space="preserve"> </w:t>
            </w:r>
            <w:r>
              <w:t>of</w:t>
            </w:r>
            <w:r>
              <w:rPr>
                <w:spacing w:val="-2"/>
              </w:rPr>
              <w:t xml:space="preserve"> </w:t>
            </w:r>
            <w:r>
              <w:t>contexts</w:t>
            </w:r>
            <w:r>
              <w:rPr>
                <w:spacing w:val="-3"/>
              </w:rPr>
              <w:t xml:space="preserve"> </w:t>
            </w:r>
            <w:r>
              <w:t>e.g. dropping</w:t>
            </w:r>
            <w:r>
              <w:rPr>
                <w:spacing w:val="-59"/>
              </w:rPr>
              <w:t xml:space="preserve"> </w:t>
            </w:r>
            <w:r>
              <w:t>shapes through water and pulling shapes, such as boats, along the surface of</w:t>
            </w:r>
            <w:r>
              <w:rPr>
                <w:spacing w:val="-59"/>
              </w:rPr>
              <w:t xml:space="preserve"> </w:t>
            </w:r>
            <w:r>
              <w:t>water.</w:t>
            </w:r>
          </w:p>
          <w:p w14:paraId="57CF125B" w14:textId="77777777" w:rsidR="00CE0807" w:rsidRDefault="00CE0807" w:rsidP="00CE0807">
            <w:pPr>
              <w:pStyle w:val="TableParagraph"/>
              <w:numPr>
                <w:ilvl w:val="0"/>
                <w:numId w:val="33"/>
              </w:numPr>
              <w:tabs>
                <w:tab w:val="left" w:pos="418"/>
              </w:tabs>
              <w:spacing w:before="6" w:line="237" w:lineRule="auto"/>
              <w:ind w:right="591"/>
              <w:jc w:val="both"/>
            </w:pPr>
            <w:r>
              <w:t>Investigate the effects of air resistance in a range of contexts e.g. parachutes,</w:t>
            </w:r>
            <w:r>
              <w:rPr>
                <w:spacing w:val="-60"/>
              </w:rPr>
              <w:t xml:space="preserve"> </w:t>
            </w:r>
            <w:r>
              <w:t>spinners,</w:t>
            </w:r>
            <w:r>
              <w:rPr>
                <w:spacing w:val="-1"/>
              </w:rPr>
              <w:t xml:space="preserve"> </w:t>
            </w:r>
            <w:r>
              <w:t>sails</w:t>
            </w:r>
            <w:r>
              <w:rPr>
                <w:spacing w:val="1"/>
              </w:rPr>
              <w:t xml:space="preserve"> </w:t>
            </w:r>
            <w:r>
              <w:t>on boats.</w:t>
            </w:r>
          </w:p>
          <w:p w14:paraId="3E0018F5" w14:textId="77777777" w:rsidR="00CE0807" w:rsidRDefault="00CE0807" w:rsidP="00CE0807">
            <w:pPr>
              <w:pStyle w:val="TableParagraph"/>
              <w:numPr>
                <w:ilvl w:val="0"/>
                <w:numId w:val="33"/>
              </w:numPr>
              <w:tabs>
                <w:tab w:val="left" w:pos="417"/>
                <w:tab w:val="left" w:pos="418"/>
              </w:tabs>
              <w:spacing w:before="1" w:line="269" w:lineRule="exact"/>
              <w:ind w:hanging="361"/>
            </w:pPr>
            <w:r>
              <w:t>Explore how</w:t>
            </w:r>
            <w:r>
              <w:rPr>
                <w:spacing w:val="-1"/>
              </w:rPr>
              <w:t xml:space="preserve"> </w:t>
            </w:r>
            <w:r>
              <w:t>levers,</w:t>
            </w:r>
            <w:r>
              <w:rPr>
                <w:spacing w:val="-2"/>
              </w:rPr>
              <w:t xml:space="preserve"> </w:t>
            </w:r>
            <w:r>
              <w:t>pulleys</w:t>
            </w:r>
            <w:r>
              <w:rPr>
                <w:spacing w:val="-1"/>
              </w:rPr>
              <w:t xml:space="preserve"> </w:t>
            </w:r>
            <w:r>
              <w:t>and gears</w:t>
            </w:r>
            <w:r>
              <w:rPr>
                <w:spacing w:val="-3"/>
              </w:rPr>
              <w:t xml:space="preserve"> </w:t>
            </w:r>
            <w:r>
              <w:t>work.</w:t>
            </w:r>
          </w:p>
          <w:p w14:paraId="24CA3810" w14:textId="77777777" w:rsidR="00CE0807" w:rsidRDefault="00CE0807" w:rsidP="00CE0807">
            <w:pPr>
              <w:pStyle w:val="TableParagraph"/>
              <w:numPr>
                <w:ilvl w:val="0"/>
                <w:numId w:val="33"/>
              </w:numPr>
              <w:tabs>
                <w:tab w:val="left" w:pos="417"/>
                <w:tab w:val="left" w:pos="418"/>
              </w:tabs>
              <w:spacing w:line="268" w:lineRule="exact"/>
              <w:ind w:hanging="361"/>
            </w:pPr>
            <w:r>
              <w:t>Make</w:t>
            </w:r>
            <w:r>
              <w:rPr>
                <w:spacing w:val="-2"/>
              </w:rPr>
              <w:t xml:space="preserve"> </w:t>
            </w:r>
            <w:r>
              <w:t>a</w:t>
            </w:r>
            <w:r>
              <w:rPr>
                <w:spacing w:val="-4"/>
              </w:rPr>
              <w:t xml:space="preserve"> </w:t>
            </w:r>
            <w:r>
              <w:t>product</w:t>
            </w:r>
            <w:r>
              <w:rPr>
                <w:spacing w:val="-2"/>
              </w:rPr>
              <w:t xml:space="preserve"> </w:t>
            </w:r>
            <w:r>
              <w:t>that involves</w:t>
            </w:r>
            <w:r>
              <w:rPr>
                <w:spacing w:val="-2"/>
              </w:rPr>
              <w:t xml:space="preserve"> </w:t>
            </w:r>
            <w:r>
              <w:t>a</w:t>
            </w:r>
            <w:r>
              <w:rPr>
                <w:spacing w:val="-1"/>
              </w:rPr>
              <w:t xml:space="preserve"> </w:t>
            </w:r>
            <w:r>
              <w:t>lever,</w:t>
            </w:r>
            <w:r>
              <w:rPr>
                <w:spacing w:val="1"/>
              </w:rPr>
              <w:t xml:space="preserve"> </w:t>
            </w:r>
            <w:r>
              <w:t>pulley</w:t>
            </w:r>
            <w:r>
              <w:rPr>
                <w:spacing w:val="1"/>
              </w:rPr>
              <w:t xml:space="preserve"> </w:t>
            </w:r>
            <w:r>
              <w:t>or</w:t>
            </w:r>
            <w:r>
              <w:rPr>
                <w:spacing w:val="-1"/>
              </w:rPr>
              <w:t xml:space="preserve"> </w:t>
            </w:r>
            <w:r>
              <w:t>gear.</w:t>
            </w:r>
          </w:p>
          <w:p w14:paraId="7CD5751B" w14:textId="77777777" w:rsidR="00CE0807" w:rsidRDefault="00CE0807" w:rsidP="00CE0807">
            <w:pPr>
              <w:pStyle w:val="TableParagraph"/>
              <w:numPr>
                <w:ilvl w:val="0"/>
                <w:numId w:val="33"/>
              </w:numPr>
              <w:tabs>
                <w:tab w:val="left" w:pos="417"/>
                <w:tab w:val="left" w:pos="418"/>
              </w:tabs>
              <w:spacing w:line="268" w:lineRule="exact"/>
              <w:ind w:hanging="361"/>
            </w:pPr>
            <w:r>
              <w:t>Create</w:t>
            </w:r>
            <w:r>
              <w:rPr>
                <w:spacing w:val="-1"/>
              </w:rPr>
              <w:t xml:space="preserve"> </w:t>
            </w:r>
            <w:r>
              <w:t>a</w:t>
            </w:r>
            <w:r>
              <w:rPr>
                <w:spacing w:val="-2"/>
              </w:rPr>
              <w:t xml:space="preserve"> </w:t>
            </w:r>
            <w:r>
              <w:t>timer</w:t>
            </w:r>
            <w:r>
              <w:rPr>
                <w:spacing w:val="-1"/>
              </w:rPr>
              <w:t xml:space="preserve"> </w:t>
            </w:r>
            <w:r>
              <w:t>that</w:t>
            </w:r>
            <w:r>
              <w:rPr>
                <w:spacing w:val="2"/>
              </w:rPr>
              <w:t xml:space="preserve"> </w:t>
            </w:r>
            <w:r>
              <w:t>uses</w:t>
            </w:r>
            <w:r>
              <w:rPr>
                <w:spacing w:val="-3"/>
              </w:rPr>
              <w:t xml:space="preserve"> </w:t>
            </w:r>
            <w:r>
              <w:t>gravity</w:t>
            </w:r>
            <w:r>
              <w:rPr>
                <w:spacing w:val="-2"/>
              </w:rPr>
              <w:t xml:space="preserve"> </w:t>
            </w:r>
            <w:r>
              <w:t>to</w:t>
            </w:r>
            <w:r>
              <w:rPr>
                <w:spacing w:val="-2"/>
              </w:rPr>
              <w:t xml:space="preserve"> </w:t>
            </w:r>
            <w:r>
              <w:t>move</w:t>
            </w:r>
            <w:r>
              <w:rPr>
                <w:spacing w:val="-2"/>
              </w:rPr>
              <w:t xml:space="preserve"> </w:t>
            </w:r>
            <w:r>
              <w:t>a</w:t>
            </w:r>
            <w:r>
              <w:rPr>
                <w:spacing w:val="-2"/>
              </w:rPr>
              <w:t xml:space="preserve"> </w:t>
            </w:r>
            <w:r>
              <w:t>ball.</w:t>
            </w:r>
          </w:p>
          <w:p w14:paraId="23FA8EF6" w14:textId="77777777" w:rsidR="00CE0807" w:rsidRDefault="00CE0807" w:rsidP="00CE0807">
            <w:pPr>
              <w:pStyle w:val="TableParagraph"/>
              <w:numPr>
                <w:ilvl w:val="0"/>
                <w:numId w:val="33"/>
              </w:numPr>
              <w:tabs>
                <w:tab w:val="left" w:pos="417"/>
                <w:tab w:val="left" w:pos="418"/>
              </w:tabs>
              <w:spacing w:before="2" w:line="237" w:lineRule="auto"/>
              <w:ind w:right="579"/>
            </w:pPr>
            <w:r>
              <w:t>Research how</w:t>
            </w:r>
            <w:r>
              <w:rPr>
                <w:spacing w:val="-4"/>
              </w:rPr>
              <w:t xml:space="preserve"> </w:t>
            </w:r>
            <w:r>
              <w:t>the</w:t>
            </w:r>
            <w:r>
              <w:rPr>
                <w:spacing w:val="-3"/>
              </w:rPr>
              <w:t xml:space="preserve"> </w:t>
            </w:r>
            <w:r>
              <w:t>work</w:t>
            </w:r>
            <w:r>
              <w:rPr>
                <w:spacing w:val="-5"/>
              </w:rPr>
              <w:t xml:space="preserve"> </w:t>
            </w:r>
            <w:r>
              <w:t>of scientists</w:t>
            </w:r>
            <w:r>
              <w:rPr>
                <w:spacing w:val="-2"/>
              </w:rPr>
              <w:t xml:space="preserve"> </w:t>
            </w:r>
            <w:r>
              <w:t>such</w:t>
            </w:r>
            <w:r>
              <w:rPr>
                <w:spacing w:val="-3"/>
              </w:rPr>
              <w:t xml:space="preserve"> </w:t>
            </w:r>
            <w:r>
              <w:t>as</w:t>
            </w:r>
            <w:r>
              <w:rPr>
                <w:spacing w:val="-3"/>
              </w:rPr>
              <w:t xml:space="preserve"> </w:t>
            </w:r>
            <w:r>
              <w:t>Galileo</w:t>
            </w:r>
            <w:r>
              <w:rPr>
                <w:spacing w:val="-1"/>
              </w:rPr>
              <w:t xml:space="preserve"> </w:t>
            </w:r>
            <w:r>
              <w:t>Galilei</w:t>
            </w:r>
            <w:r>
              <w:rPr>
                <w:spacing w:val="-2"/>
              </w:rPr>
              <w:t xml:space="preserve"> </w:t>
            </w:r>
            <w:r>
              <w:t>and</w:t>
            </w:r>
            <w:r>
              <w:rPr>
                <w:spacing w:val="-1"/>
              </w:rPr>
              <w:t xml:space="preserve"> </w:t>
            </w:r>
            <w:r>
              <w:t>Isaac</w:t>
            </w:r>
            <w:r>
              <w:rPr>
                <w:spacing w:val="-2"/>
              </w:rPr>
              <w:t xml:space="preserve"> </w:t>
            </w:r>
            <w:r>
              <w:t>Newton</w:t>
            </w:r>
            <w:r>
              <w:rPr>
                <w:spacing w:val="-59"/>
              </w:rPr>
              <w:t xml:space="preserve"> </w:t>
            </w:r>
            <w:r>
              <w:t>helped</w:t>
            </w:r>
            <w:r>
              <w:rPr>
                <w:spacing w:val="-1"/>
              </w:rPr>
              <w:t xml:space="preserve"> </w:t>
            </w:r>
            <w:r>
              <w:t>to develop the</w:t>
            </w:r>
            <w:r>
              <w:rPr>
                <w:spacing w:val="-2"/>
              </w:rPr>
              <w:t xml:space="preserve"> </w:t>
            </w:r>
            <w:r>
              <w:t>theory</w:t>
            </w:r>
            <w:r>
              <w:rPr>
                <w:spacing w:val="1"/>
              </w:rPr>
              <w:t xml:space="preserve"> </w:t>
            </w:r>
            <w:r>
              <w:t>of</w:t>
            </w:r>
            <w:r>
              <w:rPr>
                <w:spacing w:val="2"/>
              </w:rPr>
              <w:t xml:space="preserve"> </w:t>
            </w:r>
            <w:r>
              <w:t>gravitation.</w:t>
            </w:r>
          </w:p>
        </w:tc>
        <w:tc>
          <w:tcPr>
            <w:tcW w:w="6815" w:type="dxa"/>
          </w:tcPr>
          <w:p w14:paraId="5E4B3A79" w14:textId="77777777" w:rsidR="00CE0807" w:rsidRDefault="00CE0807" w:rsidP="00CE0807">
            <w:pPr>
              <w:pStyle w:val="TableParagraph"/>
              <w:numPr>
                <w:ilvl w:val="0"/>
                <w:numId w:val="32"/>
              </w:numPr>
              <w:tabs>
                <w:tab w:val="left" w:pos="414"/>
                <w:tab w:val="left" w:pos="415"/>
              </w:tabs>
              <w:spacing w:before="53"/>
              <w:ind w:right="150"/>
            </w:pPr>
            <w:r>
              <w:t>Can explain the results of their investigations in terms of the</w:t>
            </w:r>
            <w:r>
              <w:rPr>
                <w:spacing w:val="1"/>
              </w:rPr>
              <w:t xml:space="preserve"> </w:t>
            </w:r>
            <w:r>
              <w:t>force, showing a good understanding that as the object tries to</w:t>
            </w:r>
            <w:r>
              <w:rPr>
                <w:spacing w:val="1"/>
              </w:rPr>
              <w:t xml:space="preserve"> </w:t>
            </w:r>
            <w:r>
              <w:t>move through the water or air or across the surface the particles</w:t>
            </w:r>
            <w:r>
              <w:rPr>
                <w:spacing w:val="-59"/>
              </w:rPr>
              <w:t xml:space="preserve"> </w:t>
            </w:r>
            <w:r>
              <w:t>in</w:t>
            </w:r>
            <w:r>
              <w:rPr>
                <w:spacing w:val="-1"/>
              </w:rPr>
              <w:t xml:space="preserve"> </w:t>
            </w:r>
            <w:r>
              <w:t>the water,</w:t>
            </w:r>
            <w:r>
              <w:rPr>
                <w:spacing w:val="2"/>
              </w:rPr>
              <w:t xml:space="preserve"> </w:t>
            </w:r>
            <w:r>
              <w:t>air</w:t>
            </w:r>
            <w:r>
              <w:rPr>
                <w:spacing w:val="-1"/>
              </w:rPr>
              <w:t xml:space="preserve"> </w:t>
            </w:r>
            <w:r>
              <w:t>or</w:t>
            </w:r>
            <w:r>
              <w:rPr>
                <w:spacing w:val="-1"/>
              </w:rPr>
              <w:t xml:space="preserve"> </w:t>
            </w:r>
            <w:r>
              <w:t>on</w:t>
            </w:r>
            <w:r>
              <w:rPr>
                <w:spacing w:val="-2"/>
              </w:rPr>
              <w:t xml:space="preserve"> </w:t>
            </w:r>
            <w:r>
              <w:t>the</w:t>
            </w:r>
            <w:r>
              <w:rPr>
                <w:spacing w:val="-2"/>
              </w:rPr>
              <w:t xml:space="preserve"> </w:t>
            </w:r>
            <w:r>
              <w:t>surface</w:t>
            </w:r>
            <w:r>
              <w:rPr>
                <w:spacing w:val="-3"/>
              </w:rPr>
              <w:t xml:space="preserve"> </w:t>
            </w:r>
            <w:r>
              <w:t>slow</w:t>
            </w:r>
            <w:r>
              <w:rPr>
                <w:spacing w:val="-1"/>
              </w:rPr>
              <w:t xml:space="preserve"> </w:t>
            </w:r>
            <w:r>
              <w:t>it</w:t>
            </w:r>
            <w:r>
              <w:rPr>
                <w:spacing w:val="2"/>
              </w:rPr>
              <w:t xml:space="preserve"> </w:t>
            </w:r>
            <w:r>
              <w:t>down</w:t>
            </w:r>
          </w:p>
          <w:p w14:paraId="070F1C43" w14:textId="77777777" w:rsidR="00CE0807" w:rsidRDefault="00CE0807" w:rsidP="00CE0807">
            <w:pPr>
              <w:pStyle w:val="TableParagraph"/>
              <w:numPr>
                <w:ilvl w:val="0"/>
                <w:numId w:val="32"/>
              </w:numPr>
              <w:tabs>
                <w:tab w:val="left" w:pos="414"/>
                <w:tab w:val="left" w:pos="415"/>
              </w:tabs>
              <w:spacing w:before="1" w:line="237" w:lineRule="auto"/>
              <w:ind w:right="210"/>
            </w:pPr>
            <w:r>
              <w:t>Can demonstrate clearly the effects of using levers, pulleys and</w:t>
            </w:r>
            <w:r>
              <w:rPr>
                <w:spacing w:val="-59"/>
              </w:rPr>
              <w:t xml:space="preserve"> </w:t>
            </w:r>
            <w:r>
              <w:t>gears</w:t>
            </w:r>
          </w:p>
        </w:tc>
      </w:tr>
    </w:tbl>
    <w:p w14:paraId="681FD2F1" w14:textId="77777777" w:rsidR="00CE0807" w:rsidRDefault="00CE0807" w:rsidP="00CE0807">
      <w:pPr>
        <w:spacing w:line="237" w:lineRule="auto"/>
        <w:sectPr w:rsidR="00CE0807">
          <w:type w:val="continuous"/>
          <w:pgSz w:w="16840" w:h="11910" w:orient="landscape"/>
          <w:pgMar w:top="720" w:right="600" w:bottom="860" w:left="620" w:header="0" w:footer="674" w:gutter="0"/>
          <w:cols w:space="720"/>
        </w:sectPr>
      </w:pPr>
    </w:p>
    <w:p w14:paraId="1EFA6AE0" w14:textId="77777777" w:rsidR="00D92838" w:rsidRDefault="00D92838"/>
    <w:sectPr w:rsidR="00D92838" w:rsidSect="001A59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9242B"/>
    <w:multiLevelType w:val="hybridMultilevel"/>
    <w:tmpl w:val="62D4C5B8"/>
    <w:lvl w:ilvl="0" w:tplc="A8DA1CC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CEED910">
      <w:numFmt w:val="bullet"/>
      <w:lvlText w:val="•"/>
      <w:lvlJc w:val="left"/>
      <w:pPr>
        <w:ind w:left="1916" w:hanging="360"/>
      </w:pPr>
      <w:rPr>
        <w:rFonts w:hint="default"/>
        <w:lang w:val="en-GB" w:eastAsia="en-US" w:bidi="ar-SA"/>
      </w:rPr>
    </w:lvl>
    <w:lvl w:ilvl="2" w:tplc="BDB08CC2">
      <w:numFmt w:val="bullet"/>
      <w:lvlText w:val="•"/>
      <w:lvlJc w:val="left"/>
      <w:pPr>
        <w:ind w:left="3412" w:hanging="360"/>
      </w:pPr>
      <w:rPr>
        <w:rFonts w:hint="default"/>
        <w:lang w:val="en-GB" w:eastAsia="en-US" w:bidi="ar-SA"/>
      </w:rPr>
    </w:lvl>
    <w:lvl w:ilvl="3" w:tplc="5ECAE2D6">
      <w:numFmt w:val="bullet"/>
      <w:lvlText w:val="•"/>
      <w:lvlJc w:val="left"/>
      <w:pPr>
        <w:ind w:left="4908" w:hanging="360"/>
      </w:pPr>
      <w:rPr>
        <w:rFonts w:hint="default"/>
        <w:lang w:val="en-GB" w:eastAsia="en-US" w:bidi="ar-SA"/>
      </w:rPr>
    </w:lvl>
    <w:lvl w:ilvl="4" w:tplc="B8449C3C">
      <w:numFmt w:val="bullet"/>
      <w:lvlText w:val="•"/>
      <w:lvlJc w:val="left"/>
      <w:pPr>
        <w:ind w:left="6404" w:hanging="360"/>
      </w:pPr>
      <w:rPr>
        <w:rFonts w:hint="default"/>
        <w:lang w:val="en-GB" w:eastAsia="en-US" w:bidi="ar-SA"/>
      </w:rPr>
    </w:lvl>
    <w:lvl w:ilvl="5" w:tplc="13CCC3B8">
      <w:numFmt w:val="bullet"/>
      <w:lvlText w:val="•"/>
      <w:lvlJc w:val="left"/>
      <w:pPr>
        <w:ind w:left="7901" w:hanging="360"/>
      </w:pPr>
      <w:rPr>
        <w:rFonts w:hint="default"/>
        <w:lang w:val="en-GB" w:eastAsia="en-US" w:bidi="ar-SA"/>
      </w:rPr>
    </w:lvl>
    <w:lvl w:ilvl="6" w:tplc="EBDAD366">
      <w:numFmt w:val="bullet"/>
      <w:lvlText w:val="•"/>
      <w:lvlJc w:val="left"/>
      <w:pPr>
        <w:ind w:left="9397" w:hanging="360"/>
      </w:pPr>
      <w:rPr>
        <w:rFonts w:hint="default"/>
        <w:lang w:val="en-GB" w:eastAsia="en-US" w:bidi="ar-SA"/>
      </w:rPr>
    </w:lvl>
    <w:lvl w:ilvl="7" w:tplc="6BD415F4">
      <w:numFmt w:val="bullet"/>
      <w:lvlText w:val="•"/>
      <w:lvlJc w:val="left"/>
      <w:pPr>
        <w:ind w:left="10893" w:hanging="360"/>
      </w:pPr>
      <w:rPr>
        <w:rFonts w:hint="default"/>
        <w:lang w:val="en-GB" w:eastAsia="en-US" w:bidi="ar-SA"/>
      </w:rPr>
    </w:lvl>
    <w:lvl w:ilvl="8" w:tplc="A8380D06">
      <w:numFmt w:val="bullet"/>
      <w:lvlText w:val="•"/>
      <w:lvlJc w:val="left"/>
      <w:pPr>
        <w:ind w:left="12389" w:hanging="360"/>
      </w:pPr>
      <w:rPr>
        <w:rFonts w:hint="default"/>
        <w:lang w:val="en-GB" w:eastAsia="en-US" w:bidi="ar-SA"/>
      </w:rPr>
    </w:lvl>
  </w:abstractNum>
  <w:abstractNum w:abstractNumId="1" w15:restartNumberingAfterBreak="0">
    <w:nsid w:val="04EF7548"/>
    <w:multiLevelType w:val="hybridMultilevel"/>
    <w:tmpl w:val="5924292A"/>
    <w:lvl w:ilvl="0" w:tplc="816216B6">
      <w:numFmt w:val="bullet"/>
      <w:lvlText w:val=""/>
      <w:lvlJc w:val="left"/>
      <w:pPr>
        <w:ind w:left="415" w:hanging="361"/>
      </w:pPr>
      <w:rPr>
        <w:rFonts w:ascii="Symbol" w:eastAsia="Symbol" w:hAnsi="Symbol" w:cs="Symbol" w:hint="default"/>
        <w:b w:val="0"/>
        <w:bCs w:val="0"/>
        <w:i w:val="0"/>
        <w:iCs w:val="0"/>
        <w:w w:val="100"/>
        <w:sz w:val="22"/>
        <w:szCs w:val="22"/>
        <w:lang w:val="en-GB" w:eastAsia="en-US" w:bidi="ar-SA"/>
      </w:rPr>
    </w:lvl>
    <w:lvl w:ilvl="1" w:tplc="AA90E474">
      <w:numFmt w:val="bullet"/>
      <w:lvlText w:val="•"/>
      <w:lvlJc w:val="left"/>
      <w:pPr>
        <w:ind w:left="921" w:hanging="361"/>
      </w:pPr>
      <w:rPr>
        <w:rFonts w:hint="default"/>
        <w:lang w:val="en-GB" w:eastAsia="en-US" w:bidi="ar-SA"/>
      </w:rPr>
    </w:lvl>
    <w:lvl w:ilvl="2" w:tplc="BCA82702">
      <w:numFmt w:val="bullet"/>
      <w:lvlText w:val="•"/>
      <w:lvlJc w:val="left"/>
      <w:pPr>
        <w:ind w:left="1423" w:hanging="361"/>
      </w:pPr>
      <w:rPr>
        <w:rFonts w:hint="default"/>
        <w:lang w:val="en-GB" w:eastAsia="en-US" w:bidi="ar-SA"/>
      </w:rPr>
    </w:lvl>
    <w:lvl w:ilvl="3" w:tplc="F0B640BE">
      <w:numFmt w:val="bullet"/>
      <w:lvlText w:val="•"/>
      <w:lvlJc w:val="left"/>
      <w:pPr>
        <w:ind w:left="1925" w:hanging="361"/>
      </w:pPr>
      <w:rPr>
        <w:rFonts w:hint="default"/>
        <w:lang w:val="en-GB" w:eastAsia="en-US" w:bidi="ar-SA"/>
      </w:rPr>
    </w:lvl>
    <w:lvl w:ilvl="4" w:tplc="4768E214">
      <w:numFmt w:val="bullet"/>
      <w:lvlText w:val="•"/>
      <w:lvlJc w:val="left"/>
      <w:pPr>
        <w:ind w:left="2426" w:hanging="361"/>
      </w:pPr>
      <w:rPr>
        <w:rFonts w:hint="default"/>
        <w:lang w:val="en-GB" w:eastAsia="en-US" w:bidi="ar-SA"/>
      </w:rPr>
    </w:lvl>
    <w:lvl w:ilvl="5" w:tplc="96441996">
      <w:numFmt w:val="bullet"/>
      <w:lvlText w:val="•"/>
      <w:lvlJc w:val="left"/>
      <w:pPr>
        <w:ind w:left="2928" w:hanging="361"/>
      </w:pPr>
      <w:rPr>
        <w:rFonts w:hint="default"/>
        <w:lang w:val="en-GB" w:eastAsia="en-US" w:bidi="ar-SA"/>
      </w:rPr>
    </w:lvl>
    <w:lvl w:ilvl="6" w:tplc="ED581064">
      <w:numFmt w:val="bullet"/>
      <w:lvlText w:val="•"/>
      <w:lvlJc w:val="left"/>
      <w:pPr>
        <w:ind w:left="3430" w:hanging="361"/>
      </w:pPr>
      <w:rPr>
        <w:rFonts w:hint="default"/>
        <w:lang w:val="en-GB" w:eastAsia="en-US" w:bidi="ar-SA"/>
      </w:rPr>
    </w:lvl>
    <w:lvl w:ilvl="7" w:tplc="0A7482A4">
      <w:numFmt w:val="bullet"/>
      <w:lvlText w:val="•"/>
      <w:lvlJc w:val="left"/>
      <w:pPr>
        <w:ind w:left="3931" w:hanging="361"/>
      </w:pPr>
      <w:rPr>
        <w:rFonts w:hint="default"/>
        <w:lang w:val="en-GB" w:eastAsia="en-US" w:bidi="ar-SA"/>
      </w:rPr>
    </w:lvl>
    <w:lvl w:ilvl="8" w:tplc="348C4238">
      <w:numFmt w:val="bullet"/>
      <w:lvlText w:val="•"/>
      <w:lvlJc w:val="left"/>
      <w:pPr>
        <w:ind w:left="4433" w:hanging="361"/>
      </w:pPr>
      <w:rPr>
        <w:rFonts w:hint="default"/>
        <w:lang w:val="en-GB" w:eastAsia="en-US" w:bidi="ar-SA"/>
      </w:rPr>
    </w:lvl>
  </w:abstractNum>
  <w:abstractNum w:abstractNumId="2" w15:restartNumberingAfterBreak="0">
    <w:nsid w:val="061E5351"/>
    <w:multiLevelType w:val="hybridMultilevel"/>
    <w:tmpl w:val="3B50EA2E"/>
    <w:lvl w:ilvl="0" w:tplc="AAF890A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954DA3C">
      <w:numFmt w:val="bullet"/>
      <w:lvlText w:val="•"/>
      <w:lvlJc w:val="left"/>
      <w:pPr>
        <w:ind w:left="1146" w:hanging="360"/>
      </w:pPr>
      <w:rPr>
        <w:rFonts w:hint="default"/>
        <w:lang w:val="en-GB" w:eastAsia="en-US" w:bidi="ar-SA"/>
      </w:rPr>
    </w:lvl>
    <w:lvl w:ilvl="2" w:tplc="B1E42310">
      <w:numFmt w:val="bullet"/>
      <w:lvlText w:val="•"/>
      <w:lvlJc w:val="left"/>
      <w:pPr>
        <w:ind w:left="1873" w:hanging="360"/>
      </w:pPr>
      <w:rPr>
        <w:rFonts w:hint="default"/>
        <w:lang w:val="en-GB" w:eastAsia="en-US" w:bidi="ar-SA"/>
      </w:rPr>
    </w:lvl>
    <w:lvl w:ilvl="3" w:tplc="80AA8EAA">
      <w:numFmt w:val="bullet"/>
      <w:lvlText w:val="•"/>
      <w:lvlJc w:val="left"/>
      <w:pPr>
        <w:ind w:left="2599" w:hanging="360"/>
      </w:pPr>
      <w:rPr>
        <w:rFonts w:hint="default"/>
        <w:lang w:val="en-GB" w:eastAsia="en-US" w:bidi="ar-SA"/>
      </w:rPr>
    </w:lvl>
    <w:lvl w:ilvl="4" w:tplc="A01E1874">
      <w:numFmt w:val="bullet"/>
      <w:lvlText w:val="•"/>
      <w:lvlJc w:val="left"/>
      <w:pPr>
        <w:ind w:left="3326" w:hanging="360"/>
      </w:pPr>
      <w:rPr>
        <w:rFonts w:hint="default"/>
        <w:lang w:val="en-GB" w:eastAsia="en-US" w:bidi="ar-SA"/>
      </w:rPr>
    </w:lvl>
    <w:lvl w:ilvl="5" w:tplc="7A2A40C4">
      <w:numFmt w:val="bullet"/>
      <w:lvlText w:val="•"/>
      <w:lvlJc w:val="left"/>
      <w:pPr>
        <w:ind w:left="4053" w:hanging="360"/>
      </w:pPr>
      <w:rPr>
        <w:rFonts w:hint="default"/>
        <w:lang w:val="en-GB" w:eastAsia="en-US" w:bidi="ar-SA"/>
      </w:rPr>
    </w:lvl>
    <w:lvl w:ilvl="6" w:tplc="289A03F6">
      <w:numFmt w:val="bullet"/>
      <w:lvlText w:val="•"/>
      <w:lvlJc w:val="left"/>
      <w:pPr>
        <w:ind w:left="4779" w:hanging="360"/>
      </w:pPr>
      <w:rPr>
        <w:rFonts w:hint="default"/>
        <w:lang w:val="en-GB" w:eastAsia="en-US" w:bidi="ar-SA"/>
      </w:rPr>
    </w:lvl>
    <w:lvl w:ilvl="7" w:tplc="41B42904">
      <w:numFmt w:val="bullet"/>
      <w:lvlText w:val="•"/>
      <w:lvlJc w:val="left"/>
      <w:pPr>
        <w:ind w:left="5506" w:hanging="360"/>
      </w:pPr>
      <w:rPr>
        <w:rFonts w:hint="default"/>
        <w:lang w:val="en-GB" w:eastAsia="en-US" w:bidi="ar-SA"/>
      </w:rPr>
    </w:lvl>
    <w:lvl w:ilvl="8" w:tplc="DE78280A">
      <w:numFmt w:val="bullet"/>
      <w:lvlText w:val="•"/>
      <w:lvlJc w:val="left"/>
      <w:pPr>
        <w:ind w:left="6232" w:hanging="360"/>
      </w:pPr>
      <w:rPr>
        <w:rFonts w:hint="default"/>
        <w:lang w:val="en-GB" w:eastAsia="en-US" w:bidi="ar-SA"/>
      </w:rPr>
    </w:lvl>
  </w:abstractNum>
  <w:abstractNum w:abstractNumId="3" w15:restartNumberingAfterBreak="0">
    <w:nsid w:val="063603A0"/>
    <w:multiLevelType w:val="hybridMultilevel"/>
    <w:tmpl w:val="98B6EC70"/>
    <w:lvl w:ilvl="0" w:tplc="3F062F4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CE40F40">
      <w:numFmt w:val="bullet"/>
      <w:lvlText w:val="•"/>
      <w:lvlJc w:val="left"/>
      <w:pPr>
        <w:ind w:left="1146" w:hanging="360"/>
      </w:pPr>
      <w:rPr>
        <w:rFonts w:hint="default"/>
        <w:lang w:val="en-GB" w:eastAsia="en-US" w:bidi="ar-SA"/>
      </w:rPr>
    </w:lvl>
    <w:lvl w:ilvl="2" w:tplc="65EC8750">
      <w:numFmt w:val="bullet"/>
      <w:lvlText w:val="•"/>
      <w:lvlJc w:val="left"/>
      <w:pPr>
        <w:ind w:left="1873" w:hanging="360"/>
      </w:pPr>
      <w:rPr>
        <w:rFonts w:hint="default"/>
        <w:lang w:val="en-GB" w:eastAsia="en-US" w:bidi="ar-SA"/>
      </w:rPr>
    </w:lvl>
    <w:lvl w:ilvl="3" w:tplc="98C0AD20">
      <w:numFmt w:val="bullet"/>
      <w:lvlText w:val="•"/>
      <w:lvlJc w:val="left"/>
      <w:pPr>
        <w:ind w:left="2599" w:hanging="360"/>
      </w:pPr>
      <w:rPr>
        <w:rFonts w:hint="default"/>
        <w:lang w:val="en-GB" w:eastAsia="en-US" w:bidi="ar-SA"/>
      </w:rPr>
    </w:lvl>
    <w:lvl w:ilvl="4" w:tplc="2EA833F2">
      <w:numFmt w:val="bullet"/>
      <w:lvlText w:val="•"/>
      <w:lvlJc w:val="left"/>
      <w:pPr>
        <w:ind w:left="3326" w:hanging="360"/>
      </w:pPr>
      <w:rPr>
        <w:rFonts w:hint="default"/>
        <w:lang w:val="en-GB" w:eastAsia="en-US" w:bidi="ar-SA"/>
      </w:rPr>
    </w:lvl>
    <w:lvl w:ilvl="5" w:tplc="28ACD956">
      <w:numFmt w:val="bullet"/>
      <w:lvlText w:val="•"/>
      <w:lvlJc w:val="left"/>
      <w:pPr>
        <w:ind w:left="4053" w:hanging="360"/>
      </w:pPr>
      <w:rPr>
        <w:rFonts w:hint="default"/>
        <w:lang w:val="en-GB" w:eastAsia="en-US" w:bidi="ar-SA"/>
      </w:rPr>
    </w:lvl>
    <w:lvl w:ilvl="6" w:tplc="48CC2846">
      <w:numFmt w:val="bullet"/>
      <w:lvlText w:val="•"/>
      <w:lvlJc w:val="left"/>
      <w:pPr>
        <w:ind w:left="4779" w:hanging="360"/>
      </w:pPr>
      <w:rPr>
        <w:rFonts w:hint="default"/>
        <w:lang w:val="en-GB" w:eastAsia="en-US" w:bidi="ar-SA"/>
      </w:rPr>
    </w:lvl>
    <w:lvl w:ilvl="7" w:tplc="93F83122">
      <w:numFmt w:val="bullet"/>
      <w:lvlText w:val="•"/>
      <w:lvlJc w:val="left"/>
      <w:pPr>
        <w:ind w:left="5506" w:hanging="360"/>
      </w:pPr>
      <w:rPr>
        <w:rFonts w:hint="default"/>
        <w:lang w:val="en-GB" w:eastAsia="en-US" w:bidi="ar-SA"/>
      </w:rPr>
    </w:lvl>
    <w:lvl w:ilvl="8" w:tplc="6EE6C92E">
      <w:numFmt w:val="bullet"/>
      <w:lvlText w:val="•"/>
      <w:lvlJc w:val="left"/>
      <w:pPr>
        <w:ind w:left="6232" w:hanging="360"/>
      </w:pPr>
      <w:rPr>
        <w:rFonts w:hint="default"/>
        <w:lang w:val="en-GB" w:eastAsia="en-US" w:bidi="ar-SA"/>
      </w:rPr>
    </w:lvl>
  </w:abstractNum>
  <w:abstractNum w:abstractNumId="4" w15:restartNumberingAfterBreak="0">
    <w:nsid w:val="0A0A4ABB"/>
    <w:multiLevelType w:val="hybridMultilevel"/>
    <w:tmpl w:val="6FE2D49A"/>
    <w:lvl w:ilvl="0" w:tplc="8DFA1AA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3CA2F7C">
      <w:numFmt w:val="bullet"/>
      <w:lvlText w:val="•"/>
      <w:lvlJc w:val="left"/>
      <w:pPr>
        <w:ind w:left="1146" w:hanging="360"/>
      </w:pPr>
      <w:rPr>
        <w:rFonts w:hint="default"/>
        <w:lang w:val="en-GB" w:eastAsia="en-US" w:bidi="ar-SA"/>
      </w:rPr>
    </w:lvl>
    <w:lvl w:ilvl="2" w:tplc="12E0818C">
      <w:numFmt w:val="bullet"/>
      <w:lvlText w:val="•"/>
      <w:lvlJc w:val="left"/>
      <w:pPr>
        <w:ind w:left="1873" w:hanging="360"/>
      </w:pPr>
      <w:rPr>
        <w:rFonts w:hint="default"/>
        <w:lang w:val="en-GB" w:eastAsia="en-US" w:bidi="ar-SA"/>
      </w:rPr>
    </w:lvl>
    <w:lvl w:ilvl="3" w:tplc="5DACF71A">
      <w:numFmt w:val="bullet"/>
      <w:lvlText w:val="•"/>
      <w:lvlJc w:val="left"/>
      <w:pPr>
        <w:ind w:left="2599" w:hanging="360"/>
      </w:pPr>
      <w:rPr>
        <w:rFonts w:hint="default"/>
        <w:lang w:val="en-GB" w:eastAsia="en-US" w:bidi="ar-SA"/>
      </w:rPr>
    </w:lvl>
    <w:lvl w:ilvl="4" w:tplc="3034B32A">
      <w:numFmt w:val="bullet"/>
      <w:lvlText w:val="•"/>
      <w:lvlJc w:val="left"/>
      <w:pPr>
        <w:ind w:left="3326" w:hanging="360"/>
      </w:pPr>
      <w:rPr>
        <w:rFonts w:hint="default"/>
        <w:lang w:val="en-GB" w:eastAsia="en-US" w:bidi="ar-SA"/>
      </w:rPr>
    </w:lvl>
    <w:lvl w:ilvl="5" w:tplc="F018664C">
      <w:numFmt w:val="bullet"/>
      <w:lvlText w:val="•"/>
      <w:lvlJc w:val="left"/>
      <w:pPr>
        <w:ind w:left="4053" w:hanging="360"/>
      </w:pPr>
      <w:rPr>
        <w:rFonts w:hint="default"/>
        <w:lang w:val="en-GB" w:eastAsia="en-US" w:bidi="ar-SA"/>
      </w:rPr>
    </w:lvl>
    <w:lvl w:ilvl="6" w:tplc="12ACA532">
      <w:numFmt w:val="bullet"/>
      <w:lvlText w:val="•"/>
      <w:lvlJc w:val="left"/>
      <w:pPr>
        <w:ind w:left="4779" w:hanging="360"/>
      </w:pPr>
      <w:rPr>
        <w:rFonts w:hint="default"/>
        <w:lang w:val="en-GB" w:eastAsia="en-US" w:bidi="ar-SA"/>
      </w:rPr>
    </w:lvl>
    <w:lvl w:ilvl="7" w:tplc="E458C976">
      <w:numFmt w:val="bullet"/>
      <w:lvlText w:val="•"/>
      <w:lvlJc w:val="left"/>
      <w:pPr>
        <w:ind w:left="5506" w:hanging="360"/>
      </w:pPr>
      <w:rPr>
        <w:rFonts w:hint="default"/>
        <w:lang w:val="en-GB" w:eastAsia="en-US" w:bidi="ar-SA"/>
      </w:rPr>
    </w:lvl>
    <w:lvl w:ilvl="8" w:tplc="32EC0514">
      <w:numFmt w:val="bullet"/>
      <w:lvlText w:val="•"/>
      <w:lvlJc w:val="left"/>
      <w:pPr>
        <w:ind w:left="6232" w:hanging="360"/>
      </w:pPr>
      <w:rPr>
        <w:rFonts w:hint="default"/>
        <w:lang w:val="en-GB" w:eastAsia="en-US" w:bidi="ar-SA"/>
      </w:rPr>
    </w:lvl>
  </w:abstractNum>
  <w:abstractNum w:abstractNumId="5" w15:restartNumberingAfterBreak="0">
    <w:nsid w:val="0A9F1B64"/>
    <w:multiLevelType w:val="hybridMultilevel"/>
    <w:tmpl w:val="E3CE19CA"/>
    <w:lvl w:ilvl="0" w:tplc="98F8E6D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EF01FBE">
      <w:numFmt w:val="bullet"/>
      <w:lvlText w:val="•"/>
      <w:lvlJc w:val="left"/>
      <w:pPr>
        <w:ind w:left="1146" w:hanging="360"/>
      </w:pPr>
      <w:rPr>
        <w:rFonts w:hint="default"/>
        <w:lang w:val="en-GB" w:eastAsia="en-US" w:bidi="ar-SA"/>
      </w:rPr>
    </w:lvl>
    <w:lvl w:ilvl="2" w:tplc="3F04E89A">
      <w:numFmt w:val="bullet"/>
      <w:lvlText w:val="•"/>
      <w:lvlJc w:val="left"/>
      <w:pPr>
        <w:ind w:left="1873" w:hanging="360"/>
      </w:pPr>
      <w:rPr>
        <w:rFonts w:hint="default"/>
        <w:lang w:val="en-GB" w:eastAsia="en-US" w:bidi="ar-SA"/>
      </w:rPr>
    </w:lvl>
    <w:lvl w:ilvl="3" w:tplc="E0C2147C">
      <w:numFmt w:val="bullet"/>
      <w:lvlText w:val="•"/>
      <w:lvlJc w:val="left"/>
      <w:pPr>
        <w:ind w:left="2599" w:hanging="360"/>
      </w:pPr>
      <w:rPr>
        <w:rFonts w:hint="default"/>
        <w:lang w:val="en-GB" w:eastAsia="en-US" w:bidi="ar-SA"/>
      </w:rPr>
    </w:lvl>
    <w:lvl w:ilvl="4" w:tplc="2E76E4B8">
      <w:numFmt w:val="bullet"/>
      <w:lvlText w:val="•"/>
      <w:lvlJc w:val="left"/>
      <w:pPr>
        <w:ind w:left="3326" w:hanging="360"/>
      </w:pPr>
      <w:rPr>
        <w:rFonts w:hint="default"/>
        <w:lang w:val="en-GB" w:eastAsia="en-US" w:bidi="ar-SA"/>
      </w:rPr>
    </w:lvl>
    <w:lvl w:ilvl="5" w:tplc="F6469E1C">
      <w:numFmt w:val="bullet"/>
      <w:lvlText w:val="•"/>
      <w:lvlJc w:val="left"/>
      <w:pPr>
        <w:ind w:left="4053" w:hanging="360"/>
      </w:pPr>
      <w:rPr>
        <w:rFonts w:hint="default"/>
        <w:lang w:val="en-GB" w:eastAsia="en-US" w:bidi="ar-SA"/>
      </w:rPr>
    </w:lvl>
    <w:lvl w:ilvl="6" w:tplc="280EECF2">
      <w:numFmt w:val="bullet"/>
      <w:lvlText w:val="•"/>
      <w:lvlJc w:val="left"/>
      <w:pPr>
        <w:ind w:left="4779" w:hanging="360"/>
      </w:pPr>
      <w:rPr>
        <w:rFonts w:hint="default"/>
        <w:lang w:val="en-GB" w:eastAsia="en-US" w:bidi="ar-SA"/>
      </w:rPr>
    </w:lvl>
    <w:lvl w:ilvl="7" w:tplc="BB2044D8">
      <w:numFmt w:val="bullet"/>
      <w:lvlText w:val="•"/>
      <w:lvlJc w:val="left"/>
      <w:pPr>
        <w:ind w:left="5506" w:hanging="360"/>
      </w:pPr>
      <w:rPr>
        <w:rFonts w:hint="default"/>
        <w:lang w:val="en-GB" w:eastAsia="en-US" w:bidi="ar-SA"/>
      </w:rPr>
    </w:lvl>
    <w:lvl w:ilvl="8" w:tplc="7F3ED0FC">
      <w:numFmt w:val="bullet"/>
      <w:lvlText w:val="•"/>
      <w:lvlJc w:val="left"/>
      <w:pPr>
        <w:ind w:left="6232" w:hanging="360"/>
      </w:pPr>
      <w:rPr>
        <w:rFonts w:hint="default"/>
        <w:lang w:val="en-GB" w:eastAsia="en-US" w:bidi="ar-SA"/>
      </w:rPr>
    </w:lvl>
  </w:abstractNum>
  <w:abstractNum w:abstractNumId="6" w15:restartNumberingAfterBreak="0">
    <w:nsid w:val="0AC006CA"/>
    <w:multiLevelType w:val="hybridMultilevel"/>
    <w:tmpl w:val="3E7EF36C"/>
    <w:lvl w:ilvl="0" w:tplc="02FE14B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0580AEC">
      <w:numFmt w:val="bullet"/>
      <w:lvlText w:val="•"/>
      <w:lvlJc w:val="left"/>
      <w:pPr>
        <w:ind w:left="1916" w:hanging="360"/>
      </w:pPr>
      <w:rPr>
        <w:rFonts w:hint="default"/>
        <w:lang w:val="en-GB" w:eastAsia="en-US" w:bidi="ar-SA"/>
      </w:rPr>
    </w:lvl>
    <w:lvl w:ilvl="2" w:tplc="7DC0CC1C">
      <w:numFmt w:val="bullet"/>
      <w:lvlText w:val="•"/>
      <w:lvlJc w:val="left"/>
      <w:pPr>
        <w:ind w:left="3412" w:hanging="360"/>
      </w:pPr>
      <w:rPr>
        <w:rFonts w:hint="default"/>
        <w:lang w:val="en-GB" w:eastAsia="en-US" w:bidi="ar-SA"/>
      </w:rPr>
    </w:lvl>
    <w:lvl w:ilvl="3" w:tplc="E466BA5C">
      <w:numFmt w:val="bullet"/>
      <w:lvlText w:val="•"/>
      <w:lvlJc w:val="left"/>
      <w:pPr>
        <w:ind w:left="4908" w:hanging="360"/>
      </w:pPr>
      <w:rPr>
        <w:rFonts w:hint="default"/>
        <w:lang w:val="en-GB" w:eastAsia="en-US" w:bidi="ar-SA"/>
      </w:rPr>
    </w:lvl>
    <w:lvl w:ilvl="4" w:tplc="E95873C2">
      <w:numFmt w:val="bullet"/>
      <w:lvlText w:val="•"/>
      <w:lvlJc w:val="left"/>
      <w:pPr>
        <w:ind w:left="6404" w:hanging="360"/>
      </w:pPr>
      <w:rPr>
        <w:rFonts w:hint="default"/>
        <w:lang w:val="en-GB" w:eastAsia="en-US" w:bidi="ar-SA"/>
      </w:rPr>
    </w:lvl>
    <w:lvl w:ilvl="5" w:tplc="76B8D382">
      <w:numFmt w:val="bullet"/>
      <w:lvlText w:val="•"/>
      <w:lvlJc w:val="left"/>
      <w:pPr>
        <w:ind w:left="7900" w:hanging="360"/>
      </w:pPr>
      <w:rPr>
        <w:rFonts w:hint="default"/>
        <w:lang w:val="en-GB" w:eastAsia="en-US" w:bidi="ar-SA"/>
      </w:rPr>
    </w:lvl>
    <w:lvl w:ilvl="6" w:tplc="CCF2E594">
      <w:numFmt w:val="bullet"/>
      <w:lvlText w:val="•"/>
      <w:lvlJc w:val="left"/>
      <w:pPr>
        <w:ind w:left="9396" w:hanging="360"/>
      </w:pPr>
      <w:rPr>
        <w:rFonts w:hint="default"/>
        <w:lang w:val="en-GB" w:eastAsia="en-US" w:bidi="ar-SA"/>
      </w:rPr>
    </w:lvl>
    <w:lvl w:ilvl="7" w:tplc="EC6439D0">
      <w:numFmt w:val="bullet"/>
      <w:lvlText w:val="•"/>
      <w:lvlJc w:val="left"/>
      <w:pPr>
        <w:ind w:left="10892" w:hanging="360"/>
      </w:pPr>
      <w:rPr>
        <w:rFonts w:hint="default"/>
        <w:lang w:val="en-GB" w:eastAsia="en-US" w:bidi="ar-SA"/>
      </w:rPr>
    </w:lvl>
    <w:lvl w:ilvl="8" w:tplc="441099CA">
      <w:numFmt w:val="bullet"/>
      <w:lvlText w:val="•"/>
      <w:lvlJc w:val="left"/>
      <w:pPr>
        <w:ind w:left="12388" w:hanging="360"/>
      </w:pPr>
      <w:rPr>
        <w:rFonts w:hint="default"/>
        <w:lang w:val="en-GB" w:eastAsia="en-US" w:bidi="ar-SA"/>
      </w:rPr>
    </w:lvl>
  </w:abstractNum>
  <w:abstractNum w:abstractNumId="7" w15:restartNumberingAfterBreak="0">
    <w:nsid w:val="0C5F4D19"/>
    <w:multiLevelType w:val="hybridMultilevel"/>
    <w:tmpl w:val="DEAC0372"/>
    <w:lvl w:ilvl="0" w:tplc="6BEE0D2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0EC43D0">
      <w:numFmt w:val="bullet"/>
      <w:lvlText w:val="•"/>
      <w:lvlJc w:val="left"/>
      <w:pPr>
        <w:ind w:left="1916" w:hanging="360"/>
      </w:pPr>
      <w:rPr>
        <w:rFonts w:hint="default"/>
        <w:lang w:val="en-GB" w:eastAsia="en-US" w:bidi="ar-SA"/>
      </w:rPr>
    </w:lvl>
    <w:lvl w:ilvl="2" w:tplc="DC52F492">
      <w:numFmt w:val="bullet"/>
      <w:lvlText w:val="•"/>
      <w:lvlJc w:val="left"/>
      <w:pPr>
        <w:ind w:left="3412" w:hanging="360"/>
      </w:pPr>
      <w:rPr>
        <w:rFonts w:hint="default"/>
        <w:lang w:val="en-GB" w:eastAsia="en-US" w:bidi="ar-SA"/>
      </w:rPr>
    </w:lvl>
    <w:lvl w:ilvl="3" w:tplc="0F30DF1C">
      <w:numFmt w:val="bullet"/>
      <w:lvlText w:val="•"/>
      <w:lvlJc w:val="left"/>
      <w:pPr>
        <w:ind w:left="4908" w:hanging="360"/>
      </w:pPr>
      <w:rPr>
        <w:rFonts w:hint="default"/>
        <w:lang w:val="en-GB" w:eastAsia="en-US" w:bidi="ar-SA"/>
      </w:rPr>
    </w:lvl>
    <w:lvl w:ilvl="4" w:tplc="F1B8E640">
      <w:numFmt w:val="bullet"/>
      <w:lvlText w:val="•"/>
      <w:lvlJc w:val="left"/>
      <w:pPr>
        <w:ind w:left="6404" w:hanging="360"/>
      </w:pPr>
      <w:rPr>
        <w:rFonts w:hint="default"/>
        <w:lang w:val="en-GB" w:eastAsia="en-US" w:bidi="ar-SA"/>
      </w:rPr>
    </w:lvl>
    <w:lvl w:ilvl="5" w:tplc="C20E118C">
      <w:numFmt w:val="bullet"/>
      <w:lvlText w:val="•"/>
      <w:lvlJc w:val="left"/>
      <w:pPr>
        <w:ind w:left="7900" w:hanging="360"/>
      </w:pPr>
      <w:rPr>
        <w:rFonts w:hint="default"/>
        <w:lang w:val="en-GB" w:eastAsia="en-US" w:bidi="ar-SA"/>
      </w:rPr>
    </w:lvl>
    <w:lvl w:ilvl="6" w:tplc="AE94F09A">
      <w:numFmt w:val="bullet"/>
      <w:lvlText w:val="•"/>
      <w:lvlJc w:val="left"/>
      <w:pPr>
        <w:ind w:left="9396" w:hanging="360"/>
      </w:pPr>
      <w:rPr>
        <w:rFonts w:hint="default"/>
        <w:lang w:val="en-GB" w:eastAsia="en-US" w:bidi="ar-SA"/>
      </w:rPr>
    </w:lvl>
    <w:lvl w:ilvl="7" w:tplc="D93ED9AC">
      <w:numFmt w:val="bullet"/>
      <w:lvlText w:val="•"/>
      <w:lvlJc w:val="left"/>
      <w:pPr>
        <w:ind w:left="10892" w:hanging="360"/>
      </w:pPr>
      <w:rPr>
        <w:rFonts w:hint="default"/>
        <w:lang w:val="en-GB" w:eastAsia="en-US" w:bidi="ar-SA"/>
      </w:rPr>
    </w:lvl>
    <w:lvl w:ilvl="8" w:tplc="32960D16">
      <w:numFmt w:val="bullet"/>
      <w:lvlText w:val="•"/>
      <w:lvlJc w:val="left"/>
      <w:pPr>
        <w:ind w:left="12388" w:hanging="360"/>
      </w:pPr>
      <w:rPr>
        <w:rFonts w:hint="default"/>
        <w:lang w:val="en-GB" w:eastAsia="en-US" w:bidi="ar-SA"/>
      </w:rPr>
    </w:lvl>
  </w:abstractNum>
  <w:abstractNum w:abstractNumId="8" w15:restartNumberingAfterBreak="0">
    <w:nsid w:val="0CFA0957"/>
    <w:multiLevelType w:val="hybridMultilevel"/>
    <w:tmpl w:val="D9B465EA"/>
    <w:lvl w:ilvl="0" w:tplc="52CA9E9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1B8656C">
      <w:numFmt w:val="bullet"/>
      <w:lvlText w:val="•"/>
      <w:lvlJc w:val="left"/>
      <w:pPr>
        <w:ind w:left="1146" w:hanging="360"/>
      </w:pPr>
      <w:rPr>
        <w:rFonts w:hint="default"/>
        <w:lang w:val="en-GB" w:eastAsia="en-US" w:bidi="ar-SA"/>
      </w:rPr>
    </w:lvl>
    <w:lvl w:ilvl="2" w:tplc="400CA11E">
      <w:numFmt w:val="bullet"/>
      <w:lvlText w:val="•"/>
      <w:lvlJc w:val="left"/>
      <w:pPr>
        <w:ind w:left="1873" w:hanging="360"/>
      </w:pPr>
      <w:rPr>
        <w:rFonts w:hint="default"/>
        <w:lang w:val="en-GB" w:eastAsia="en-US" w:bidi="ar-SA"/>
      </w:rPr>
    </w:lvl>
    <w:lvl w:ilvl="3" w:tplc="89CCCEB0">
      <w:numFmt w:val="bullet"/>
      <w:lvlText w:val="•"/>
      <w:lvlJc w:val="left"/>
      <w:pPr>
        <w:ind w:left="2599" w:hanging="360"/>
      </w:pPr>
      <w:rPr>
        <w:rFonts w:hint="default"/>
        <w:lang w:val="en-GB" w:eastAsia="en-US" w:bidi="ar-SA"/>
      </w:rPr>
    </w:lvl>
    <w:lvl w:ilvl="4" w:tplc="B16C2DDE">
      <w:numFmt w:val="bullet"/>
      <w:lvlText w:val="•"/>
      <w:lvlJc w:val="left"/>
      <w:pPr>
        <w:ind w:left="3326" w:hanging="360"/>
      </w:pPr>
      <w:rPr>
        <w:rFonts w:hint="default"/>
        <w:lang w:val="en-GB" w:eastAsia="en-US" w:bidi="ar-SA"/>
      </w:rPr>
    </w:lvl>
    <w:lvl w:ilvl="5" w:tplc="FB9AD186">
      <w:numFmt w:val="bullet"/>
      <w:lvlText w:val="•"/>
      <w:lvlJc w:val="left"/>
      <w:pPr>
        <w:ind w:left="4053" w:hanging="360"/>
      </w:pPr>
      <w:rPr>
        <w:rFonts w:hint="default"/>
        <w:lang w:val="en-GB" w:eastAsia="en-US" w:bidi="ar-SA"/>
      </w:rPr>
    </w:lvl>
    <w:lvl w:ilvl="6" w:tplc="9D12432E">
      <w:numFmt w:val="bullet"/>
      <w:lvlText w:val="•"/>
      <w:lvlJc w:val="left"/>
      <w:pPr>
        <w:ind w:left="4779" w:hanging="360"/>
      </w:pPr>
      <w:rPr>
        <w:rFonts w:hint="default"/>
        <w:lang w:val="en-GB" w:eastAsia="en-US" w:bidi="ar-SA"/>
      </w:rPr>
    </w:lvl>
    <w:lvl w:ilvl="7" w:tplc="AB4ACA78">
      <w:numFmt w:val="bullet"/>
      <w:lvlText w:val="•"/>
      <w:lvlJc w:val="left"/>
      <w:pPr>
        <w:ind w:left="5506" w:hanging="360"/>
      </w:pPr>
      <w:rPr>
        <w:rFonts w:hint="default"/>
        <w:lang w:val="en-GB" w:eastAsia="en-US" w:bidi="ar-SA"/>
      </w:rPr>
    </w:lvl>
    <w:lvl w:ilvl="8" w:tplc="0DA846DA">
      <w:numFmt w:val="bullet"/>
      <w:lvlText w:val="•"/>
      <w:lvlJc w:val="left"/>
      <w:pPr>
        <w:ind w:left="6232" w:hanging="360"/>
      </w:pPr>
      <w:rPr>
        <w:rFonts w:hint="default"/>
        <w:lang w:val="en-GB" w:eastAsia="en-US" w:bidi="ar-SA"/>
      </w:rPr>
    </w:lvl>
  </w:abstractNum>
  <w:abstractNum w:abstractNumId="9" w15:restartNumberingAfterBreak="0">
    <w:nsid w:val="0E9A4F72"/>
    <w:multiLevelType w:val="hybridMultilevel"/>
    <w:tmpl w:val="30EAF5B8"/>
    <w:lvl w:ilvl="0" w:tplc="1E7AAE0C">
      <w:numFmt w:val="bullet"/>
      <w:lvlText w:val=""/>
      <w:lvlJc w:val="left"/>
      <w:pPr>
        <w:ind w:left="266" w:hanging="212"/>
      </w:pPr>
      <w:rPr>
        <w:rFonts w:ascii="Symbol" w:eastAsia="Symbol" w:hAnsi="Symbol" w:cs="Symbol" w:hint="default"/>
        <w:b w:val="0"/>
        <w:bCs w:val="0"/>
        <w:i w:val="0"/>
        <w:iCs w:val="0"/>
        <w:w w:val="100"/>
        <w:sz w:val="22"/>
        <w:szCs w:val="22"/>
        <w:lang w:val="en-GB" w:eastAsia="en-US" w:bidi="ar-SA"/>
      </w:rPr>
    </w:lvl>
    <w:lvl w:ilvl="1" w:tplc="93906D86">
      <w:numFmt w:val="bullet"/>
      <w:lvlText w:val="•"/>
      <w:lvlJc w:val="left"/>
      <w:pPr>
        <w:ind w:left="816" w:hanging="212"/>
      </w:pPr>
      <w:rPr>
        <w:rFonts w:hint="default"/>
        <w:lang w:val="en-GB" w:eastAsia="en-US" w:bidi="ar-SA"/>
      </w:rPr>
    </w:lvl>
    <w:lvl w:ilvl="2" w:tplc="34A87F8E">
      <w:numFmt w:val="bullet"/>
      <w:lvlText w:val="•"/>
      <w:lvlJc w:val="left"/>
      <w:pPr>
        <w:ind w:left="1373" w:hanging="212"/>
      </w:pPr>
      <w:rPr>
        <w:rFonts w:hint="default"/>
        <w:lang w:val="en-GB" w:eastAsia="en-US" w:bidi="ar-SA"/>
      </w:rPr>
    </w:lvl>
    <w:lvl w:ilvl="3" w:tplc="FDE4D9FE">
      <w:numFmt w:val="bullet"/>
      <w:lvlText w:val="•"/>
      <w:lvlJc w:val="left"/>
      <w:pPr>
        <w:ind w:left="1929" w:hanging="212"/>
      </w:pPr>
      <w:rPr>
        <w:rFonts w:hint="default"/>
        <w:lang w:val="en-GB" w:eastAsia="en-US" w:bidi="ar-SA"/>
      </w:rPr>
    </w:lvl>
    <w:lvl w:ilvl="4" w:tplc="84B22E3E">
      <w:numFmt w:val="bullet"/>
      <w:lvlText w:val="•"/>
      <w:lvlJc w:val="left"/>
      <w:pPr>
        <w:ind w:left="2486" w:hanging="212"/>
      </w:pPr>
      <w:rPr>
        <w:rFonts w:hint="default"/>
        <w:lang w:val="en-GB" w:eastAsia="en-US" w:bidi="ar-SA"/>
      </w:rPr>
    </w:lvl>
    <w:lvl w:ilvl="5" w:tplc="49FEEE7A">
      <w:numFmt w:val="bullet"/>
      <w:lvlText w:val="•"/>
      <w:lvlJc w:val="left"/>
      <w:pPr>
        <w:ind w:left="3043" w:hanging="212"/>
      </w:pPr>
      <w:rPr>
        <w:rFonts w:hint="default"/>
        <w:lang w:val="en-GB" w:eastAsia="en-US" w:bidi="ar-SA"/>
      </w:rPr>
    </w:lvl>
    <w:lvl w:ilvl="6" w:tplc="3DBE29F0">
      <w:numFmt w:val="bullet"/>
      <w:lvlText w:val="•"/>
      <w:lvlJc w:val="left"/>
      <w:pPr>
        <w:ind w:left="3599" w:hanging="212"/>
      </w:pPr>
      <w:rPr>
        <w:rFonts w:hint="default"/>
        <w:lang w:val="en-GB" w:eastAsia="en-US" w:bidi="ar-SA"/>
      </w:rPr>
    </w:lvl>
    <w:lvl w:ilvl="7" w:tplc="59C8C762">
      <w:numFmt w:val="bullet"/>
      <w:lvlText w:val="•"/>
      <w:lvlJc w:val="left"/>
      <w:pPr>
        <w:ind w:left="4156" w:hanging="212"/>
      </w:pPr>
      <w:rPr>
        <w:rFonts w:hint="default"/>
        <w:lang w:val="en-GB" w:eastAsia="en-US" w:bidi="ar-SA"/>
      </w:rPr>
    </w:lvl>
    <w:lvl w:ilvl="8" w:tplc="AE02F862">
      <w:numFmt w:val="bullet"/>
      <w:lvlText w:val="•"/>
      <w:lvlJc w:val="left"/>
      <w:pPr>
        <w:ind w:left="4712" w:hanging="212"/>
      </w:pPr>
      <w:rPr>
        <w:rFonts w:hint="default"/>
        <w:lang w:val="en-GB" w:eastAsia="en-US" w:bidi="ar-SA"/>
      </w:rPr>
    </w:lvl>
  </w:abstractNum>
  <w:abstractNum w:abstractNumId="10" w15:restartNumberingAfterBreak="0">
    <w:nsid w:val="10A4258A"/>
    <w:multiLevelType w:val="hybridMultilevel"/>
    <w:tmpl w:val="B3F2EDD0"/>
    <w:lvl w:ilvl="0" w:tplc="C890D432">
      <w:numFmt w:val="bullet"/>
      <w:lvlText w:val=""/>
      <w:lvlJc w:val="left"/>
      <w:pPr>
        <w:ind w:left="414" w:hanging="358"/>
      </w:pPr>
      <w:rPr>
        <w:rFonts w:ascii="Symbol" w:eastAsia="Symbol" w:hAnsi="Symbol" w:cs="Symbol" w:hint="default"/>
        <w:b w:val="0"/>
        <w:bCs w:val="0"/>
        <w:i w:val="0"/>
        <w:iCs w:val="0"/>
        <w:w w:val="100"/>
        <w:sz w:val="22"/>
        <w:szCs w:val="22"/>
        <w:lang w:val="en-GB" w:eastAsia="en-US" w:bidi="ar-SA"/>
      </w:rPr>
    </w:lvl>
    <w:lvl w:ilvl="1" w:tplc="1940EBD6">
      <w:numFmt w:val="bullet"/>
      <w:lvlText w:val="•"/>
      <w:lvlJc w:val="left"/>
      <w:pPr>
        <w:ind w:left="1058" w:hanging="358"/>
      </w:pPr>
      <w:rPr>
        <w:rFonts w:hint="default"/>
        <w:lang w:val="en-GB" w:eastAsia="en-US" w:bidi="ar-SA"/>
      </w:rPr>
    </w:lvl>
    <w:lvl w:ilvl="2" w:tplc="2E86104E">
      <w:numFmt w:val="bullet"/>
      <w:lvlText w:val="•"/>
      <w:lvlJc w:val="left"/>
      <w:pPr>
        <w:ind w:left="1697" w:hanging="358"/>
      </w:pPr>
      <w:rPr>
        <w:rFonts w:hint="default"/>
        <w:lang w:val="en-GB" w:eastAsia="en-US" w:bidi="ar-SA"/>
      </w:rPr>
    </w:lvl>
    <w:lvl w:ilvl="3" w:tplc="DEFAD15A">
      <w:numFmt w:val="bullet"/>
      <w:lvlText w:val="•"/>
      <w:lvlJc w:val="left"/>
      <w:pPr>
        <w:ind w:left="2335" w:hanging="358"/>
      </w:pPr>
      <w:rPr>
        <w:rFonts w:hint="default"/>
        <w:lang w:val="en-GB" w:eastAsia="en-US" w:bidi="ar-SA"/>
      </w:rPr>
    </w:lvl>
    <w:lvl w:ilvl="4" w:tplc="2286AF88">
      <w:numFmt w:val="bullet"/>
      <w:lvlText w:val="•"/>
      <w:lvlJc w:val="left"/>
      <w:pPr>
        <w:ind w:left="2974" w:hanging="358"/>
      </w:pPr>
      <w:rPr>
        <w:rFonts w:hint="default"/>
        <w:lang w:val="en-GB" w:eastAsia="en-US" w:bidi="ar-SA"/>
      </w:rPr>
    </w:lvl>
    <w:lvl w:ilvl="5" w:tplc="7A64E21C">
      <w:numFmt w:val="bullet"/>
      <w:lvlText w:val="•"/>
      <w:lvlJc w:val="left"/>
      <w:pPr>
        <w:ind w:left="3612" w:hanging="358"/>
      </w:pPr>
      <w:rPr>
        <w:rFonts w:hint="default"/>
        <w:lang w:val="en-GB" w:eastAsia="en-US" w:bidi="ar-SA"/>
      </w:rPr>
    </w:lvl>
    <w:lvl w:ilvl="6" w:tplc="04F20BD2">
      <w:numFmt w:val="bullet"/>
      <w:lvlText w:val="•"/>
      <w:lvlJc w:val="left"/>
      <w:pPr>
        <w:ind w:left="4251" w:hanging="358"/>
      </w:pPr>
      <w:rPr>
        <w:rFonts w:hint="default"/>
        <w:lang w:val="en-GB" w:eastAsia="en-US" w:bidi="ar-SA"/>
      </w:rPr>
    </w:lvl>
    <w:lvl w:ilvl="7" w:tplc="BC5819F8">
      <w:numFmt w:val="bullet"/>
      <w:lvlText w:val="•"/>
      <w:lvlJc w:val="left"/>
      <w:pPr>
        <w:ind w:left="4889" w:hanging="358"/>
      </w:pPr>
      <w:rPr>
        <w:rFonts w:hint="default"/>
        <w:lang w:val="en-GB" w:eastAsia="en-US" w:bidi="ar-SA"/>
      </w:rPr>
    </w:lvl>
    <w:lvl w:ilvl="8" w:tplc="836AFFE8">
      <w:numFmt w:val="bullet"/>
      <w:lvlText w:val="•"/>
      <w:lvlJc w:val="left"/>
      <w:pPr>
        <w:ind w:left="5528" w:hanging="358"/>
      </w:pPr>
      <w:rPr>
        <w:rFonts w:hint="default"/>
        <w:lang w:val="en-GB" w:eastAsia="en-US" w:bidi="ar-SA"/>
      </w:rPr>
    </w:lvl>
  </w:abstractNum>
  <w:abstractNum w:abstractNumId="11" w15:restartNumberingAfterBreak="0">
    <w:nsid w:val="1CBA42E7"/>
    <w:multiLevelType w:val="hybridMultilevel"/>
    <w:tmpl w:val="A3D83D08"/>
    <w:lvl w:ilvl="0" w:tplc="B094CA6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E003F34">
      <w:numFmt w:val="bullet"/>
      <w:lvlText w:val="•"/>
      <w:lvlJc w:val="left"/>
      <w:pPr>
        <w:ind w:left="1705" w:hanging="360"/>
      </w:pPr>
      <w:rPr>
        <w:rFonts w:hint="default"/>
        <w:lang w:val="en-GB" w:eastAsia="en-US" w:bidi="ar-SA"/>
      </w:rPr>
    </w:lvl>
    <w:lvl w:ilvl="2" w:tplc="08B42112">
      <w:numFmt w:val="bullet"/>
      <w:lvlText w:val="•"/>
      <w:lvlJc w:val="left"/>
      <w:pPr>
        <w:ind w:left="2991" w:hanging="360"/>
      </w:pPr>
      <w:rPr>
        <w:rFonts w:hint="default"/>
        <w:lang w:val="en-GB" w:eastAsia="en-US" w:bidi="ar-SA"/>
      </w:rPr>
    </w:lvl>
    <w:lvl w:ilvl="3" w:tplc="FE360602">
      <w:numFmt w:val="bullet"/>
      <w:lvlText w:val="•"/>
      <w:lvlJc w:val="left"/>
      <w:pPr>
        <w:ind w:left="4276" w:hanging="360"/>
      </w:pPr>
      <w:rPr>
        <w:rFonts w:hint="default"/>
        <w:lang w:val="en-GB" w:eastAsia="en-US" w:bidi="ar-SA"/>
      </w:rPr>
    </w:lvl>
    <w:lvl w:ilvl="4" w:tplc="F6C0DC9E">
      <w:numFmt w:val="bullet"/>
      <w:lvlText w:val="•"/>
      <w:lvlJc w:val="left"/>
      <w:pPr>
        <w:ind w:left="5562" w:hanging="360"/>
      </w:pPr>
      <w:rPr>
        <w:rFonts w:hint="default"/>
        <w:lang w:val="en-GB" w:eastAsia="en-US" w:bidi="ar-SA"/>
      </w:rPr>
    </w:lvl>
    <w:lvl w:ilvl="5" w:tplc="56C09F90">
      <w:numFmt w:val="bullet"/>
      <w:lvlText w:val="•"/>
      <w:lvlJc w:val="left"/>
      <w:pPr>
        <w:ind w:left="6848" w:hanging="360"/>
      </w:pPr>
      <w:rPr>
        <w:rFonts w:hint="default"/>
        <w:lang w:val="en-GB" w:eastAsia="en-US" w:bidi="ar-SA"/>
      </w:rPr>
    </w:lvl>
    <w:lvl w:ilvl="6" w:tplc="D2020D06">
      <w:numFmt w:val="bullet"/>
      <w:lvlText w:val="•"/>
      <w:lvlJc w:val="left"/>
      <w:pPr>
        <w:ind w:left="8133" w:hanging="360"/>
      </w:pPr>
      <w:rPr>
        <w:rFonts w:hint="default"/>
        <w:lang w:val="en-GB" w:eastAsia="en-US" w:bidi="ar-SA"/>
      </w:rPr>
    </w:lvl>
    <w:lvl w:ilvl="7" w:tplc="D97C012C">
      <w:numFmt w:val="bullet"/>
      <w:lvlText w:val="•"/>
      <w:lvlJc w:val="left"/>
      <w:pPr>
        <w:ind w:left="9419" w:hanging="360"/>
      </w:pPr>
      <w:rPr>
        <w:rFonts w:hint="default"/>
        <w:lang w:val="en-GB" w:eastAsia="en-US" w:bidi="ar-SA"/>
      </w:rPr>
    </w:lvl>
    <w:lvl w:ilvl="8" w:tplc="624C9278">
      <w:numFmt w:val="bullet"/>
      <w:lvlText w:val="•"/>
      <w:lvlJc w:val="left"/>
      <w:pPr>
        <w:ind w:left="10704" w:hanging="360"/>
      </w:pPr>
      <w:rPr>
        <w:rFonts w:hint="default"/>
        <w:lang w:val="en-GB" w:eastAsia="en-US" w:bidi="ar-SA"/>
      </w:rPr>
    </w:lvl>
  </w:abstractNum>
  <w:abstractNum w:abstractNumId="12" w15:restartNumberingAfterBreak="0">
    <w:nsid w:val="1E5B4E0E"/>
    <w:multiLevelType w:val="hybridMultilevel"/>
    <w:tmpl w:val="77321788"/>
    <w:lvl w:ilvl="0" w:tplc="FE58077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358BC6E">
      <w:numFmt w:val="bullet"/>
      <w:lvlText w:val="•"/>
      <w:lvlJc w:val="left"/>
      <w:pPr>
        <w:ind w:left="1419" w:hanging="360"/>
      </w:pPr>
      <w:rPr>
        <w:rFonts w:hint="default"/>
        <w:lang w:val="en-GB" w:eastAsia="en-US" w:bidi="ar-SA"/>
      </w:rPr>
    </w:lvl>
    <w:lvl w:ilvl="2" w:tplc="4BA4475C">
      <w:numFmt w:val="bullet"/>
      <w:lvlText w:val="•"/>
      <w:lvlJc w:val="left"/>
      <w:pPr>
        <w:ind w:left="2419" w:hanging="360"/>
      </w:pPr>
      <w:rPr>
        <w:rFonts w:hint="default"/>
        <w:lang w:val="en-GB" w:eastAsia="en-US" w:bidi="ar-SA"/>
      </w:rPr>
    </w:lvl>
    <w:lvl w:ilvl="3" w:tplc="E304A878">
      <w:numFmt w:val="bullet"/>
      <w:lvlText w:val="•"/>
      <w:lvlJc w:val="left"/>
      <w:pPr>
        <w:ind w:left="3418" w:hanging="360"/>
      </w:pPr>
      <w:rPr>
        <w:rFonts w:hint="default"/>
        <w:lang w:val="en-GB" w:eastAsia="en-US" w:bidi="ar-SA"/>
      </w:rPr>
    </w:lvl>
    <w:lvl w:ilvl="4" w:tplc="A63CC6BE">
      <w:numFmt w:val="bullet"/>
      <w:lvlText w:val="•"/>
      <w:lvlJc w:val="left"/>
      <w:pPr>
        <w:ind w:left="4418" w:hanging="360"/>
      </w:pPr>
      <w:rPr>
        <w:rFonts w:hint="default"/>
        <w:lang w:val="en-GB" w:eastAsia="en-US" w:bidi="ar-SA"/>
      </w:rPr>
    </w:lvl>
    <w:lvl w:ilvl="5" w:tplc="01B62644">
      <w:numFmt w:val="bullet"/>
      <w:lvlText w:val="•"/>
      <w:lvlJc w:val="left"/>
      <w:pPr>
        <w:ind w:left="5417" w:hanging="360"/>
      </w:pPr>
      <w:rPr>
        <w:rFonts w:hint="default"/>
        <w:lang w:val="en-GB" w:eastAsia="en-US" w:bidi="ar-SA"/>
      </w:rPr>
    </w:lvl>
    <w:lvl w:ilvl="6" w:tplc="7CE85AC6">
      <w:numFmt w:val="bullet"/>
      <w:lvlText w:val="•"/>
      <w:lvlJc w:val="left"/>
      <w:pPr>
        <w:ind w:left="6417" w:hanging="360"/>
      </w:pPr>
      <w:rPr>
        <w:rFonts w:hint="default"/>
        <w:lang w:val="en-GB" w:eastAsia="en-US" w:bidi="ar-SA"/>
      </w:rPr>
    </w:lvl>
    <w:lvl w:ilvl="7" w:tplc="BE1CD9D6">
      <w:numFmt w:val="bullet"/>
      <w:lvlText w:val="•"/>
      <w:lvlJc w:val="left"/>
      <w:pPr>
        <w:ind w:left="7416" w:hanging="360"/>
      </w:pPr>
      <w:rPr>
        <w:rFonts w:hint="default"/>
        <w:lang w:val="en-GB" w:eastAsia="en-US" w:bidi="ar-SA"/>
      </w:rPr>
    </w:lvl>
    <w:lvl w:ilvl="8" w:tplc="84F8B562">
      <w:numFmt w:val="bullet"/>
      <w:lvlText w:val="•"/>
      <w:lvlJc w:val="left"/>
      <w:pPr>
        <w:ind w:left="8416" w:hanging="360"/>
      </w:pPr>
      <w:rPr>
        <w:rFonts w:hint="default"/>
        <w:lang w:val="en-GB" w:eastAsia="en-US" w:bidi="ar-SA"/>
      </w:rPr>
    </w:lvl>
  </w:abstractNum>
  <w:abstractNum w:abstractNumId="13" w15:restartNumberingAfterBreak="0">
    <w:nsid w:val="2A9D0C04"/>
    <w:multiLevelType w:val="hybridMultilevel"/>
    <w:tmpl w:val="72F8FBAA"/>
    <w:lvl w:ilvl="0" w:tplc="61E60A5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DDEF13C">
      <w:numFmt w:val="bullet"/>
      <w:lvlText w:val="•"/>
      <w:lvlJc w:val="left"/>
      <w:pPr>
        <w:ind w:left="1332" w:hanging="360"/>
      </w:pPr>
      <w:rPr>
        <w:rFonts w:hint="default"/>
        <w:lang w:val="en-GB" w:eastAsia="en-US" w:bidi="ar-SA"/>
      </w:rPr>
    </w:lvl>
    <w:lvl w:ilvl="2" w:tplc="171AC496">
      <w:numFmt w:val="bullet"/>
      <w:lvlText w:val="•"/>
      <w:lvlJc w:val="left"/>
      <w:pPr>
        <w:ind w:left="2245" w:hanging="360"/>
      </w:pPr>
      <w:rPr>
        <w:rFonts w:hint="default"/>
        <w:lang w:val="en-GB" w:eastAsia="en-US" w:bidi="ar-SA"/>
      </w:rPr>
    </w:lvl>
    <w:lvl w:ilvl="3" w:tplc="38FA3E42">
      <w:numFmt w:val="bullet"/>
      <w:lvlText w:val="•"/>
      <w:lvlJc w:val="left"/>
      <w:pPr>
        <w:ind w:left="3157" w:hanging="360"/>
      </w:pPr>
      <w:rPr>
        <w:rFonts w:hint="default"/>
        <w:lang w:val="en-GB" w:eastAsia="en-US" w:bidi="ar-SA"/>
      </w:rPr>
    </w:lvl>
    <w:lvl w:ilvl="4" w:tplc="C4547136">
      <w:numFmt w:val="bullet"/>
      <w:lvlText w:val="•"/>
      <w:lvlJc w:val="left"/>
      <w:pPr>
        <w:ind w:left="4070" w:hanging="360"/>
      </w:pPr>
      <w:rPr>
        <w:rFonts w:hint="default"/>
        <w:lang w:val="en-GB" w:eastAsia="en-US" w:bidi="ar-SA"/>
      </w:rPr>
    </w:lvl>
    <w:lvl w:ilvl="5" w:tplc="9AE81C48">
      <w:numFmt w:val="bullet"/>
      <w:lvlText w:val="•"/>
      <w:lvlJc w:val="left"/>
      <w:pPr>
        <w:ind w:left="4983" w:hanging="360"/>
      </w:pPr>
      <w:rPr>
        <w:rFonts w:hint="default"/>
        <w:lang w:val="en-GB" w:eastAsia="en-US" w:bidi="ar-SA"/>
      </w:rPr>
    </w:lvl>
    <w:lvl w:ilvl="6" w:tplc="6FFA60C0">
      <w:numFmt w:val="bullet"/>
      <w:lvlText w:val="•"/>
      <w:lvlJc w:val="left"/>
      <w:pPr>
        <w:ind w:left="5895" w:hanging="360"/>
      </w:pPr>
      <w:rPr>
        <w:rFonts w:hint="default"/>
        <w:lang w:val="en-GB" w:eastAsia="en-US" w:bidi="ar-SA"/>
      </w:rPr>
    </w:lvl>
    <w:lvl w:ilvl="7" w:tplc="F92A8D4A">
      <w:numFmt w:val="bullet"/>
      <w:lvlText w:val="•"/>
      <w:lvlJc w:val="left"/>
      <w:pPr>
        <w:ind w:left="6808" w:hanging="360"/>
      </w:pPr>
      <w:rPr>
        <w:rFonts w:hint="default"/>
        <w:lang w:val="en-GB" w:eastAsia="en-US" w:bidi="ar-SA"/>
      </w:rPr>
    </w:lvl>
    <w:lvl w:ilvl="8" w:tplc="CBA6388E">
      <w:numFmt w:val="bullet"/>
      <w:lvlText w:val="•"/>
      <w:lvlJc w:val="left"/>
      <w:pPr>
        <w:ind w:left="7720" w:hanging="360"/>
      </w:pPr>
      <w:rPr>
        <w:rFonts w:hint="default"/>
        <w:lang w:val="en-GB" w:eastAsia="en-US" w:bidi="ar-SA"/>
      </w:rPr>
    </w:lvl>
  </w:abstractNum>
  <w:abstractNum w:abstractNumId="14" w15:restartNumberingAfterBreak="0">
    <w:nsid w:val="2BEE0B71"/>
    <w:multiLevelType w:val="hybridMultilevel"/>
    <w:tmpl w:val="1C683092"/>
    <w:lvl w:ilvl="0" w:tplc="CF12925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28C117C">
      <w:numFmt w:val="bullet"/>
      <w:lvlText w:val="•"/>
      <w:lvlJc w:val="left"/>
      <w:pPr>
        <w:ind w:left="1705" w:hanging="360"/>
      </w:pPr>
      <w:rPr>
        <w:rFonts w:hint="default"/>
        <w:lang w:val="en-GB" w:eastAsia="en-US" w:bidi="ar-SA"/>
      </w:rPr>
    </w:lvl>
    <w:lvl w:ilvl="2" w:tplc="2FF89A60">
      <w:numFmt w:val="bullet"/>
      <w:lvlText w:val="•"/>
      <w:lvlJc w:val="left"/>
      <w:pPr>
        <w:ind w:left="2991" w:hanging="360"/>
      </w:pPr>
      <w:rPr>
        <w:rFonts w:hint="default"/>
        <w:lang w:val="en-GB" w:eastAsia="en-US" w:bidi="ar-SA"/>
      </w:rPr>
    </w:lvl>
    <w:lvl w:ilvl="3" w:tplc="FDA688DA">
      <w:numFmt w:val="bullet"/>
      <w:lvlText w:val="•"/>
      <w:lvlJc w:val="left"/>
      <w:pPr>
        <w:ind w:left="4276" w:hanging="360"/>
      </w:pPr>
      <w:rPr>
        <w:rFonts w:hint="default"/>
        <w:lang w:val="en-GB" w:eastAsia="en-US" w:bidi="ar-SA"/>
      </w:rPr>
    </w:lvl>
    <w:lvl w:ilvl="4" w:tplc="9E94FA7C">
      <w:numFmt w:val="bullet"/>
      <w:lvlText w:val="•"/>
      <w:lvlJc w:val="left"/>
      <w:pPr>
        <w:ind w:left="5562" w:hanging="360"/>
      </w:pPr>
      <w:rPr>
        <w:rFonts w:hint="default"/>
        <w:lang w:val="en-GB" w:eastAsia="en-US" w:bidi="ar-SA"/>
      </w:rPr>
    </w:lvl>
    <w:lvl w:ilvl="5" w:tplc="EE06E2CC">
      <w:numFmt w:val="bullet"/>
      <w:lvlText w:val="•"/>
      <w:lvlJc w:val="left"/>
      <w:pPr>
        <w:ind w:left="6848" w:hanging="360"/>
      </w:pPr>
      <w:rPr>
        <w:rFonts w:hint="default"/>
        <w:lang w:val="en-GB" w:eastAsia="en-US" w:bidi="ar-SA"/>
      </w:rPr>
    </w:lvl>
    <w:lvl w:ilvl="6" w:tplc="58FE6B20">
      <w:numFmt w:val="bullet"/>
      <w:lvlText w:val="•"/>
      <w:lvlJc w:val="left"/>
      <w:pPr>
        <w:ind w:left="8133" w:hanging="360"/>
      </w:pPr>
      <w:rPr>
        <w:rFonts w:hint="default"/>
        <w:lang w:val="en-GB" w:eastAsia="en-US" w:bidi="ar-SA"/>
      </w:rPr>
    </w:lvl>
    <w:lvl w:ilvl="7" w:tplc="1FEAABE0">
      <w:numFmt w:val="bullet"/>
      <w:lvlText w:val="•"/>
      <w:lvlJc w:val="left"/>
      <w:pPr>
        <w:ind w:left="9419" w:hanging="360"/>
      </w:pPr>
      <w:rPr>
        <w:rFonts w:hint="default"/>
        <w:lang w:val="en-GB" w:eastAsia="en-US" w:bidi="ar-SA"/>
      </w:rPr>
    </w:lvl>
    <w:lvl w:ilvl="8" w:tplc="50320FAA">
      <w:numFmt w:val="bullet"/>
      <w:lvlText w:val="•"/>
      <w:lvlJc w:val="left"/>
      <w:pPr>
        <w:ind w:left="10704" w:hanging="360"/>
      </w:pPr>
      <w:rPr>
        <w:rFonts w:hint="default"/>
        <w:lang w:val="en-GB" w:eastAsia="en-US" w:bidi="ar-SA"/>
      </w:rPr>
    </w:lvl>
  </w:abstractNum>
  <w:abstractNum w:abstractNumId="15" w15:restartNumberingAfterBreak="0">
    <w:nsid w:val="2C9D4043"/>
    <w:multiLevelType w:val="hybridMultilevel"/>
    <w:tmpl w:val="F2E26F90"/>
    <w:lvl w:ilvl="0" w:tplc="4F92F3C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EE2EDDA">
      <w:numFmt w:val="bullet"/>
      <w:lvlText w:val="•"/>
      <w:lvlJc w:val="left"/>
      <w:pPr>
        <w:ind w:left="1130" w:hanging="360"/>
      </w:pPr>
      <w:rPr>
        <w:rFonts w:hint="default"/>
        <w:lang w:val="en-GB" w:eastAsia="en-US" w:bidi="ar-SA"/>
      </w:rPr>
    </w:lvl>
    <w:lvl w:ilvl="2" w:tplc="89EA7D24">
      <w:numFmt w:val="bullet"/>
      <w:lvlText w:val="•"/>
      <w:lvlJc w:val="left"/>
      <w:pPr>
        <w:ind w:left="1841" w:hanging="360"/>
      </w:pPr>
      <w:rPr>
        <w:rFonts w:hint="default"/>
        <w:lang w:val="en-GB" w:eastAsia="en-US" w:bidi="ar-SA"/>
      </w:rPr>
    </w:lvl>
    <w:lvl w:ilvl="3" w:tplc="3BB4F7C0">
      <w:numFmt w:val="bullet"/>
      <w:lvlText w:val="•"/>
      <w:lvlJc w:val="left"/>
      <w:pPr>
        <w:ind w:left="2551" w:hanging="360"/>
      </w:pPr>
      <w:rPr>
        <w:rFonts w:hint="default"/>
        <w:lang w:val="en-GB" w:eastAsia="en-US" w:bidi="ar-SA"/>
      </w:rPr>
    </w:lvl>
    <w:lvl w:ilvl="4" w:tplc="09CC339A">
      <w:numFmt w:val="bullet"/>
      <w:lvlText w:val="•"/>
      <w:lvlJc w:val="left"/>
      <w:pPr>
        <w:ind w:left="3262" w:hanging="360"/>
      </w:pPr>
      <w:rPr>
        <w:rFonts w:hint="default"/>
        <w:lang w:val="en-GB" w:eastAsia="en-US" w:bidi="ar-SA"/>
      </w:rPr>
    </w:lvl>
    <w:lvl w:ilvl="5" w:tplc="0932374E">
      <w:numFmt w:val="bullet"/>
      <w:lvlText w:val="•"/>
      <w:lvlJc w:val="left"/>
      <w:pPr>
        <w:ind w:left="3972" w:hanging="360"/>
      </w:pPr>
      <w:rPr>
        <w:rFonts w:hint="default"/>
        <w:lang w:val="en-GB" w:eastAsia="en-US" w:bidi="ar-SA"/>
      </w:rPr>
    </w:lvl>
    <w:lvl w:ilvl="6" w:tplc="36E416D8">
      <w:numFmt w:val="bullet"/>
      <w:lvlText w:val="•"/>
      <w:lvlJc w:val="left"/>
      <w:pPr>
        <w:ind w:left="4683" w:hanging="360"/>
      </w:pPr>
      <w:rPr>
        <w:rFonts w:hint="default"/>
        <w:lang w:val="en-GB" w:eastAsia="en-US" w:bidi="ar-SA"/>
      </w:rPr>
    </w:lvl>
    <w:lvl w:ilvl="7" w:tplc="B9EE5EE2">
      <w:numFmt w:val="bullet"/>
      <w:lvlText w:val="•"/>
      <w:lvlJc w:val="left"/>
      <w:pPr>
        <w:ind w:left="5393" w:hanging="360"/>
      </w:pPr>
      <w:rPr>
        <w:rFonts w:hint="default"/>
        <w:lang w:val="en-GB" w:eastAsia="en-US" w:bidi="ar-SA"/>
      </w:rPr>
    </w:lvl>
    <w:lvl w:ilvl="8" w:tplc="62688BA8">
      <w:numFmt w:val="bullet"/>
      <w:lvlText w:val="•"/>
      <w:lvlJc w:val="left"/>
      <w:pPr>
        <w:ind w:left="6104" w:hanging="360"/>
      </w:pPr>
      <w:rPr>
        <w:rFonts w:hint="default"/>
        <w:lang w:val="en-GB" w:eastAsia="en-US" w:bidi="ar-SA"/>
      </w:rPr>
    </w:lvl>
  </w:abstractNum>
  <w:abstractNum w:abstractNumId="16" w15:restartNumberingAfterBreak="0">
    <w:nsid w:val="32EB1A29"/>
    <w:multiLevelType w:val="hybridMultilevel"/>
    <w:tmpl w:val="BF54A6CA"/>
    <w:lvl w:ilvl="0" w:tplc="3D287E7A">
      <w:numFmt w:val="bullet"/>
      <w:lvlText w:val=""/>
      <w:lvlJc w:val="left"/>
      <w:pPr>
        <w:ind w:left="415" w:hanging="361"/>
      </w:pPr>
      <w:rPr>
        <w:rFonts w:ascii="Symbol" w:eastAsia="Symbol" w:hAnsi="Symbol" w:cs="Symbol" w:hint="default"/>
        <w:b w:val="0"/>
        <w:bCs w:val="0"/>
        <w:i w:val="0"/>
        <w:iCs w:val="0"/>
        <w:w w:val="100"/>
        <w:sz w:val="22"/>
        <w:szCs w:val="22"/>
        <w:lang w:val="en-GB" w:eastAsia="en-US" w:bidi="ar-SA"/>
      </w:rPr>
    </w:lvl>
    <w:lvl w:ilvl="1" w:tplc="9D96080E">
      <w:numFmt w:val="bullet"/>
      <w:lvlText w:val="•"/>
      <w:lvlJc w:val="left"/>
      <w:pPr>
        <w:ind w:left="921" w:hanging="361"/>
      </w:pPr>
      <w:rPr>
        <w:rFonts w:hint="default"/>
        <w:lang w:val="en-GB" w:eastAsia="en-US" w:bidi="ar-SA"/>
      </w:rPr>
    </w:lvl>
    <w:lvl w:ilvl="2" w:tplc="45A2AA18">
      <w:numFmt w:val="bullet"/>
      <w:lvlText w:val="•"/>
      <w:lvlJc w:val="left"/>
      <w:pPr>
        <w:ind w:left="1423" w:hanging="361"/>
      </w:pPr>
      <w:rPr>
        <w:rFonts w:hint="default"/>
        <w:lang w:val="en-GB" w:eastAsia="en-US" w:bidi="ar-SA"/>
      </w:rPr>
    </w:lvl>
    <w:lvl w:ilvl="3" w:tplc="031499A6">
      <w:numFmt w:val="bullet"/>
      <w:lvlText w:val="•"/>
      <w:lvlJc w:val="left"/>
      <w:pPr>
        <w:ind w:left="1925" w:hanging="361"/>
      </w:pPr>
      <w:rPr>
        <w:rFonts w:hint="default"/>
        <w:lang w:val="en-GB" w:eastAsia="en-US" w:bidi="ar-SA"/>
      </w:rPr>
    </w:lvl>
    <w:lvl w:ilvl="4" w:tplc="EA240908">
      <w:numFmt w:val="bullet"/>
      <w:lvlText w:val="•"/>
      <w:lvlJc w:val="left"/>
      <w:pPr>
        <w:ind w:left="2426" w:hanging="361"/>
      </w:pPr>
      <w:rPr>
        <w:rFonts w:hint="default"/>
        <w:lang w:val="en-GB" w:eastAsia="en-US" w:bidi="ar-SA"/>
      </w:rPr>
    </w:lvl>
    <w:lvl w:ilvl="5" w:tplc="F04AD3C6">
      <w:numFmt w:val="bullet"/>
      <w:lvlText w:val="•"/>
      <w:lvlJc w:val="left"/>
      <w:pPr>
        <w:ind w:left="2928" w:hanging="361"/>
      </w:pPr>
      <w:rPr>
        <w:rFonts w:hint="default"/>
        <w:lang w:val="en-GB" w:eastAsia="en-US" w:bidi="ar-SA"/>
      </w:rPr>
    </w:lvl>
    <w:lvl w:ilvl="6" w:tplc="145C6B94">
      <w:numFmt w:val="bullet"/>
      <w:lvlText w:val="•"/>
      <w:lvlJc w:val="left"/>
      <w:pPr>
        <w:ind w:left="3430" w:hanging="361"/>
      </w:pPr>
      <w:rPr>
        <w:rFonts w:hint="default"/>
        <w:lang w:val="en-GB" w:eastAsia="en-US" w:bidi="ar-SA"/>
      </w:rPr>
    </w:lvl>
    <w:lvl w:ilvl="7" w:tplc="A776CD1A">
      <w:numFmt w:val="bullet"/>
      <w:lvlText w:val="•"/>
      <w:lvlJc w:val="left"/>
      <w:pPr>
        <w:ind w:left="3931" w:hanging="361"/>
      </w:pPr>
      <w:rPr>
        <w:rFonts w:hint="default"/>
        <w:lang w:val="en-GB" w:eastAsia="en-US" w:bidi="ar-SA"/>
      </w:rPr>
    </w:lvl>
    <w:lvl w:ilvl="8" w:tplc="E6C6CDFC">
      <w:numFmt w:val="bullet"/>
      <w:lvlText w:val="•"/>
      <w:lvlJc w:val="left"/>
      <w:pPr>
        <w:ind w:left="4433" w:hanging="361"/>
      </w:pPr>
      <w:rPr>
        <w:rFonts w:hint="default"/>
        <w:lang w:val="en-GB" w:eastAsia="en-US" w:bidi="ar-SA"/>
      </w:rPr>
    </w:lvl>
  </w:abstractNum>
  <w:abstractNum w:abstractNumId="17" w15:restartNumberingAfterBreak="0">
    <w:nsid w:val="35F832FA"/>
    <w:multiLevelType w:val="hybridMultilevel"/>
    <w:tmpl w:val="B888D1DC"/>
    <w:lvl w:ilvl="0" w:tplc="78B419F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92E2874">
      <w:numFmt w:val="bullet"/>
      <w:lvlText w:val="•"/>
      <w:lvlJc w:val="left"/>
      <w:pPr>
        <w:ind w:left="1162" w:hanging="360"/>
      </w:pPr>
      <w:rPr>
        <w:rFonts w:hint="default"/>
        <w:lang w:val="en-GB" w:eastAsia="en-US" w:bidi="ar-SA"/>
      </w:rPr>
    </w:lvl>
    <w:lvl w:ilvl="2" w:tplc="44283EF8">
      <w:numFmt w:val="bullet"/>
      <w:lvlText w:val="•"/>
      <w:lvlJc w:val="left"/>
      <w:pPr>
        <w:ind w:left="1905" w:hanging="360"/>
      </w:pPr>
      <w:rPr>
        <w:rFonts w:hint="default"/>
        <w:lang w:val="en-GB" w:eastAsia="en-US" w:bidi="ar-SA"/>
      </w:rPr>
    </w:lvl>
    <w:lvl w:ilvl="3" w:tplc="3476DC5E">
      <w:numFmt w:val="bullet"/>
      <w:lvlText w:val="•"/>
      <w:lvlJc w:val="left"/>
      <w:pPr>
        <w:ind w:left="2647" w:hanging="360"/>
      </w:pPr>
      <w:rPr>
        <w:rFonts w:hint="default"/>
        <w:lang w:val="en-GB" w:eastAsia="en-US" w:bidi="ar-SA"/>
      </w:rPr>
    </w:lvl>
    <w:lvl w:ilvl="4" w:tplc="B73C0DA2">
      <w:numFmt w:val="bullet"/>
      <w:lvlText w:val="•"/>
      <w:lvlJc w:val="left"/>
      <w:pPr>
        <w:ind w:left="3390" w:hanging="360"/>
      </w:pPr>
      <w:rPr>
        <w:rFonts w:hint="default"/>
        <w:lang w:val="en-GB" w:eastAsia="en-US" w:bidi="ar-SA"/>
      </w:rPr>
    </w:lvl>
    <w:lvl w:ilvl="5" w:tplc="54F4AA58">
      <w:numFmt w:val="bullet"/>
      <w:lvlText w:val="•"/>
      <w:lvlJc w:val="left"/>
      <w:pPr>
        <w:ind w:left="4133" w:hanging="360"/>
      </w:pPr>
      <w:rPr>
        <w:rFonts w:hint="default"/>
        <w:lang w:val="en-GB" w:eastAsia="en-US" w:bidi="ar-SA"/>
      </w:rPr>
    </w:lvl>
    <w:lvl w:ilvl="6" w:tplc="7B840B7E">
      <w:numFmt w:val="bullet"/>
      <w:lvlText w:val="•"/>
      <w:lvlJc w:val="left"/>
      <w:pPr>
        <w:ind w:left="4875" w:hanging="360"/>
      </w:pPr>
      <w:rPr>
        <w:rFonts w:hint="default"/>
        <w:lang w:val="en-GB" w:eastAsia="en-US" w:bidi="ar-SA"/>
      </w:rPr>
    </w:lvl>
    <w:lvl w:ilvl="7" w:tplc="2AA09F44">
      <w:numFmt w:val="bullet"/>
      <w:lvlText w:val="•"/>
      <w:lvlJc w:val="left"/>
      <w:pPr>
        <w:ind w:left="5618" w:hanging="360"/>
      </w:pPr>
      <w:rPr>
        <w:rFonts w:hint="default"/>
        <w:lang w:val="en-GB" w:eastAsia="en-US" w:bidi="ar-SA"/>
      </w:rPr>
    </w:lvl>
    <w:lvl w:ilvl="8" w:tplc="82AC9688">
      <w:numFmt w:val="bullet"/>
      <w:lvlText w:val="•"/>
      <w:lvlJc w:val="left"/>
      <w:pPr>
        <w:ind w:left="6360" w:hanging="360"/>
      </w:pPr>
      <w:rPr>
        <w:rFonts w:hint="default"/>
        <w:lang w:val="en-GB" w:eastAsia="en-US" w:bidi="ar-SA"/>
      </w:rPr>
    </w:lvl>
  </w:abstractNum>
  <w:abstractNum w:abstractNumId="18" w15:restartNumberingAfterBreak="0">
    <w:nsid w:val="382356E5"/>
    <w:multiLevelType w:val="hybridMultilevel"/>
    <w:tmpl w:val="8FCCE6C8"/>
    <w:lvl w:ilvl="0" w:tplc="4CB0884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7D0B0FC">
      <w:numFmt w:val="bullet"/>
      <w:lvlText w:val="•"/>
      <w:lvlJc w:val="left"/>
      <w:pPr>
        <w:ind w:left="1916" w:hanging="360"/>
      </w:pPr>
      <w:rPr>
        <w:rFonts w:hint="default"/>
        <w:lang w:val="en-GB" w:eastAsia="en-US" w:bidi="ar-SA"/>
      </w:rPr>
    </w:lvl>
    <w:lvl w:ilvl="2" w:tplc="68AC0BA6">
      <w:numFmt w:val="bullet"/>
      <w:lvlText w:val="•"/>
      <w:lvlJc w:val="left"/>
      <w:pPr>
        <w:ind w:left="3412" w:hanging="360"/>
      </w:pPr>
      <w:rPr>
        <w:rFonts w:hint="default"/>
        <w:lang w:val="en-GB" w:eastAsia="en-US" w:bidi="ar-SA"/>
      </w:rPr>
    </w:lvl>
    <w:lvl w:ilvl="3" w:tplc="49AEF73C">
      <w:numFmt w:val="bullet"/>
      <w:lvlText w:val="•"/>
      <w:lvlJc w:val="left"/>
      <w:pPr>
        <w:ind w:left="4908" w:hanging="360"/>
      </w:pPr>
      <w:rPr>
        <w:rFonts w:hint="default"/>
        <w:lang w:val="en-GB" w:eastAsia="en-US" w:bidi="ar-SA"/>
      </w:rPr>
    </w:lvl>
    <w:lvl w:ilvl="4" w:tplc="5CCC7780">
      <w:numFmt w:val="bullet"/>
      <w:lvlText w:val="•"/>
      <w:lvlJc w:val="left"/>
      <w:pPr>
        <w:ind w:left="6404" w:hanging="360"/>
      </w:pPr>
      <w:rPr>
        <w:rFonts w:hint="default"/>
        <w:lang w:val="en-GB" w:eastAsia="en-US" w:bidi="ar-SA"/>
      </w:rPr>
    </w:lvl>
    <w:lvl w:ilvl="5" w:tplc="D15A1290">
      <w:numFmt w:val="bullet"/>
      <w:lvlText w:val="•"/>
      <w:lvlJc w:val="left"/>
      <w:pPr>
        <w:ind w:left="7901" w:hanging="360"/>
      </w:pPr>
      <w:rPr>
        <w:rFonts w:hint="default"/>
        <w:lang w:val="en-GB" w:eastAsia="en-US" w:bidi="ar-SA"/>
      </w:rPr>
    </w:lvl>
    <w:lvl w:ilvl="6" w:tplc="7C2621C4">
      <w:numFmt w:val="bullet"/>
      <w:lvlText w:val="•"/>
      <w:lvlJc w:val="left"/>
      <w:pPr>
        <w:ind w:left="9397" w:hanging="360"/>
      </w:pPr>
      <w:rPr>
        <w:rFonts w:hint="default"/>
        <w:lang w:val="en-GB" w:eastAsia="en-US" w:bidi="ar-SA"/>
      </w:rPr>
    </w:lvl>
    <w:lvl w:ilvl="7" w:tplc="BC082E58">
      <w:numFmt w:val="bullet"/>
      <w:lvlText w:val="•"/>
      <w:lvlJc w:val="left"/>
      <w:pPr>
        <w:ind w:left="10893" w:hanging="360"/>
      </w:pPr>
      <w:rPr>
        <w:rFonts w:hint="default"/>
        <w:lang w:val="en-GB" w:eastAsia="en-US" w:bidi="ar-SA"/>
      </w:rPr>
    </w:lvl>
    <w:lvl w:ilvl="8" w:tplc="3FECA6A2">
      <w:numFmt w:val="bullet"/>
      <w:lvlText w:val="•"/>
      <w:lvlJc w:val="left"/>
      <w:pPr>
        <w:ind w:left="12389" w:hanging="360"/>
      </w:pPr>
      <w:rPr>
        <w:rFonts w:hint="default"/>
        <w:lang w:val="en-GB" w:eastAsia="en-US" w:bidi="ar-SA"/>
      </w:rPr>
    </w:lvl>
  </w:abstractNum>
  <w:abstractNum w:abstractNumId="19" w15:restartNumberingAfterBreak="0">
    <w:nsid w:val="3DC26A2A"/>
    <w:multiLevelType w:val="hybridMultilevel"/>
    <w:tmpl w:val="4642B9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414C52B5"/>
    <w:multiLevelType w:val="hybridMultilevel"/>
    <w:tmpl w:val="6B8897CE"/>
    <w:lvl w:ilvl="0" w:tplc="1F00BB3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4709316">
      <w:numFmt w:val="bullet"/>
      <w:lvlText w:val="•"/>
      <w:lvlJc w:val="left"/>
      <w:pPr>
        <w:ind w:left="1705" w:hanging="360"/>
      </w:pPr>
      <w:rPr>
        <w:rFonts w:hint="default"/>
        <w:lang w:val="en-GB" w:eastAsia="en-US" w:bidi="ar-SA"/>
      </w:rPr>
    </w:lvl>
    <w:lvl w:ilvl="2" w:tplc="1C3ED492">
      <w:numFmt w:val="bullet"/>
      <w:lvlText w:val="•"/>
      <w:lvlJc w:val="left"/>
      <w:pPr>
        <w:ind w:left="2991" w:hanging="360"/>
      </w:pPr>
      <w:rPr>
        <w:rFonts w:hint="default"/>
        <w:lang w:val="en-GB" w:eastAsia="en-US" w:bidi="ar-SA"/>
      </w:rPr>
    </w:lvl>
    <w:lvl w:ilvl="3" w:tplc="7ADE2874">
      <w:numFmt w:val="bullet"/>
      <w:lvlText w:val="•"/>
      <w:lvlJc w:val="left"/>
      <w:pPr>
        <w:ind w:left="4276" w:hanging="360"/>
      </w:pPr>
      <w:rPr>
        <w:rFonts w:hint="default"/>
        <w:lang w:val="en-GB" w:eastAsia="en-US" w:bidi="ar-SA"/>
      </w:rPr>
    </w:lvl>
    <w:lvl w:ilvl="4" w:tplc="3796ED28">
      <w:numFmt w:val="bullet"/>
      <w:lvlText w:val="•"/>
      <w:lvlJc w:val="left"/>
      <w:pPr>
        <w:ind w:left="5562" w:hanging="360"/>
      </w:pPr>
      <w:rPr>
        <w:rFonts w:hint="default"/>
        <w:lang w:val="en-GB" w:eastAsia="en-US" w:bidi="ar-SA"/>
      </w:rPr>
    </w:lvl>
    <w:lvl w:ilvl="5" w:tplc="998027E6">
      <w:numFmt w:val="bullet"/>
      <w:lvlText w:val="•"/>
      <w:lvlJc w:val="left"/>
      <w:pPr>
        <w:ind w:left="6848" w:hanging="360"/>
      </w:pPr>
      <w:rPr>
        <w:rFonts w:hint="default"/>
        <w:lang w:val="en-GB" w:eastAsia="en-US" w:bidi="ar-SA"/>
      </w:rPr>
    </w:lvl>
    <w:lvl w:ilvl="6" w:tplc="F01C2532">
      <w:numFmt w:val="bullet"/>
      <w:lvlText w:val="•"/>
      <w:lvlJc w:val="left"/>
      <w:pPr>
        <w:ind w:left="8133" w:hanging="360"/>
      </w:pPr>
      <w:rPr>
        <w:rFonts w:hint="default"/>
        <w:lang w:val="en-GB" w:eastAsia="en-US" w:bidi="ar-SA"/>
      </w:rPr>
    </w:lvl>
    <w:lvl w:ilvl="7" w:tplc="55948026">
      <w:numFmt w:val="bullet"/>
      <w:lvlText w:val="•"/>
      <w:lvlJc w:val="left"/>
      <w:pPr>
        <w:ind w:left="9419" w:hanging="360"/>
      </w:pPr>
      <w:rPr>
        <w:rFonts w:hint="default"/>
        <w:lang w:val="en-GB" w:eastAsia="en-US" w:bidi="ar-SA"/>
      </w:rPr>
    </w:lvl>
    <w:lvl w:ilvl="8" w:tplc="B2A4BCE0">
      <w:numFmt w:val="bullet"/>
      <w:lvlText w:val="•"/>
      <w:lvlJc w:val="left"/>
      <w:pPr>
        <w:ind w:left="10704" w:hanging="360"/>
      </w:pPr>
      <w:rPr>
        <w:rFonts w:hint="default"/>
        <w:lang w:val="en-GB" w:eastAsia="en-US" w:bidi="ar-SA"/>
      </w:rPr>
    </w:lvl>
  </w:abstractNum>
  <w:abstractNum w:abstractNumId="21" w15:restartNumberingAfterBreak="0">
    <w:nsid w:val="44A12922"/>
    <w:multiLevelType w:val="hybridMultilevel"/>
    <w:tmpl w:val="8C505A4C"/>
    <w:lvl w:ilvl="0" w:tplc="6F58126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CD6ABE6">
      <w:numFmt w:val="bullet"/>
      <w:lvlText w:val="•"/>
      <w:lvlJc w:val="left"/>
      <w:pPr>
        <w:ind w:left="1332" w:hanging="360"/>
      </w:pPr>
      <w:rPr>
        <w:rFonts w:hint="default"/>
        <w:lang w:val="en-GB" w:eastAsia="en-US" w:bidi="ar-SA"/>
      </w:rPr>
    </w:lvl>
    <w:lvl w:ilvl="2" w:tplc="1B6C6CCE">
      <w:numFmt w:val="bullet"/>
      <w:lvlText w:val="•"/>
      <w:lvlJc w:val="left"/>
      <w:pPr>
        <w:ind w:left="2245" w:hanging="360"/>
      </w:pPr>
      <w:rPr>
        <w:rFonts w:hint="default"/>
        <w:lang w:val="en-GB" w:eastAsia="en-US" w:bidi="ar-SA"/>
      </w:rPr>
    </w:lvl>
    <w:lvl w:ilvl="3" w:tplc="AF806A04">
      <w:numFmt w:val="bullet"/>
      <w:lvlText w:val="•"/>
      <w:lvlJc w:val="left"/>
      <w:pPr>
        <w:ind w:left="3157" w:hanging="360"/>
      </w:pPr>
      <w:rPr>
        <w:rFonts w:hint="default"/>
        <w:lang w:val="en-GB" w:eastAsia="en-US" w:bidi="ar-SA"/>
      </w:rPr>
    </w:lvl>
    <w:lvl w:ilvl="4" w:tplc="88886CCC">
      <w:numFmt w:val="bullet"/>
      <w:lvlText w:val="•"/>
      <w:lvlJc w:val="left"/>
      <w:pPr>
        <w:ind w:left="4070" w:hanging="360"/>
      </w:pPr>
      <w:rPr>
        <w:rFonts w:hint="default"/>
        <w:lang w:val="en-GB" w:eastAsia="en-US" w:bidi="ar-SA"/>
      </w:rPr>
    </w:lvl>
    <w:lvl w:ilvl="5" w:tplc="604A5A7A">
      <w:numFmt w:val="bullet"/>
      <w:lvlText w:val="•"/>
      <w:lvlJc w:val="left"/>
      <w:pPr>
        <w:ind w:left="4983" w:hanging="360"/>
      </w:pPr>
      <w:rPr>
        <w:rFonts w:hint="default"/>
        <w:lang w:val="en-GB" w:eastAsia="en-US" w:bidi="ar-SA"/>
      </w:rPr>
    </w:lvl>
    <w:lvl w:ilvl="6" w:tplc="6108E344">
      <w:numFmt w:val="bullet"/>
      <w:lvlText w:val="•"/>
      <w:lvlJc w:val="left"/>
      <w:pPr>
        <w:ind w:left="5895" w:hanging="360"/>
      </w:pPr>
      <w:rPr>
        <w:rFonts w:hint="default"/>
        <w:lang w:val="en-GB" w:eastAsia="en-US" w:bidi="ar-SA"/>
      </w:rPr>
    </w:lvl>
    <w:lvl w:ilvl="7" w:tplc="4E56C00C">
      <w:numFmt w:val="bullet"/>
      <w:lvlText w:val="•"/>
      <w:lvlJc w:val="left"/>
      <w:pPr>
        <w:ind w:left="6808" w:hanging="360"/>
      </w:pPr>
      <w:rPr>
        <w:rFonts w:hint="default"/>
        <w:lang w:val="en-GB" w:eastAsia="en-US" w:bidi="ar-SA"/>
      </w:rPr>
    </w:lvl>
    <w:lvl w:ilvl="8" w:tplc="43D4ABF2">
      <w:numFmt w:val="bullet"/>
      <w:lvlText w:val="•"/>
      <w:lvlJc w:val="left"/>
      <w:pPr>
        <w:ind w:left="7720" w:hanging="360"/>
      </w:pPr>
      <w:rPr>
        <w:rFonts w:hint="default"/>
        <w:lang w:val="en-GB" w:eastAsia="en-US" w:bidi="ar-SA"/>
      </w:rPr>
    </w:lvl>
  </w:abstractNum>
  <w:abstractNum w:abstractNumId="22" w15:restartNumberingAfterBreak="0">
    <w:nsid w:val="44A64BF7"/>
    <w:multiLevelType w:val="hybridMultilevel"/>
    <w:tmpl w:val="F4228440"/>
    <w:lvl w:ilvl="0" w:tplc="FCE0B35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7DEFAA4">
      <w:numFmt w:val="bullet"/>
      <w:lvlText w:val="•"/>
      <w:lvlJc w:val="left"/>
      <w:pPr>
        <w:ind w:left="873" w:hanging="360"/>
      </w:pPr>
      <w:rPr>
        <w:rFonts w:hint="default"/>
        <w:lang w:val="en-GB" w:eastAsia="en-US" w:bidi="ar-SA"/>
      </w:rPr>
    </w:lvl>
    <w:lvl w:ilvl="2" w:tplc="EDBCD982">
      <w:numFmt w:val="bullet"/>
      <w:lvlText w:val="•"/>
      <w:lvlJc w:val="left"/>
      <w:pPr>
        <w:ind w:left="1327" w:hanging="360"/>
      </w:pPr>
      <w:rPr>
        <w:rFonts w:hint="default"/>
        <w:lang w:val="en-GB" w:eastAsia="en-US" w:bidi="ar-SA"/>
      </w:rPr>
    </w:lvl>
    <w:lvl w:ilvl="3" w:tplc="02664AFE">
      <w:numFmt w:val="bullet"/>
      <w:lvlText w:val="•"/>
      <w:lvlJc w:val="left"/>
      <w:pPr>
        <w:ind w:left="1780" w:hanging="360"/>
      </w:pPr>
      <w:rPr>
        <w:rFonts w:hint="default"/>
        <w:lang w:val="en-GB" w:eastAsia="en-US" w:bidi="ar-SA"/>
      </w:rPr>
    </w:lvl>
    <w:lvl w:ilvl="4" w:tplc="6FBC19EA">
      <w:numFmt w:val="bullet"/>
      <w:lvlText w:val="•"/>
      <w:lvlJc w:val="left"/>
      <w:pPr>
        <w:ind w:left="2234" w:hanging="360"/>
      </w:pPr>
      <w:rPr>
        <w:rFonts w:hint="default"/>
        <w:lang w:val="en-GB" w:eastAsia="en-US" w:bidi="ar-SA"/>
      </w:rPr>
    </w:lvl>
    <w:lvl w:ilvl="5" w:tplc="84CCFDC0">
      <w:numFmt w:val="bullet"/>
      <w:lvlText w:val="•"/>
      <w:lvlJc w:val="left"/>
      <w:pPr>
        <w:ind w:left="2688" w:hanging="360"/>
      </w:pPr>
      <w:rPr>
        <w:rFonts w:hint="default"/>
        <w:lang w:val="en-GB" w:eastAsia="en-US" w:bidi="ar-SA"/>
      </w:rPr>
    </w:lvl>
    <w:lvl w:ilvl="6" w:tplc="6D6411C0">
      <w:numFmt w:val="bullet"/>
      <w:lvlText w:val="•"/>
      <w:lvlJc w:val="left"/>
      <w:pPr>
        <w:ind w:left="3141" w:hanging="360"/>
      </w:pPr>
      <w:rPr>
        <w:rFonts w:hint="default"/>
        <w:lang w:val="en-GB" w:eastAsia="en-US" w:bidi="ar-SA"/>
      </w:rPr>
    </w:lvl>
    <w:lvl w:ilvl="7" w:tplc="371A6B94">
      <w:numFmt w:val="bullet"/>
      <w:lvlText w:val="•"/>
      <w:lvlJc w:val="left"/>
      <w:pPr>
        <w:ind w:left="3595" w:hanging="360"/>
      </w:pPr>
      <w:rPr>
        <w:rFonts w:hint="default"/>
        <w:lang w:val="en-GB" w:eastAsia="en-US" w:bidi="ar-SA"/>
      </w:rPr>
    </w:lvl>
    <w:lvl w:ilvl="8" w:tplc="71A08FEA">
      <w:numFmt w:val="bullet"/>
      <w:lvlText w:val="•"/>
      <w:lvlJc w:val="left"/>
      <w:pPr>
        <w:ind w:left="4048" w:hanging="360"/>
      </w:pPr>
      <w:rPr>
        <w:rFonts w:hint="default"/>
        <w:lang w:val="en-GB" w:eastAsia="en-US" w:bidi="ar-SA"/>
      </w:rPr>
    </w:lvl>
  </w:abstractNum>
  <w:abstractNum w:abstractNumId="23" w15:restartNumberingAfterBreak="0">
    <w:nsid w:val="49D23264"/>
    <w:multiLevelType w:val="hybridMultilevel"/>
    <w:tmpl w:val="CACA39E6"/>
    <w:lvl w:ilvl="0" w:tplc="A468A98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12E4804">
      <w:numFmt w:val="bullet"/>
      <w:lvlText w:val="•"/>
      <w:lvlJc w:val="left"/>
      <w:pPr>
        <w:ind w:left="1916" w:hanging="360"/>
      </w:pPr>
      <w:rPr>
        <w:rFonts w:hint="default"/>
        <w:lang w:val="en-GB" w:eastAsia="en-US" w:bidi="ar-SA"/>
      </w:rPr>
    </w:lvl>
    <w:lvl w:ilvl="2" w:tplc="1A8CE6AC">
      <w:numFmt w:val="bullet"/>
      <w:lvlText w:val="•"/>
      <w:lvlJc w:val="left"/>
      <w:pPr>
        <w:ind w:left="3412" w:hanging="360"/>
      </w:pPr>
      <w:rPr>
        <w:rFonts w:hint="default"/>
        <w:lang w:val="en-GB" w:eastAsia="en-US" w:bidi="ar-SA"/>
      </w:rPr>
    </w:lvl>
    <w:lvl w:ilvl="3" w:tplc="05D64044">
      <w:numFmt w:val="bullet"/>
      <w:lvlText w:val="•"/>
      <w:lvlJc w:val="left"/>
      <w:pPr>
        <w:ind w:left="4908" w:hanging="360"/>
      </w:pPr>
      <w:rPr>
        <w:rFonts w:hint="default"/>
        <w:lang w:val="en-GB" w:eastAsia="en-US" w:bidi="ar-SA"/>
      </w:rPr>
    </w:lvl>
    <w:lvl w:ilvl="4" w:tplc="C758FE6E">
      <w:numFmt w:val="bullet"/>
      <w:lvlText w:val="•"/>
      <w:lvlJc w:val="left"/>
      <w:pPr>
        <w:ind w:left="6404" w:hanging="360"/>
      </w:pPr>
      <w:rPr>
        <w:rFonts w:hint="default"/>
        <w:lang w:val="en-GB" w:eastAsia="en-US" w:bidi="ar-SA"/>
      </w:rPr>
    </w:lvl>
    <w:lvl w:ilvl="5" w:tplc="5D18B73A">
      <w:numFmt w:val="bullet"/>
      <w:lvlText w:val="•"/>
      <w:lvlJc w:val="left"/>
      <w:pPr>
        <w:ind w:left="7901" w:hanging="360"/>
      </w:pPr>
      <w:rPr>
        <w:rFonts w:hint="default"/>
        <w:lang w:val="en-GB" w:eastAsia="en-US" w:bidi="ar-SA"/>
      </w:rPr>
    </w:lvl>
    <w:lvl w:ilvl="6" w:tplc="C89809A2">
      <w:numFmt w:val="bullet"/>
      <w:lvlText w:val="•"/>
      <w:lvlJc w:val="left"/>
      <w:pPr>
        <w:ind w:left="9397" w:hanging="360"/>
      </w:pPr>
      <w:rPr>
        <w:rFonts w:hint="default"/>
        <w:lang w:val="en-GB" w:eastAsia="en-US" w:bidi="ar-SA"/>
      </w:rPr>
    </w:lvl>
    <w:lvl w:ilvl="7" w:tplc="F6502350">
      <w:numFmt w:val="bullet"/>
      <w:lvlText w:val="•"/>
      <w:lvlJc w:val="left"/>
      <w:pPr>
        <w:ind w:left="10893" w:hanging="360"/>
      </w:pPr>
      <w:rPr>
        <w:rFonts w:hint="default"/>
        <w:lang w:val="en-GB" w:eastAsia="en-US" w:bidi="ar-SA"/>
      </w:rPr>
    </w:lvl>
    <w:lvl w:ilvl="8" w:tplc="16A04E56">
      <w:numFmt w:val="bullet"/>
      <w:lvlText w:val="•"/>
      <w:lvlJc w:val="left"/>
      <w:pPr>
        <w:ind w:left="12389" w:hanging="360"/>
      </w:pPr>
      <w:rPr>
        <w:rFonts w:hint="default"/>
        <w:lang w:val="en-GB" w:eastAsia="en-US" w:bidi="ar-SA"/>
      </w:rPr>
    </w:lvl>
  </w:abstractNum>
  <w:abstractNum w:abstractNumId="24" w15:restartNumberingAfterBreak="0">
    <w:nsid w:val="4B386DFB"/>
    <w:multiLevelType w:val="hybridMultilevel"/>
    <w:tmpl w:val="0554AC1C"/>
    <w:lvl w:ilvl="0" w:tplc="5A98E74E">
      <w:numFmt w:val="bullet"/>
      <w:lvlText w:val=""/>
      <w:lvlJc w:val="left"/>
      <w:pPr>
        <w:ind w:left="268" w:hanging="212"/>
      </w:pPr>
      <w:rPr>
        <w:rFonts w:ascii="Symbol" w:eastAsia="Symbol" w:hAnsi="Symbol" w:cs="Symbol" w:hint="default"/>
        <w:b w:val="0"/>
        <w:bCs w:val="0"/>
        <w:i w:val="0"/>
        <w:iCs w:val="0"/>
        <w:w w:val="100"/>
        <w:sz w:val="22"/>
        <w:szCs w:val="22"/>
        <w:lang w:val="en-GB" w:eastAsia="en-US" w:bidi="ar-SA"/>
      </w:rPr>
    </w:lvl>
    <w:lvl w:ilvl="1" w:tplc="3A7AC1B4">
      <w:numFmt w:val="bullet"/>
      <w:lvlText w:val="•"/>
      <w:lvlJc w:val="left"/>
      <w:pPr>
        <w:ind w:left="1574" w:hanging="212"/>
      </w:pPr>
      <w:rPr>
        <w:rFonts w:hint="default"/>
        <w:lang w:val="en-GB" w:eastAsia="en-US" w:bidi="ar-SA"/>
      </w:rPr>
    </w:lvl>
    <w:lvl w:ilvl="2" w:tplc="BF5EF824">
      <w:numFmt w:val="bullet"/>
      <w:lvlText w:val="•"/>
      <w:lvlJc w:val="left"/>
      <w:pPr>
        <w:ind w:left="2888" w:hanging="212"/>
      </w:pPr>
      <w:rPr>
        <w:rFonts w:hint="default"/>
        <w:lang w:val="en-GB" w:eastAsia="en-US" w:bidi="ar-SA"/>
      </w:rPr>
    </w:lvl>
    <w:lvl w:ilvl="3" w:tplc="04BAAF6C">
      <w:numFmt w:val="bullet"/>
      <w:lvlText w:val="•"/>
      <w:lvlJc w:val="left"/>
      <w:pPr>
        <w:ind w:left="4202" w:hanging="212"/>
      </w:pPr>
      <w:rPr>
        <w:rFonts w:hint="default"/>
        <w:lang w:val="en-GB" w:eastAsia="en-US" w:bidi="ar-SA"/>
      </w:rPr>
    </w:lvl>
    <w:lvl w:ilvl="4" w:tplc="2E000A80">
      <w:numFmt w:val="bullet"/>
      <w:lvlText w:val="•"/>
      <w:lvlJc w:val="left"/>
      <w:pPr>
        <w:ind w:left="5516" w:hanging="212"/>
      </w:pPr>
      <w:rPr>
        <w:rFonts w:hint="default"/>
        <w:lang w:val="en-GB" w:eastAsia="en-US" w:bidi="ar-SA"/>
      </w:rPr>
    </w:lvl>
    <w:lvl w:ilvl="5" w:tplc="429833F6">
      <w:numFmt w:val="bullet"/>
      <w:lvlText w:val="•"/>
      <w:lvlJc w:val="left"/>
      <w:pPr>
        <w:ind w:left="6830" w:hanging="212"/>
      </w:pPr>
      <w:rPr>
        <w:rFonts w:hint="default"/>
        <w:lang w:val="en-GB" w:eastAsia="en-US" w:bidi="ar-SA"/>
      </w:rPr>
    </w:lvl>
    <w:lvl w:ilvl="6" w:tplc="DA30F020">
      <w:numFmt w:val="bullet"/>
      <w:lvlText w:val="•"/>
      <w:lvlJc w:val="left"/>
      <w:pPr>
        <w:ind w:left="8144" w:hanging="212"/>
      </w:pPr>
      <w:rPr>
        <w:rFonts w:hint="default"/>
        <w:lang w:val="en-GB" w:eastAsia="en-US" w:bidi="ar-SA"/>
      </w:rPr>
    </w:lvl>
    <w:lvl w:ilvl="7" w:tplc="B3EC02A0">
      <w:numFmt w:val="bullet"/>
      <w:lvlText w:val="•"/>
      <w:lvlJc w:val="left"/>
      <w:pPr>
        <w:ind w:left="9458" w:hanging="212"/>
      </w:pPr>
      <w:rPr>
        <w:rFonts w:hint="default"/>
        <w:lang w:val="en-GB" w:eastAsia="en-US" w:bidi="ar-SA"/>
      </w:rPr>
    </w:lvl>
    <w:lvl w:ilvl="8" w:tplc="15AE0060">
      <w:numFmt w:val="bullet"/>
      <w:lvlText w:val="•"/>
      <w:lvlJc w:val="left"/>
      <w:pPr>
        <w:ind w:left="10772" w:hanging="212"/>
      </w:pPr>
      <w:rPr>
        <w:rFonts w:hint="default"/>
        <w:lang w:val="en-GB" w:eastAsia="en-US" w:bidi="ar-SA"/>
      </w:rPr>
    </w:lvl>
  </w:abstractNum>
  <w:abstractNum w:abstractNumId="25" w15:restartNumberingAfterBreak="0">
    <w:nsid w:val="527C1973"/>
    <w:multiLevelType w:val="hybridMultilevel"/>
    <w:tmpl w:val="22B01372"/>
    <w:lvl w:ilvl="0" w:tplc="744874A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446FB62">
      <w:numFmt w:val="bullet"/>
      <w:lvlText w:val="•"/>
      <w:lvlJc w:val="left"/>
      <w:pPr>
        <w:ind w:left="873" w:hanging="360"/>
      </w:pPr>
      <w:rPr>
        <w:rFonts w:hint="default"/>
        <w:lang w:val="en-GB" w:eastAsia="en-US" w:bidi="ar-SA"/>
      </w:rPr>
    </w:lvl>
    <w:lvl w:ilvl="2" w:tplc="A308E738">
      <w:numFmt w:val="bullet"/>
      <w:lvlText w:val="•"/>
      <w:lvlJc w:val="left"/>
      <w:pPr>
        <w:ind w:left="1327" w:hanging="360"/>
      </w:pPr>
      <w:rPr>
        <w:rFonts w:hint="default"/>
        <w:lang w:val="en-GB" w:eastAsia="en-US" w:bidi="ar-SA"/>
      </w:rPr>
    </w:lvl>
    <w:lvl w:ilvl="3" w:tplc="FE885F46">
      <w:numFmt w:val="bullet"/>
      <w:lvlText w:val="•"/>
      <w:lvlJc w:val="left"/>
      <w:pPr>
        <w:ind w:left="1780" w:hanging="360"/>
      </w:pPr>
      <w:rPr>
        <w:rFonts w:hint="default"/>
        <w:lang w:val="en-GB" w:eastAsia="en-US" w:bidi="ar-SA"/>
      </w:rPr>
    </w:lvl>
    <w:lvl w:ilvl="4" w:tplc="9F6A4C7E">
      <w:numFmt w:val="bullet"/>
      <w:lvlText w:val="•"/>
      <w:lvlJc w:val="left"/>
      <w:pPr>
        <w:ind w:left="2234" w:hanging="360"/>
      </w:pPr>
      <w:rPr>
        <w:rFonts w:hint="default"/>
        <w:lang w:val="en-GB" w:eastAsia="en-US" w:bidi="ar-SA"/>
      </w:rPr>
    </w:lvl>
    <w:lvl w:ilvl="5" w:tplc="0736221E">
      <w:numFmt w:val="bullet"/>
      <w:lvlText w:val="•"/>
      <w:lvlJc w:val="left"/>
      <w:pPr>
        <w:ind w:left="2688" w:hanging="360"/>
      </w:pPr>
      <w:rPr>
        <w:rFonts w:hint="default"/>
        <w:lang w:val="en-GB" w:eastAsia="en-US" w:bidi="ar-SA"/>
      </w:rPr>
    </w:lvl>
    <w:lvl w:ilvl="6" w:tplc="5D38B054">
      <w:numFmt w:val="bullet"/>
      <w:lvlText w:val="•"/>
      <w:lvlJc w:val="left"/>
      <w:pPr>
        <w:ind w:left="3141" w:hanging="360"/>
      </w:pPr>
      <w:rPr>
        <w:rFonts w:hint="default"/>
        <w:lang w:val="en-GB" w:eastAsia="en-US" w:bidi="ar-SA"/>
      </w:rPr>
    </w:lvl>
    <w:lvl w:ilvl="7" w:tplc="1A1289DE">
      <w:numFmt w:val="bullet"/>
      <w:lvlText w:val="•"/>
      <w:lvlJc w:val="left"/>
      <w:pPr>
        <w:ind w:left="3595" w:hanging="360"/>
      </w:pPr>
      <w:rPr>
        <w:rFonts w:hint="default"/>
        <w:lang w:val="en-GB" w:eastAsia="en-US" w:bidi="ar-SA"/>
      </w:rPr>
    </w:lvl>
    <w:lvl w:ilvl="8" w:tplc="88349FF0">
      <w:numFmt w:val="bullet"/>
      <w:lvlText w:val="•"/>
      <w:lvlJc w:val="left"/>
      <w:pPr>
        <w:ind w:left="4048" w:hanging="360"/>
      </w:pPr>
      <w:rPr>
        <w:rFonts w:hint="default"/>
        <w:lang w:val="en-GB" w:eastAsia="en-US" w:bidi="ar-SA"/>
      </w:rPr>
    </w:lvl>
  </w:abstractNum>
  <w:abstractNum w:abstractNumId="26" w15:restartNumberingAfterBreak="0">
    <w:nsid w:val="5355399E"/>
    <w:multiLevelType w:val="hybridMultilevel"/>
    <w:tmpl w:val="413AD4E2"/>
    <w:lvl w:ilvl="0" w:tplc="5C46685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4CA28AE">
      <w:numFmt w:val="bullet"/>
      <w:lvlText w:val="•"/>
      <w:lvlJc w:val="left"/>
      <w:pPr>
        <w:ind w:left="1146" w:hanging="360"/>
      </w:pPr>
      <w:rPr>
        <w:rFonts w:hint="default"/>
        <w:lang w:val="en-GB" w:eastAsia="en-US" w:bidi="ar-SA"/>
      </w:rPr>
    </w:lvl>
    <w:lvl w:ilvl="2" w:tplc="EFF2A7CC">
      <w:numFmt w:val="bullet"/>
      <w:lvlText w:val="•"/>
      <w:lvlJc w:val="left"/>
      <w:pPr>
        <w:ind w:left="1873" w:hanging="360"/>
      </w:pPr>
      <w:rPr>
        <w:rFonts w:hint="default"/>
        <w:lang w:val="en-GB" w:eastAsia="en-US" w:bidi="ar-SA"/>
      </w:rPr>
    </w:lvl>
    <w:lvl w:ilvl="3" w:tplc="A860D8B0">
      <w:numFmt w:val="bullet"/>
      <w:lvlText w:val="•"/>
      <w:lvlJc w:val="left"/>
      <w:pPr>
        <w:ind w:left="2599" w:hanging="360"/>
      </w:pPr>
      <w:rPr>
        <w:rFonts w:hint="default"/>
        <w:lang w:val="en-GB" w:eastAsia="en-US" w:bidi="ar-SA"/>
      </w:rPr>
    </w:lvl>
    <w:lvl w:ilvl="4" w:tplc="7E26059C">
      <w:numFmt w:val="bullet"/>
      <w:lvlText w:val="•"/>
      <w:lvlJc w:val="left"/>
      <w:pPr>
        <w:ind w:left="3326" w:hanging="360"/>
      </w:pPr>
      <w:rPr>
        <w:rFonts w:hint="default"/>
        <w:lang w:val="en-GB" w:eastAsia="en-US" w:bidi="ar-SA"/>
      </w:rPr>
    </w:lvl>
    <w:lvl w:ilvl="5" w:tplc="A98CD7EA">
      <w:numFmt w:val="bullet"/>
      <w:lvlText w:val="•"/>
      <w:lvlJc w:val="left"/>
      <w:pPr>
        <w:ind w:left="4053" w:hanging="360"/>
      </w:pPr>
      <w:rPr>
        <w:rFonts w:hint="default"/>
        <w:lang w:val="en-GB" w:eastAsia="en-US" w:bidi="ar-SA"/>
      </w:rPr>
    </w:lvl>
    <w:lvl w:ilvl="6" w:tplc="C9A41D06">
      <w:numFmt w:val="bullet"/>
      <w:lvlText w:val="•"/>
      <w:lvlJc w:val="left"/>
      <w:pPr>
        <w:ind w:left="4779" w:hanging="360"/>
      </w:pPr>
      <w:rPr>
        <w:rFonts w:hint="default"/>
        <w:lang w:val="en-GB" w:eastAsia="en-US" w:bidi="ar-SA"/>
      </w:rPr>
    </w:lvl>
    <w:lvl w:ilvl="7" w:tplc="DBCE0BE8">
      <w:numFmt w:val="bullet"/>
      <w:lvlText w:val="•"/>
      <w:lvlJc w:val="left"/>
      <w:pPr>
        <w:ind w:left="5506" w:hanging="360"/>
      </w:pPr>
      <w:rPr>
        <w:rFonts w:hint="default"/>
        <w:lang w:val="en-GB" w:eastAsia="en-US" w:bidi="ar-SA"/>
      </w:rPr>
    </w:lvl>
    <w:lvl w:ilvl="8" w:tplc="1A323F88">
      <w:numFmt w:val="bullet"/>
      <w:lvlText w:val="•"/>
      <w:lvlJc w:val="left"/>
      <w:pPr>
        <w:ind w:left="6232" w:hanging="360"/>
      </w:pPr>
      <w:rPr>
        <w:rFonts w:hint="default"/>
        <w:lang w:val="en-GB" w:eastAsia="en-US" w:bidi="ar-SA"/>
      </w:rPr>
    </w:lvl>
  </w:abstractNum>
  <w:abstractNum w:abstractNumId="27" w15:restartNumberingAfterBreak="0">
    <w:nsid w:val="547B4B24"/>
    <w:multiLevelType w:val="hybridMultilevel"/>
    <w:tmpl w:val="C21E93DE"/>
    <w:lvl w:ilvl="0" w:tplc="4932662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1CA0EEE">
      <w:numFmt w:val="bullet"/>
      <w:lvlText w:val="•"/>
      <w:lvlJc w:val="left"/>
      <w:pPr>
        <w:ind w:left="1058" w:hanging="360"/>
      </w:pPr>
      <w:rPr>
        <w:rFonts w:hint="default"/>
        <w:lang w:val="en-GB" w:eastAsia="en-US" w:bidi="ar-SA"/>
      </w:rPr>
    </w:lvl>
    <w:lvl w:ilvl="2" w:tplc="FBAEDDCC">
      <w:numFmt w:val="bullet"/>
      <w:lvlText w:val="•"/>
      <w:lvlJc w:val="left"/>
      <w:pPr>
        <w:ind w:left="1697" w:hanging="360"/>
      </w:pPr>
      <w:rPr>
        <w:rFonts w:hint="default"/>
        <w:lang w:val="en-GB" w:eastAsia="en-US" w:bidi="ar-SA"/>
      </w:rPr>
    </w:lvl>
    <w:lvl w:ilvl="3" w:tplc="61FC82B8">
      <w:numFmt w:val="bullet"/>
      <w:lvlText w:val="•"/>
      <w:lvlJc w:val="left"/>
      <w:pPr>
        <w:ind w:left="2335" w:hanging="360"/>
      </w:pPr>
      <w:rPr>
        <w:rFonts w:hint="default"/>
        <w:lang w:val="en-GB" w:eastAsia="en-US" w:bidi="ar-SA"/>
      </w:rPr>
    </w:lvl>
    <w:lvl w:ilvl="4" w:tplc="431AA4A8">
      <w:numFmt w:val="bullet"/>
      <w:lvlText w:val="•"/>
      <w:lvlJc w:val="left"/>
      <w:pPr>
        <w:ind w:left="2974" w:hanging="360"/>
      </w:pPr>
      <w:rPr>
        <w:rFonts w:hint="default"/>
        <w:lang w:val="en-GB" w:eastAsia="en-US" w:bidi="ar-SA"/>
      </w:rPr>
    </w:lvl>
    <w:lvl w:ilvl="5" w:tplc="2FAC60AC">
      <w:numFmt w:val="bullet"/>
      <w:lvlText w:val="•"/>
      <w:lvlJc w:val="left"/>
      <w:pPr>
        <w:ind w:left="3612" w:hanging="360"/>
      </w:pPr>
      <w:rPr>
        <w:rFonts w:hint="default"/>
        <w:lang w:val="en-GB" w:eastAsia="en-US" w:bidi="ar-SA"/>
      </w:rPr>
    </w:lvl>
    <w:lvl w:ilvl="6" w:tplc="0D5A8B48">
      <w:numFmt w:val="bullet"/>
      <w:lvlText w:val="•"/>
      <w:lvlJc w:val="left"/>
      <w:pPr>
        <w:ind w:left="4251" w:hanging="360"/>
      </w:pPr>
      <w:rPr>
        <w:rFonts w:hint="default"/>
        <w:lang w:val="en-GB" w:eastAsia="en-US" w:bidi="ar-SA"/>
      </w:rPr>
    </w:lvl>
    <w:lvl w:ilvl="7" w:tplc="C1C06DB0">
      <w:numFmt w:val="bullet"/>
      <w:lvlText w:val="•"/>
      <w:lvlJc w:val="left"/>
      <w:pPr>
        <w:ind w:left="4889" w:hanging="360"/>
      </w:pPr>
      <w:rPr>
        <w:rFonts w:hint="default"/>
        <w:lang w:val="en-GB" w:eastAsia="en-US" w:bidi="ar-SA"/>
      </w:rPr>
    </w:lvl>
    <w:lvl w:ilvl="8" w:tplc="85FA29F4">
      <w:numFmt w:val="bullet"/>
      <w:lvlText w:val="•"/>
      <w:lvlJc w:val="left"/>
      <w:pPr>
        <w:ind w:left="5528" w:hanging="360"/>
      </w:pPr>
      <w:rPr>
        <w:rFonts w:hint="default"/>
        <w:lang w:val="en-GB" w:eastAsia="en-US" w:bidi="ar-SA"/>
      </w:rPr>
    </w:lvl>
  </w:abstractNum>
  <w:abstractNum w:abstractNumId="28" w15:restartNumberingAfterBreak="0">
    <w:nsid w:val="564A201C"/>
    <w:multiLevelType w:val="hybridMultilevel"/>
    <w:tmpl w:val="2FA43230"/>
    <w:lvl w:ilvl="0" w:tplc="C8085D3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9C66DAA">
      <w:numFmt w:val="bullet"/>
      <w:lvlText w:val="•"/>
      <w:lvlJc w:val="left"/>
      <w:pPr>
        <w:ind w:left="1162" w:hanging="360"/>
      </w:pPr>
      <w:rPr>
        <w:rFonts w:hint="default"/>
        <w:lang w:val="en-GB" w:eastAsia="en-US" w:bidi="ar-SA"/>
      </w:rPr>
    </w:lvl>
    <w:lvl w:ilvl="2" w:tplc="6F129436">
      <w:numFmt w:val="bullet"/>
      <w:lvlText w:val="•"/>
      <w:lvlJc w:val="left"/>
      <w:pPr>
        <w:ind w:left="1905" w:hanging="360"/>
      </w:pPr>
      <w:rPr>
        <w:rFonts w:hint="default"/>
        <w:lang w:val="en-GB" w:eastAsia="en-US" w:bidi="ar-SA"/>
      </w:rPr>
    </w:lvl>
    <w:lvl w:ilvl="3" w:tplc="60867FA4">
      <w:numFmt w:val="bullet"/>
      <w:lvlText w:val="•"/>
      <w:lvlJc w:val="left"/>
      <w:pPr>
        <w:ind w:left="2647" w:hanging="360"/>
      </w:pPr>
      <w:rPr>
        <w:rFonts w:hint="default"/>
        <w:lang w:val="en-GB" w:eastAsia="en-US" w:bidi="ar-SA"/>
      </w:rPr>
    </w:lvl>
    <w:lvl w:ilvl="4" w:tplc="19E0FFC2">
      <w:numFmt w:val="bullet"/>
      <w:lvlText w:val="•"/>
      <w:lvlJc w:val="left"/>
      <w:pPr>
        <w:ind w:left="3390" w:hanging="360"/>
      </w:pPr>
      <w:rPr>
        <w:rFonts w:hint="default"/>
        <w:lang w:val="en-GB" w:eastAsia="en-US" w:bidi="ar-SA"/>
      </w:rPr>
    </w:lvl>
    <w:lvl w:ilvl="5" w:tplc="6CF08E56">
      <w:numFmt w:val="bullet"/>
      <w:lvlText w:val="•"/>
      <w:lvlJc w:val="left"/>
      <w:pPr>
        <w:ind w:left="4133" w:hanging="360"/>
      </w:pPr>
      <w:rPr>
        <w:rFonts w:hint="default"/>
        <w:lang w:val="en-GB" w:eastAsia="en-US" w:bidi="ar-SA"/>
      </w:rPr>
    </w:lvl>
    <w:lvl w:ilvl="6" w:tplc="0F2ECA32">
      <w:numFmt w:val="bullet"/>
      <w:lvlText w:val="•"/>
      <w:lvlJc w:val="left"/>
      <w:pPr>
        <w:ind w:left="4875" w:hanging="360"/>
      </w:pPr>
      <w:rPr>
        <w:rFonts w:hint="default"/>
        <w:lang w:val="en-GB" w:eastAsia="en-US" w:bidi="ar-SA"/>
      </w:rPr>
    </w:lvl>
    <w:lvl w:ilvl="7" w:tplc="6A42FC64">
      <w:numFmt w:val="bullet"/>
      <w:lvlText w:val="•"/>
      <w:lvlJc w:val="left"/>
      <w:pPr>
        <w:ind w:left="5618" w:hanging="360"/>
      </w:pPr>
      <w:rPr>
        <w:rFonts w:hint="default"/>
        <w:lang w:val="en-GB" w:eastAsia="en-US" w:bidi="ar-SA"/>
      </w:rPr>
    </w:lvl>
    <w:lvl w:ilvl="8" w:tplc="3CAAD822">
      <w:numFmt w:val="bullet"/>
      <w:lvlText w:val="•"/>
      <w:lvlJc w:val="left"/>
      <w:pPr>
        <w:ind w:left="6360" w:hanging="360"/>
      </w:pPr>
      <w:rPr>
        <w:rFonts w:hint="default"/>
        <w:lang w:val="en-GB" w:eastAsia="en-US" w:bidi="ar-SA"/>
      </w:rPr>
    </w:lvl>
  </w:abstractNum>
  <w:abstractNum w:abstractNumId="29" w15:restartNumberingAfterBreak="0">
    <w:nsid w:val="585869CB"/>
    <w:multiLevelType w:val="hybridMultilevel"/>
    <w:tmpl w:val="BE1EFA70"/>
    <w:lvl w:ilvl="0" w:tplc="3660702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4786944">
      <w:numFmt w:val="bullet"/>
      <w:lvlText w:val="•"/>
      <w:lvlJc w:val="left"/>
      <w:pPr>
        <w:ind w:left="1146" w:hanging="360"/>
      </w:pPr>
      <w:rPr>
        <w:rFonts w:hint="default"/>
        <w:lang w:val="en-GB" w:eastAsia="en-US" w:bidi="ar-SA"/>
      </w:rPr>
    </w:lvl>
    <w:lvl w:ilvl="2" w:tplc="CB6C7A62">
      <w:numFmt w:val="bullet"/>
      <w:lvlText w:val="•"/>
      <w:lvlJc w:val="left"/>
      <w:pPr>
        <w:ind w:left="1873" w:hanging="360"/>
      </w:pPr>
      <w:rPr>
        <w:rFonts w:hint="default"/>
        <w:lang w:val="en-GB" w:eastAsia="en-US" w:bidi="ar-SA"/>
      </w:rPr>
    </w:lvl>
    <w:lvl w:ilvl="3" w:tplc="8FB6DA48">
      <w:numFmt w:val="bullet"/>
      <w:lvlText w:val="•"/>
      <w:lvlJc w:val="left"/>
      <w:pPr>
        <w:ind w:left="2599" w:hanging="360"/>
      </w:pPr>
      <w:rPr>
        <w:rFonts w:hint="default"/>
        <w:lang w:val="en-GB" w:eastAsia="en-US" w:bidi="ar-SA"/>
      </w:rPr>
    </w:lvl>
    <w:lvl w:ilvl="4" w:tplc="74C88892">
      <w:numFmt w:val="bullet"/>
      <w:lvlText w:val="•"/>
      <w:lvlJc w:val="left"/>
      <w:pPr>
        <w:ind w:left="3326" w:hanging="360"/>
      </w:pPr>
      <w:rPr>
        <w:rFonts w:hint="default"/>
        <w:lang w:val="en-GB" w:eastAsia="en-US" w:bidi="ar-SA"/>
      </w:rPr>
    </w:lvl>
    <w:lvl w:ilvl="5" w:tplc="E30E0FCC">
      <w:numFmt w:val="bullet"/>
      <w:lvlText w:val="•"/>
      <w:lvlJc w:val="left"/>
      <w:pPr>
        <w:ind w:left="4053" w:hanging="360"/>
      </w:pPr>
      <w:rPr>
        <w:rFonts w:hint="default"/>
        <w:lang w:val="en-GB" w:eastAsia="en-US" w:bidi="ar-SA"/>
      </w:rPr>
    </w:lvl>
    <w:lvl w:ilvl="6" w:tplc="412E101C">
      <w:numFmt w:val="bullet"/>
      <w:lvlText w:val="•"/>
      <w:lvlJc w:val="left"/>
      <w:pPr>
        <w:ind w:left="4779" w:hanging="360"/>
      </w:pPr>
      <w:rPr>
        <w:rFonts w:hint="default"/>
        <w:lang w:val="en-GB" w:eastAsia="en-US" w:bidi="ar-SA"/>
      </w:rPr>
    </w:lvl>
    <w:lvl w:ilvl="7" w:tplc="5C080D58">
      <w:numFmt w:val="bullet"/>
      <w:lvlText w:val="•"/>
      <w:lvlJc w:val="left"/>
      <w:pPr>
        <w:ind w:left="5506" w:hanging="360"/>
      </w:pPr>
      <w:rPr>
        <w:rFonts w:hint="default"/>
        <w:lang w:val="en-GB" w:eastAsia="en-US" w:bidi="ar-SA"/>
      </w:rPr>
    </w:lvl>
    <w:lvl w:ilvl="8" w:tplc="55EA7CA2">
      <w:numFmt w:val="bullet"/>
      <w:lvlText w:val="•"/>
      <w:lvlJc w:val="left"/>
      <w:pPr>
        <w:ind w:left="6232" w:hanging="360"/>
      </w:pPr>
      <w:rPr>
        <w:rFonts w:hint="default"/>
        <w:lang w:val="en-GB" w:eastAsia="en-US" w:bidi="ar-SA"/>
      </w:rPr>
    </w:lvl>
  </w:abstractNum>
  <w:abstractNum w:abstractNumId="30" w15:restartNumberingAfterBreak="0">
    <w:nsid w:val="5BCA23E9"/>
    <w:multiLevelType w:val="hybridMultilevel"/>
    <w:tmpl w:val="B6649136"/>
    <w:lvl w:ilvl="0" w:tplc="6110111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05886D4">
      <w:numFmt w:val="bullet"/>
      <w:lvlText w:val="•"/>
      <w:lvlJc w:val="left"/>
      <w:pPr>
        <w:ind w:left="1371" w:hanging="360"/>
      </w:pPr>
      <w:rPr>
        <w:rFonts w:hint="default"/>
        <w:lang w:val="en-GB" w:eastAsia="en-US" w:bidi="ar-SA"/>
      </w:rPr>
    </w:lvl>
    <w:lvl w:ilvl="2" w:tplc="F7B0E642">
      <w:numFmt w:val="bullet"/>
      <w:lvlText w:val="•"/>
      <w:lvlJc w:val="left"/>
      <w:pPr>
        <w:ind w:left="2323" w:hanging="360"/>
      </w:pPr>
      <w:rPr>
        <w:rFonts w:hint="default"/>
        <w:lang w:val="en-GB" w:eastAsia="en-US" w:bidi="ar-SA"/>
      </w:rPr>
    </w:lvl>
    <w:lvl w:ilvl="3" w:tplc="EEBE7C72">
      <w:numFmt w:val="bullet"/>
      <w:lvlText w:val="•"/>
      <w:lvlJc w:val="left"/>
      <w:pPr>
        <w:ind w:left="3274" w:hanging="360"/>
      </w:pPr>
      <w:rPr>
        <w:rFonts w:hint="default"/>
        <w:lang w:val="en-GB" w:eastAsia="en-US" w:bidi="ar-SA"/>
      </w:rPr>
    </w:lvl>
    <w:lvl w:ilvl="4" w:tplc="7F7E9BDA">
      <w:numFmt w:val="bullet"/>
      <w:lvlText w:val="•"/>
      <w:lvlJc w:val="left"/>
      <w:pPr>
        <w:ind w:left="4226" w:hanging="360"/>
      </w:pPr>
      <w:rPr>
        <w:rFonts w:hint="default"/>
        <w:lang w:val="en-GB" w:eastAsia="en-US" w:bidi="ar-SA"/>
      </w:rPr>
    </w:lvl>
    <w:lvl w:ilvl="5" w:tplc="7E063F10">
      <w:numFmt w:val="bullet"/>
      <w:lvlText w:val="•"/>
      <w:lvlJc w:val="left"/>
      <w:pPr>
        <w:ind w:left="5177" w:hanging="360"/>
      </w:pPr>
      <w:rPr>
        <w:rFonts w:hint="default"/>
        <w:lang w:val="en-GB" w:eastAsia="en-US" w:bidi="ar-SA"/>
      </w:rPr>
    </w:lvl>
    <w:lvl w:ilvl="6" w:tplc="BFFCB150">
      <w:numFmt w:val="bullet"/>
      <w:lvlText w:val="•"/>
      <w:lvlJc w:val="left"/>
      <w:pPr>
        <w:ind w:left="6129" w:hanging="360"/>
      </w:pPr>
      <w:rPr>
        <w:rFonts w:hint="default"/>
        <w:lang w:val="en-GB" w:eastAsia="en-US" w:bidi="ar-SA"/>
      </w:rPr>
    </w:lvl>
    <w:lvl w:ilvl="7" w:tplc="C4B01D48">
      <w:numFmt w:val="bullet"/>
      <w:lvlText w:val="•"/>
      <w:lvlJc w:val="left"/>
      <w:pPr>
        <w:ind w:left="7080" w:hanging="360"/>
      </w:pPr>
      <w:rPr>
        <w:rFonts w:hint="default"/>
        <w:lang w:val="en-GB" w:eastAsia="en-US" w:bidi="ar-SA"/>
      </w:rPr>
    </w:lvl>
    <w:lvl w:ilvl="8" w:tplc="C5804E04">
      <w:numFmt w:val="bullet"/>
      <w:lvlText w:val="•"/>
      <w:lvlJc w:val="left"/>
      <w:pPr>
        <w:ind w:left="8032" w:hanging="360"/>
      </w:pPr>
      <w:rPr>
        <w:rFonts w:hint="default"/>
        <w:lang w:val="en-GB" w:eastAsia="en-US" w:bidi="ar-SA"/>
      </w:rPr>
    </w:lvl>
  </w:abstractNum>
  <w:abstractNum w:abstractNumId="31" w15:restartNumberingAfterBreak="0">
    <w:nsid w:val="5D2B16AC"/>
    <w:multiLevelType w:val="hybridMultilevel"/>
    <w:tmpl w:val="DAC4519A"/>
    <w:lvl w:ilvl="0" w:tplc="D1C4FA9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5AE4FCE">
      <w:numFmt w:val="bullet"/>
      <w:lvlText w:val="•"/>
      <w:lvlJc w:val="left"/>
      <w:pPr>
        <w:ind w:left="1146" w:hanging="360"/>
      </w:pPr>
      <w:rPr>
        <w:rFonts w:hint="default"/>
        <w:lang w:val="en-GB" w:eastAsia="en-US" w:bidi="ar-SA"/>
      </w:rPr>
    </w:lvl>
    <w:lvl w:ilvl="2" w:tplc="1C7ABC46">
      <w:numFmt w:val="bullet"/>
      <w:lvlText w:val="•"/>
      <w:lvlJc w:val="left"/>
      <w:pPr>
        <w:ind w:left="1873" w:hanging="360"/>
      </w:pPr>
      <w:rPr>
        <w:rFonts w:hint="default"/>
        <w:lang w:val="en-GB" w:eastAsia="en-US" w:bidi="ar-SA"/>
      </w:rPr>
    </w:lvl>
    <w:lvl w:ilvl="3" w:tplc="53380130">
      <w:numFmt w:val="bullet"/>
      <w:lvlText w:val="•"/>
      <w:lvlJc w:val="left"/>
      <w:pPr>
        <w:ind w:left="2599" w:hanging="360"/>
      </w:pPr>
      <w:rPr>
        <w:rFonts w:hint="default"/>
        <w:lang w:val="en-GB" w:eastAsia="en-US" w:bidi="ar-SA"/>
      </w:rPr>
    </w:lvl>
    <w:lvl w:ilvl="4" w:tplc="0CD0D7D6">
      <w:numFmt w:val="bullet"/>
      <w:lvlText w:val="•"/>
      <w:lvlJc w:val="left"/>
      <w:pPr>
        <w:ind w:left="3326" w:hanging="360"/>
      </w:pPr>
      <w:rPr>
        <w:rFonts w:hint="default"/>
        <w:lang w:val="en-GB" w:eastAsia="en-US" w:bidi="ar-SA"/>
      </w:rPr>
    </w:lvl>
    <w:lvl w:ilvl="5" w:tplc="C0283F60">
      <w:numFmt w:val="bullet"/>
      <w:lvlText w:val="•"/>
      <w:lvlJc w:val="left"/>
      <w:pPr>
        <w:ind w:left="4053" w:hanging="360"/>
      </w:pPr>
      <w:rPr>
        <w:rFonts w:hint="default"/>
        <w:lang w:val="en-GB" w:eastAsia="en-US" w:bidi="ar-SA"/>
      </w:rPr>
    </w:lvl>
    <w:lvl w:ilvl="6" w:tplc="C11E1BAA">
      <w:numFmt w:val="bullet"/>
      <w:lvlText w:val="•"/>
      <w:lvlJc w:val="left"/>
      <w:pPr>
        <w:ind w:left="4779" w:hanging="360"/>
      </w:pPr>
      <w:rPr>
        <w:rFonts w:hint="default"/>
        <w:lang w:val="en-GB" w:eastAsia="en-US" w:bidi="ar-SA"/>
      </w:rPr>
    </w:lvl>
    <w:lvl w:ilvl="7" w:tplc="CD446164">
      <w:numFmt w:val="bullet"/>
      <w:lvlText w:val="•"/>
      <w:lvlJc w:val="left"/>
      <w:pPr>
        <w:ind w:left="5506" w:hanging="360"/>
      </w:pPr>
      <w:rPr>
        <w:rFonts w:hint="default"/>
        <w:lang w:val="en-GB" w:eastAsia="en-US" w:bidi="ar-SA"/>
      </w:rPr>
    </w:lvl>
    <w:lvl w:ilvl="8" w:tplc="948ADD72">
      <w:numFmt w:val="bullet"/>
      <w:lvlText w:val="•"/>
      <w:lvlJc w:val="left"/>
      <w:pPr>
        <w:ind w:left="6232" w:hanging="360"/>
      </w:pPr>
      <w:rPr>
        <w:rFonts w:hint="default"/>
        <w:lang w:val="en-GB" w:eastAsia="en-US" w:bidi="ar-SA"/>
      </w:rPr>
    </w:lvl>
  </w:abstractNum>
  <w:abstractNum w:abstractNumId="32" w15:restartNumberingAfterBreak="0">
    <w:nsid w:val="5D9E359D"/>
    <w:multiLevelType w:val="hybridMultilevel"/>
    <w:tmpl w:val="1E0891E2"/>
    <w:lvl w:ilvl="0" w:tplc="F624518E">
      <w:numFmt w:val="bullet"/>
      <w:lvlText w:val=""/>
      <w:lvlJc w:val="left"/>
      <w:pPr>
        <w:ind w:left="266" w:hanging="212"/>
      </w:pPr>
      <w:rPr>
        <w:rFonts w:ascii="Symbol" w:eastAsia="Symbol" w:hAnsi="Symbol" w:cs="Symbol" w:hint="default"/>
        <w:b w:val="0"/>
        <w:bCs w:val="0"/>
        <w:i w:val="0"/>
        <w:iCs w:val="0"/>
        <w:w w:val="100"/>
        <w:sz w:val="22"/>
        <w:szCs w:val="22"/>
        <w:lang w:val="en-GB" w:eastAsia="en-US" w:bidi="ar-SA"/>
      </w:rPr>
    </w:lvl>
    <w:lvl w:ilvl="1" w:tplc="43547C9C">
      <w:numFmt w:val="bullet"/>
      <w:lvlText w:val="•"/>
      <w:lvlJc w:val="left"/>
      <w:pPr>
        <w:ind w:left="816" w:hanging="212"/>
      </w:pPr>
      <w:rPr>
        <w:rFonts w:hint="default"/>
        <w:lang w:val="en-GB" w:eastAsia="en-US" w:bidi="ar-SA"/>
      </w:rPr>
    </w:lvl>
    <w:lvl w:ilvl="2" w:tplc="ED08E242">
      <w:numFmt w:val="bullet"/>
      <w:lvlText w:val="•"/>
      <w:lvlJc w:val="left"/>
      <w:pPr>
        <w:ind w:left="1373" w:hanging="212"/>
      </w:pPr>
      <w:rPr>
        <w:rFonts w:hint="default"/>
        <w:lang w:val="en-GB" w:eastAsia="en-US" w:bidi="ar-SA"/>
      </w:rPr>
    </w:lvl>
    <w:lvl w:ilvl="3" w:tplc="89645BA6">
      <w:numFmt w:val="bullet"/>
      <w:lvlText w:val="•"/>
      <w:lvlJc w:val="left"/>
      <w:pPr>
        <w:ind w:left="1929" w:hanging="212"/>
      </w:pPr>
      <w:rPr>
        <w:rFonts w:hint="default"/>
        <w:lang w:val="en-GB" w:eastAsia="en-US" w:bidi="ar-SA"/>
      </w:rPr>
    </w:lvl>
    <w:lvl w:ilvl="4" w:tplc="4AFAEAF4">
      <w:numFmt w:val="bullet"/>
      <w:lvlText w:val="•"/>
      <w:lvlJc w:val="left"/>
      <w:pPr>
        <w:ind w:left="2486" w:hanging="212"/>
      </w:pPr>
      <w:rPr>
        <w:rFonts w:hint="default"/>
        <w:lang w:val="en-GB" w:eastAsia="en-US" w:bidi="ar-SA"/>
      </w:rPr>
    </w:lvl>
    <w:lvl w:ilvl="5" w:tplc="30C668E0">
      <w:numFmt w:val="bullet"/>
      <w:lvlText w:val="•"/>
      <w:lvlJc w:val="left"/>
      <w:pPr>
        <w:ind w:left="3043" w:hanging="212"/>
      </w:pPr>
      <w:rPr>
        <w:rFonts w:hint="default"/>
        <w:lang w:val="en-GB" w:eastAsia="en-US" w:bidi="ar-SA"/>
      </w:rPr>
    </w:lvl>
    <w:lvl w:ilvl="6" w:tplc="BF0E3712">
      <w:numFmt w:val="bullet"/>
      <w:lvlText w:val="•"/>
      <w:lvlJc w:val="left"/>
      <w:pPr>
        <w:ind w:left="3599" w:hanging="212"/>
      </w:pPr>
      <w:rPr>
        <w:rFonts w:hint="default"/>
        <w:lang w:val="en-GB" w:eastAsia="en-US" w:bidi="ar-SA"/>
      </w:rPr>
    </w:lvl>
    <w:lvl w:ilvl="7" w:tplc="2B884CDA">
      <w:numFmt w:val="bullet"/>
      <w:lvlText w:val="•"/>
      <w:lvlJc w:val="left"/>
      <w:pPr>
        <w:ind w:left="4156" w:hanging="212"/>
      </w:pPr>
      <w:rPr>
        <w:rFonts w:hint="default"/>
        <w:lang w:val="en-GB" w:eastAsia="en-US" w:bidi="ar-SA"/>
      </w:rPr>
    </w:lvl>
    <w:lvl w:ilvl="8" w:tplc="C0841E42">
      <w:numFmt w:val="bullet"/>
      <w:lvlText w:val="•"/>
      <w:lvlJc w:val="left"/>
      <w:pPr>
        <w:ind w:left="4712" w:hanging="212"/>
      </w:pPr>
      <w:rPr>
        <w:rFonts w:hint="default"/>
        <w:lang w:val="en-GB" w:eastAsia="en-US" w:bidi="ar-SA"/>
      </w:rPr>
    </w:lvl>
  </w:abstractNum>
  <w:abstractNum w:abstractNumId="33" w15:restartNumberingAfterBreak="0">
    <w:nsid w:val="68525CDA"/>
    <w:multiLevelType w:val="hybridMultilevel"/>
    <w:tmpl w:val="B3986436"/>
    <w:lvl w:ilvl="0" w:tplc="C8503B4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31A26C14">
      <w:numFmt w:val="bullet"/>
      <w:lvlText w:val="•"/>
      <w:lvlJc w:val="left"/>
      <w:pPr>
        <w:ind w:left="1705" w:hanging="360"/>
      </w:pPr>
      <w:rPr>
        <w:rFonts w:hint="default"/>
        <w:lang w:val="en-GB" w:eastAsia="en-US" w:bidi="ar-SA"/>
      </w:rPr>
    </w:lvl>
    <w:lvl w:ilvl="2" w:tplc="D786B5BA">
      <w:numFmt w:val="bullet"/>
      <w:lvlText w:val="•"/>
      <w:lvlJc w:val="left"/>
      <w:pPr>
        <w:ind w:left="2991" w:hanging="360"/>
      </w:pPr>
      <w:rPr>
        <w:rFonts w:hint="default"/>
        <w:lang w:val="en-GB" w:eastAsia="en-US" w:bidi="ar-SA"/>
      </w:rPr>
    </w:lvl>
    <w:lvl w:ilvl="3" w:tplc="590EFFE0">
      <w:numFmt w:val="bullet"/>
      <w:lvlText w:val="•"/>
      <w:lvlJc w:val="left"/>
      <w:pPr>
        <w:ind w:left="4276" w:hanging="360"/>
      </w:pPr>
      <w:rPr>
        <w:rFonts w:hint="default"/>
        <w:lang w:val="en-GB" w:eastAsia="en-US" w:bidi="ar-SA"/>
      </w:rPr>
    </w:lvl>
    <w:lvl w:ilvl="4" w:tplc="FD565ACE">
      <w:numFmt w:val="bullet"/>
      <w:lvlText w:val="•"/>
      <w:lvlJc w:val="left"/>
      <w:pPr>
        <w:ind w:left="5562" w:hanging="360"/>
      </w:pPr>
      <w:rPr>
        <w:rFonts w:hint="default"/>
        <w:lang w:val="en-GB" w:eastAsia="en-US" w:bidi="ar-SA"/>
      </w:rPr>
    </w:lvl>
    <w:lvl w:ilvl="5" w:tplc="F5F8EFE4">
      <w:numFmt w:val="bullet"/>
      <w:lvlText w:val="•"/>
      <w:lvlJc w:val="left"/>
      <w:pPr>
        <w:ind w:left="6848" w:hanging="360"/>
      </w:pPr>
      <w:rPr>
        <w:rFonts w:hint="default"/>
        <w:lang w:val="en-GB" w:eastAsia="en-US" w:bidi="ar-SA"/>
      </w:rPr>
    </w:lvl>
    <w:lvl w:ilvl="6" w:tplc="8CFE7CE2">
      <w:numFmt w:val="bullet"/>
      <w:lvlText w:val="•"/>
      <w:lvlJc w:val="left"/>
      <w:pPr>
        <w:ind w:left="8133" w:hanging="360"/>
      </w:pPr>
      <w:rPr>
        <w:rFonts w:hint="default"/>
        <w:lang w:val="en-GB" w:eastAsia="en-US" w:bidi="ar-SA"/>
      </w:rPr>
    </w:lvl>
    <w:lvl w:ilvl="7" w:tplc="7E9829A2">
      <w:numFmt w:val="bullet"/>
      <w:lvlText w:val="•"/>
      <w:lvlJc w:val="left"/>
      <w:pPr>
        <w:ind w:left="9419" w:hanging="360"/>
      </w:pPr>
      <w:rPr>
        <w:rFonts w:hint="default"/>
        <w:lang w:val="en-GB" w:eastAsia="en-US" w:bidi="ar-SA"/>
      </w:rPr>
    </w:lvl>
    <w:lvl w:ilvl="8" w:tplc="ABA8FA94">
      <w:numFmt w:val="bullet"/>
      <w:lvlText w:val="•"/>
      <w:lvlJc w:val="left"/>
      <w:pPr>
        <w:ind w:left="10704" w:hanging="360"/>
      </w:pPr>
      <w:rPr>
        <w:rFonts w:hint="default"/>
        <w:lang w:val="en-GB" w:eastAsia="en-US" w:bidi="ar-SA"/>
      </w:rPr>
    </w:lvl>
  </w:abstractNum>
  <w:abstractNum w:abstractNumId="34" w15:restartNumberingAfterBreak="0">
    <w:nsid w:val="736F410C"/>
    <w:multiLevelType w:val="hybridMultilevel"/>
    <w:tmpl w:val="778CD294"/>
    <w:lvl w:ilvl="0" w:tplc="0F8251D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9864726">
      <w:numFmt w:val="bullet"/>
      <w:lvlText w:val="•"/>
      <w:lvlJc w:val="left"/>
      <w:pPr>
        <w:ind w:left="1146" w:hanging="360"/>
      </w:pPr>
      <w:rPr>
        <w:rFonts w:hint="default"/>
        <w:lang w:val="en-GB" w:eastAsia="en-US" w:bidi="ar-SA"/>
      </w:rPr>
    </w:lvl>
    <w:lvl w:ilvl="2" w:tplc="E6BA04E0">
      <w:numFmt w:val="bullet"/>
      <w:lvlText w:val="•"/>
      <w:lvlJc w:val="left"/>
      <w:pPr>
        <w:ind w:left="1873" w:hanging="360"/>
      </w:pPr>
      <w:rPr>
        <w:rFonts w:hint="default"/>
        <w:lang w:val="en-GB" w:eastAsia="en-US" w:bidi="ar-SA"/>
      </w:rPr>
    </w:lvl>
    <w:lvl w:ilvl="3" w:tplc="5A1A2AD0">
      <w:numFmt w:val="bullet"/>
      <w:lvlText w:val="•"/>
      <w:lvlJc w:val="left"/>
      <w:pPr>
        <w:ind w:left="2599" w:hanging="360"/>
      </w:pPr>
      <w:rPr>
        <w:rFonts w:hint="default"/>
        <w:lang w:val="en-GB" w:eastAsia="en-US" w:bidi="ar-SA"/>
      </w:rPr>
    </w:lvl>
    <w:lvl w:ilvl="4" w:tplc="D2B29360">
      <w:numFmt w:val="bullet"/>
      <w:lvlText w:val="•"/>
      <w:lvlJc w:val="left"/>
      <w:pPr>
        <w:ind w:left="3326" w:hanging="360"/>
      </w:pPr>
      <w:rPr>
        <w:rFonts w:hint="default"/>
        <w:lang w:val="en-GB" w:eastAsia="en-US" w:bidi="ar-SA"/>
      </w:rPr>
    </w:lvl>
    <w:lvl w:ilvl="5" w:tplc="5B181E4E">
      <w:numFmt w:val="bullet"/>
      <w:lvlText w:val="•"/>
      <w:lvlJc w:val="left"/>
      <w:pPr>
        <w:ind w:left="4053" w:hanging="360"/>
      </w:pPr>
      <w:rPr>
        <w:rFonts w:hint="default"/>
        <w:lang w:val="en-GB" w:eastAsia="en-US" w:bidi="ar-SA"/>
      </w:rPr>
    </w:lvl>
    <w:lvl w:ilvl="6" w:tplc="19729B36">
      <w:numFmt w:val="bullet"/>
      <w:lvlText w:val="•"/>
      <w:lvlJc w:val="left"/>
      <w:pPr>
        <w:ind w:left="4779" w:hanging="360"/>
      </w:pPr>
      <w:rPr>
        <w:rFonts w:hint="default"/>
        <w:lang w:val="en-GB" w:eastAsia="en-US" w:bidi="ar-SA"/>
      </w:rPr>
    </w:lvl>
    <w:lvl w:ilvl="7" w:tplc="EBDAADFC">
      <w:numFmt w:val="bullet"/>
      <w:lvlText w:val="•"/>
      <w:lvlJc w:val="left"/>
      <w:pPr>
        <w:ind w:left="5506" w:hanging="360"/>
      </w:pPr>
      <w:rPr>
        <w:rFonts w:hint="default"/>
        <w:lang w:val="en-GB" w:eastAsia="en-US" w:bidi="ar-SA"/>
      </w:rPr>
    </w:lvl>
    <w:lvl w:ilvl="8" w:tplc="2BEE9CBE">
      <w:numFmt w:val="bullet"/>
      <w:lvlText w:val="•"/>
      <w:lvlJc w:val="left"/>
      <w:pPr>
        <w:ind w:left="6232" w:hanging="360"/>
      </w:pPr>
      <w:rPr>
        <w:rFonts w:hint="default"/>
        <w:lang w:val="en-GB" w:eastAsia="en-US" w:bidi="ar-SA"/>
      </w:rPr>
    </w:lvl>
  </w:abstractNum>
  <w:abstractNum w:abstractNumId="35" w15:restartNumberingAfterBreak="0">
    <w:nsid w:val="772470B9"/>
    <w:multiLevelType w:val="hybridMultilevel"/>
    <w:tmpl w:val="7CDA5DBA"/>
    <w:lvl w:ilvl="0" w:tplc="41748904">
      <w:numFmt w:val="bullet"/>
      <w:lvlText w:val=""/>
      <w:lvlJc w:val="left"/>
      <w:pPr>
        <w:ind w:left="266" w:hanging="212"/>
      </w:pPr>
      <w:rPr>
        <w:rFonts w:ascii="Symbol" w:eastAsia="Symbol" w:hAnsi="Symbol" w:cs="Symbol" w:hint="default"/>
        <w:b w:val="0"/>
        <w:bCs w:val="0"/>
        <w:i w:val="0"/>
        <w:iCs w:val="0"/>
        <w:w w:val="100"/>
        <w:sz w:val="22"/>
        <w:szCs w:val="22"/>
        <w:lang w:val="en-GB" w:eastAsia="en-US" w:bidi="ar-SA"/>
      </w:rPr>
    </w:lvl>
    <w:lvl w:ilvl="1" w:tplc="FD88FF5A">
      <w:numFmt w:val="bullet"/>
      <w:lvlText w:val="•"/>
      <w:lvlJc w:val="left"/>
      <w:pPr>
        <w:ind w:left="816" w:hanging="212"/>
      </w:pPr>
      <w:rPr>
        <w:rFonts w:hint="default"/>
        <w:lang w:val="en-GB" w:eastAsia="en-US" w:bidi="ar-SA"/>
      </w:rPr>
    </w:lvl>
    <w:lvl w:ilvl="2" w:tplc="C3E8149A">
      <w:numFmt w:val="bullet"/>
      <w:lvlText w:val="•"/>
      <w:lvlJc w:val="left"/>
      <w:pPr>
        <w:ind w:left="1373" w:hanging="212"/>
      </w:pPr>
      <w:rPr>
        <w:rFonts w:hint="default"/>
        <w:lang w:val="en-GB" w:eastAsia="en-US" w:bidi="ar-SA"/>
      </w:rPr>
    </w:lvl>
    <w:lvl w:ilvl="3" w:tplc="AE7EBAC0">
      <w:numFmt w:val="bullet"/>
      <w:lvlText w:val="•"/>
      <w:lvlJc w:val="left"/>
      <w:pPr>
        <w:ind w:left="1929" w:hanging="212"/>
      </w:pPr>
      <w:rPr>
        <w:rFonts w:hint="default"/>
        <w:lang w:val="en-GB" w:eastAsia="en-US" w:bidi="ar-SA"/>
      </w:rPr>
    </w:lvl>
    <w:lvl w:ilvl="4" w:tplc="C5DAEF84">
      <w:numFmt w:val="bullet"/>
      <w:lvlText w:val="•"/>
      <w:lvlJc w:val="left"/>
      <w:pPr>
        <w:ind w:left="2486" w:hanging="212"/>
      </w:pPr>
      <w:rPr>
        <w:rFonts w:hint="default"/>
        <w:lang w:val="en-GB" w:eastAsia="en-US" w:bidi="ar-SA"/>
      </w:rPr>
    </w:lvl>
    <w:lvl w:ilvl="5" w:tplc="2FEA91CC">
      <w:numFmt w:val="bullet"/>
      <w:lvlText w:val="•"/>
      <w:lvlJc w:val="left"/>
      <w:pPr>
        <w:ind w:left="3043" w:hanging="212"/>
      </w:pPr>
      <w:rPr>
        <w:rFonts w:hint="default"/>
        <w:lang w:val="en-GB" w:eastAsia="en-US" w:bidi="ar-SA"/>
      </w:rPr>
    </w:lvl>
    <w:lvl w:ilvl="6" w:tplc="E47CFC5A">
      <w:numFmt w:val="bullet"/>
      <w:lvlText w:val="•"/>
      <w:lvlJc w:val="left"/>
      <w:pPr>
        <w:ind w:left="3599" w:hanging="212"/>
      </w:pPr>
      <w:rPr>
        <w:rFonts w:hint="default"/>
        <w:lang w:val="en-GB" w:eastAsia="en-US" w:bidi="ar-SA"/>
      </w:rPr>
    </w:lvl>
    <w:lvl w:ilvl="7" w:tplc="C81A1BCA">
      <w:numFmt w:val="bullet"/>
      <w:lvlText w:val="•"/>
      <w:lvlJc w:val="left"/>
      <w:pPr>
        <w:ind w:left="4156" w:hanging="212"/>
      </w:pPr>
      <w:rPr>
        <w:rFonts w:hint="default"/>
        <w:lang w:val="en-GB" w:eastAsia="en-US" w:bidi="ar-SA"/>
      </w:rPr>
    </w:lvl>
    <w:lvl w:ilvl="8" w:tplc="71A2F2AA">
      <w:numFmt w:val="bullet"/>
      <w:lvlText w:val="•"/>
      <w:lvlJc w:val="left"/>
      <w:pPr>
        <w:ind w:left="4712" w:hanging="212"/>
      </w:pPr>
      <w:rPr>
        <w:rFonts w:hint="default"/>
        <w:lang w:val="en-GB" w:eastAsia="en-US" w:bidi="ar-SA"/>
      </w:rPr>
    </w:lvl>
  </w:abstractNum>
  <w:abstractNum w:abstractNumId="36" w15:restartNumberingAfterBreak="0">
    <w:nsid w:val="774B5291"/>
    <w:multiLevelType w:val="hybridMultilevel"/>
    <w:tmpl w:val="8E1C4320"/>
    <w:lvl w:ilvl="0" w:tplc="B816C52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5126612">
      <w:numFmt w:val="bullet"/>
      <w:lvlText w:val="•"/>
      <w:lvlJc w:val="left"/>
      <w:pPr>
        <w:ind w:left="1146" w:hanging="360"/>
      </w:pPr>
      <w:rPr>
        <w:rFonts w:hint="default"/>
        <w:lang w:val="en-GB" w:eastAsia="en-US" w:bidi="ar-SA"/>
      </w:rPr>
    </w:lvl>
    <w:lvl w:ilvl="2" w:tplc="4F4C6500">
      <w:numFmt w:val="bullet"/>
      <w:lvlText w:val="•"/>
      <w:lvlJc w:val="left"/>
      <w:pPr>
        <w:ind w:left="1873" w:hanging="360"/>
      </w:pPr>
      <w:rPr>
        <w:rFonts w:hint="default"/>
        <w:lang w:val="en-GB" w:eastAsia="en-US" w:bidi="ar-SA"/>
      </w:rPr>
    </w:lvl>
    <w:lvl w:ilvl="3" w:tplc="31A29232">
      <w:numFmt w:val="bullet"/>
      <w:lvlText w:val="•"/>
      <w:lvlJc w:val="left"/>
      <w:pPr>
        <w:ind w:left="2599" w:hanging="360"/>
      </w:pPr>
      <w:rPr>
        <w:rFonts w:hint="default"/>
        <w:lang w:val="en-GB" w:eastAsia="en-US" w:bidi="ar-SA"/>
      </w:rPr>
    </w:lvl>
    <w:lvl w:ilvl="4" w:tplc="1D92F1DA">
      <w:numFmt w:val="bullet"/>
      <w:lvlText w:val="•"/>
      <w:lvlJc w:val="left"/>
      <w:pPr>
        <w:ind w:left="3326" w:hanging="360"/>
      </w:pPr>
      <w:rPr>
        <w:rFonts w:hint="default"/>
        <w:lang w:val="en-GB" w:eastAsia="en-US" w:bidi="ar-SA"/>
      </w:rPr>
    </w:lvl>
    <w:lvl w:ilvl="5" w:tplc="D674D966">
      <w:numFmt w:val="bullet"/>
      <w:lvlText w:val="•"/>
      <w:lvlJc w:val="left"/>
      <w:pPr>
        <w:ind w:left="4053" w:hanging="360"/>
      </w:pPr>
      <w:rPr>
        <w:rFonts w:hint="default"/>
        <w:lang w:val="en-GB" w:eastAsia="en-US" w:bidi="ar-SA"/>
      </w:rPr>
    </w:lvl>
    <w:lvl w:ilvl="6" w:tplc="C2DC109E">
      <w:numFmt w:val="bullet"/>
      <w:lvlText w:val="•"/>
      <w:lvlJc w:val="left"/>
      <w:pPr>
        <w:ind w:left="4779" w:hanging="360"/>
      </w:pPr>
      <w:rPr>
        <w:rFonts w:hint="default"/>
        <w:lang w:val="en-GB" w:eastAsia="en-US" w:bidi="ar-SA"/>
      </w:rPr>
    </w:lvl>
    <w:lvl w:ilvl="7" w:tplc="E5DE007C">
      <w:numFmt w:val="bullet"/>
      <w:lvlText w:val="•"/>
      <w:lvlJc w:val="left"/>
      <w:pPr>
        <w:ind w:left="5506" w:hanging="360"/>
      </w:pPr>
      <w:rPr>
        <w:rFonts w:hint="default"/>
        <w:lang w:val="en-GB" w:eastAsia="en-US" w:bidi="ar-SA"/>
      </w:rPr>
    </w:lvl>
    <w:lvl w:ilvl="8" w:tplc="D20A6474">
      <w:numFmt w:val="bullet"/>
      <w:lvlText w:val="•"/>
      <w:lvlJc w:val="left"/>
      <w:pPr>
        <w:ind w:left="6232" w:hanging="360"/>
      </w:pPr>
      <w:rPr>
        <w:rFonts w:hint="default"/>
        <w:lang w:val="en-GB" w:eastAsia="en-US" w:bidi="ar-SA"/>
      </w:rPr>
    </w:lvl>
  </w:abstractNum>
  <w:abstractNum w:abstractNumId="37" w15:restartNumberingAfterBreak="0">
    <w:nsid w:val="7E721F1A"/>
    <w:multiLevelType w:val="hybridMultilevel"/>
    <w:tmpl w:val="D318DF0E"/>
    <w:lvl w:ilvl="0" w:tplc="DE32C81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062C766">
      <w:numFmt w:val="bullet"/>
      <w:lvlText w:val="•"/>
      <w:lvlJc w:val="left"/>
      <w:pPr>
        <w:ind w:left="1234" w:hanging="360"/>
      </w:pPr>
      <w:rPr>
        <w:rFonts w:hint="default"/>
        <w:lang w:val="en-GB" w:eastAsia="en-US" w:bidi="ar-SA"/>
      </w:rPr>
    </w:lvl>
    <w:lvl w:ilvl="2" w:tplc="4724AE88">
      <w:numFmt w:val="bullet"/>
      <w:lvlText w:val="•"/>
      <w:lvlJc w:val="left"/>
      <w:pPr>
        <w:ind w:left="2049" w:hanging="360"/>
      </w:pPr>
      <w:rPr>
        <w:rFonts w:hint="default"/>
        <w:lang w:val="en-GB" w:eastAsia="en-US" w:bidi="ar-SA"/>
      </w:rPr>
    </w:lvl>
    <w:lvl w:ilvl="3" w:tplc="4182A94A">
      <w:numFmt w:val="bullet"/>
      <w:lvlText w:val="•"/>
      <w:lvlJc w:val="left"/>
      <w:pPr>
        <w:ind w:left="2864" w:hanging="360"/>
      </w:pPr>
      <w:rPr>
        <w:rFonts w:hint="default"/>
        <w:lang w:val="en-GB" w:eastAsia="en-US" w:bidi="ar-SA"/>
      </w:rPr>
    </w:lvl>
    <w:lvl w:ilvl="4" w:tplc="EA9CE1B0">
      <w:numFmt w:val="bullet"/>
      <w:lvlText w:val="•"/>
      <w:lvlJc w:val="left"/>
      <w:pPr>
        <w:ind w:left="3678" w:hanging="360"/>
      </w:pPr>
      <w:rPr>
        <w:rFonts w:hint="default"/>
        <w:lang w:val="en-GB" w:eastAsia="en-US" w:bidi="ar-SA"/>
      </w:rPr>
    </w:lvl>
    <w:lvl w:ilvl="5" w:tplc="C2EC8176">
      <w:numFmt w:val="bullet"/>
      <w:lvlText w:val="•"/>
      <w:lvlJc w:val="left"/>
      <w:pPr>
        <w:ind w:left="4493" w:hanging="360"/>
      </w:pPr>
      <w:rPr>
        <w:rFonts w:hint="default"/>
        <w:lang w:val="en-GB" w:eastAsia="en-US" w:bidi="ar-SA"/>
      </w:rPr>
    </w:lvl>
    <w:lvl w:ilvl="6" w:tplc="113A4224">
      <w:numFmt w:val="bullet"/>
      <w:lvlText w:val="•"/>
      <w:lvlJc w:val="left"/>
      <w:pPr>
        <w:ind w:left="5308" w:hanging="360"/>
      </w:pPr>
      <w:rPr>
        <w:rFonts w:hint="default"/>
        <w:lang w:val="en-GB" w:eastAsia="en-US" w:bidi="ar-SA"/>
      </w:rPr>
    </w:lvl>
    <w:lvl w:ilvl="7" w:tplc="BA18C2B4">
      <w:numFmt w:val="bullet"/>
      <w:lvlText w:val="•"/>
      <w:lvlJc w:val="left"/>
      <w:pPr>
        <w:ind w:left="6122" w:hanging="360"/>
      </w:pPr>
      <w:rPr>
        <w:rFonts w:hint="default"/>
        <w:lang w:val="en-GB" w:eastAsia="en-US" w:bidi="ar-SA"/>
      </w:rPr>
    </w:lvl>
    <w:lvl w:ilvl="8" w:tplc="F2FC2D9E">
      <w:numFmt w:val="bullet"/>
      <w:lvlText w:val="•"/>
      <w:lvlJc w:val="left"/>
      <w:pPr>
        <w:ind w:left="6937" w:hanging="360"/>
      </w:pPr>
      <w:rPr>
        <w:rFonts w:hint="default"/>
        <w:lang w:val="en-GB" w:eastAsia="en-US" w:bidi="ar-SA"/>
      </w:rPr>
    </w:lvl>
  </w:abstractNum>
  <w:num w:numId="1">
    <w:abstractNumId w:val="19"/>
  </w:num>
  <w:num w:numId="2">
    <w:abstractNumId w:val="28"/>
  </w:num>
  <w:num w:numId="3">
    <w:abstractNumId w:val="6"/>
  </w:num>
  <w:num w:numId="4">
    <w:abstractNumId w:val="17"/>
  </w:num>
  <w:num w:numId="5">
    <w:abstractNumId w:val="15"/>
  </w:num>
  <w:num w:numId="6">
    <w:abstractNumId w:val="5"/>
  </w:num>
  <w:num w:numId="7">
    <w:abstractNumId w:val="2"/>
  </w:num>
  <w:num w:numId="8">
    <w:abstractNumId w:val="14"/>
  </w:num>
  <w:num w:numId="9">
    <w:abstractNumId w:val="32"/>
  </w:num>
  <w:num w:numId="10">
    <w:abstractNumId w:val="13"/>
  </w:num>
  <w:num w:numId="11">
    <w:abstractNumId w:val="9"/>
  </w:num>
  <w:num w:numId="12">
    <w:abstractNumId w:val="21"/>
  </w:num>
  <w:num w:numId="13">
    <w:abstractNumId w:val="0"/>
  </w:num>
  <w:num w:numId="14">
    <w:abstractNumId w:val="35"/>
  </w:num>
  <w:num w:numId="15">
    <w:abstractNumId w:val="8"/>
  </w:num>
  <w:num w:numId="16">
    <w:abstractNumId w:val="26"/>
  </w:num>
  <w:num w:numId="17">
    <w:abstractNumId w:val="24"/>
  </w:num>
  <w:num w:numId="18">
    <w:abstractNumId w:val="16"/>
  </w:num>
  <w:num w:numId="19">
    <w:abstractNumId w:val="30"/>
  </w:num>
  <w:num w:numId="20">
    <w:abstractNumId w:val="18"/>
  </w:num>
  <w:num w:numId="21">
    <w:abstractNumId w:val="1"/>
  </w:num>
  <w:num w:numId="22">
    <w:abstractNumId w:val="31"/>
  </w:num>
  <w:num w:numId="23">
    <w:abstractNumId w:val="3"/>
  </w:num>
  <w:num w:numId="24">
    <w:abstractNumId w:val="20"/>
  </w:num>
  <w:num w:numId="25">
    <w:abstractNumId w:val="25"/>
  </w:num>
  <w:num w:numId="26">
    <w:abstractNumId w:val="12"/>
  </w:num>
  <w:num w:numId="27">
    <w:abstractNumId w:val="7"/>
  </w:num>
  <w:num w:numId="28">
    <w:abstractNumId w:val="22"/>
  </w:num>
  <w:num w:numId="29">
    <w:abstractNumId w:val="29"/>
  </w:num>
  <w:num w:numId="30">
    <w:abstractNumId w:val="34"/>
  </w:num>
  <w:num w:numId="31">
    <w:abstractNumId w:val="33"/>
  </w:num>
  <w:num w:numId="32">
    <w:abstractNumId w:val="10"/>
  </w:num>
  <w:num w:numId="33">
    <w:abstractNumId w:val="37"/>
  </w:num>
  <w:num w:numId="34">
    <w:abstractNumId w:val="23"/>
  </w:num>
  <w:num w:numId="35">
    <w:abstractNumId w:val="27"/>
  </w:num>
  <w:num w:numId="36">
    <w:abstractNumId w:val="36"/>
  </w:num>
  <w:num w:numId="37">
    <w:abstractNumId w:val="4"/>
  </w:num>
  <w:num w:numId="38">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913"/>
    <w:rsid w:val="001A4273"/>
    <w:rsid w:val="001A5913"/>
    <w:rsid w:val="001B6CFC"/>
    <w:rsid w:val="00311512"/>
    <w:rsid w:val="00366F3B"/>
    <w:rsid w:val="0043316C"/>
    <w:rsid w:val="006F0E7E"/>
    <w:rsid w:val="00791ABC"/>
    <w:rsid w:val="007C351B"/>
    <w:rsid w:val="009146FD"/>
    <w:rsid w:val="00A13A79"/>
    <w:rsid w:val="00BA0448"/>
    <w:rsid w:val="00C344D9"/>
    <w:rsid w:val="00CC6260"/>
    <w:rsid w:val="00CE0807"/>
    <w:rsid w:val="00D142EB"/>
    <w:rsid w:val="00D92838"/>
    <w:rsid w:val="00DD3E95"/>
    <w:rsid w:val="00E054E0"/>
    <w:rsid w:val="00E80EC5"/>
    <w:rsid w:val="00EE32EA"/>
    <w:rsid w:val="00EF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C27F"/>
  <w15:chartTrackingRefBased/>
  <w15:docId w15:val="{0137C93C-6D1A-4AA6-A83C-EA76091D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9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C6260"/>
    <w:pPr>
      <w:widowControl w:val="0"/>
      <w:autoSpaceDE w:val="0"/>
      <w:autoSpaceDN w:val="0"/>
      <w:spacing w:after="0" w:line="240" w:lineRule="auto"/>
    </w:pPr>
    <w:rPr>
      <w:rFonts w:ascii="Arial" w:eastAsia="Arial" w:hAnsi="Arial" w:cs="Arial"/>
      <w:b/>
      <w:bCs/>
      <w:sz w:val="96"/>
      <w:szCs w:val="96"/>
    </w:rPr>
  </w:style>
  <w:style w:type="character" w:customStyle="1" w:styleId="BodyTextChar">
    <w:name w:val="Body Text Char"/>
    <w:basedOn w:val="DefaultParagraphFont"/>
    <w:link w:val="BodyText"/>
    <w:uiPriority w:val="1"/>
    <w:rsid w:val="00CC6260"/>
    <w:rPr>
      <w:rFonts w:ascii="Arial" w:eastAsia="Arial" w:hAnsi="Arial" w:cs="Arial"/>
      <w:b/>
      <w:bCs/>
      <w:sz w:val="96"/>
      <w:szCs w:val="96"/>
    </w:rPr>
  </w:style>
  <w:style w:type="paragraph" w:styleId="ListParagraph">
    <w:name w:val="List Paragraph"/>
    <w:basedOn w:val="Normal"/>
    <w:uiPriority w:val="1"/>
    <w:qFormat/>
    <w:rsid w:val="00CC6260"/>
    <w:pPr>
      <w:widowControl w:val="0"/>
      <w:autoSpaceDE w:val="0"/>
      <w:autoSpaceDN w:val="0"/>
      <w:spacing w:after="0" w:line="240" w:lineRule="auto"/>
    </w:pPr>
    <w:rPr>
      <w:rFonts w:ascii="Arial" w:eastAsia="Arial" w:hAnsi="Arial" w:cs="Arial"/>
    </w:rPr>
  </w:style>
  <w:style w:type="paragraph" w:customStyle="1" w:styleId="TableParagraph">
    <w:name w:val="Table Paragraph"/>
    <w:basedOn w:val="Normal"/>
    <w:uiPriority w:val="1"/>
    <w:qFormat/>
    <w:rsid w:val="00CC6260"/>
    <w:pPr>
      <w:widowControl w:val="0"/>
      <w:autoSpaceDE w:val="0"/>
      <w:autoSpaceDN w:val="0"/>
      <w:spacing w:after="0" w:line="240" w:lineRule="auto"/>
      <w:ind w:left="417"/>
    </w:pPr>
    <w:rPr>
      <w:rFonts w:ascii="Arial" w:eastAsia="Arial" w:hAnsi="Arial" w:cs="Arial"/>
    </w:rPr>
  </w:style>
  <w:style w:type="paragraph" w:styleId="Header">
    <w:name w:val="header"/>
    <w:basedOn w:val="Normal"/>
    <w:link w:val="Head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CC6260"/>
    <w:rPr>
      <w:rFonts w:ascii="Arial" w:eastAsia="Arial" w:hAnsi="Arial" w:cs="Arial"/>
    </w:rPr>
  </w:style>
  <w:style w:type="paragraph" w:styleId="Footer">
    <w:name w:val="footer"/>
    <w:basedOn w:val="Normal"/>
    <w:link w:val="Foot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CC6260"/>
    <w:rPr>
      <w:rFonts w:ascii="Arial" w:eastAsia="Arial" w:hAnsi="Arial" w:cs="Arial"/>
    </w:rPr>
  </w:style>
  <w:style w:type="paragraph" w:styleId="NoSpacing">
    <w:name w:val="No Spacing"/>
    <w:uiPriority w:val="1"/>
    <w:qFormat/>
    <w:rsid w:val="00CC6260"/>
    <w:pPr>
      <w:suppressAutoHyphens/>
      <w:autoSpaceDN w:val="0"/>
      <w:spacing w:after="0" w:line="240" w:lineRule="auto"/>
      <w:textAlignment w:val="baseline"/>
    </w:pPr>
    <w:rPr>
      <w:rFonts w:ascii="Calibri" w:eastAsia="Calibri" w:hAnsi="Calibri" w:cs="Times New Roman"/>
    </w:rPr>
  </w:style>
  <w:style w:type="paragraph" w:styleId="BalloonText">
    <w:name w:val="Balloon Text"/>
    <w:basedOn w:val="Normal"/>
    <w:link w:val="BalloonTextChar"/>
    <w:uiPriority w:val="99"/>
    <w:semiHidden/>
    <w:unhideWhenUsed/>
    <w:rsid w:val="00CC6260"/>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C626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she-association.org.uk/curriculum-and-resources/resources/briefing-human-development-and-reproduc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she-association.org.uk/news/joint-briefing-teaching-about-puberty-key-stage-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she-association.org.uk/news/joint-briefing-teaching-about-puberty-key-stage-2" TargetMode="External"/><Relationship Id="rId5" Type="http://schemas.openxmlformats.org/officeDocument/2006/relationships/styles" Target="styles.xml"/><Relationship Id="rId15" Type="http://schemas.openxmlformats.org/officeDocument/2006/relationships/hyperlink" Target="https://www.pshe-association.org.uk/curriculum-and-resources/resources/briefing-human-development-and-reproduction" TargetMode="External"/><Relationship Id="rId10" Type="http://schemas.openxmlformats.org/officeDocument/2006/relationships/hyperlink" Target="https://www.gov.uk/government/publications/relationships-education-relationships-and-sex-education-rse-and-health-education/physical-health-and-mental-wellbeing-primary-and-secondary" TargetMode="External"/><Relationship Id="rId4" Type="http://schemas.openxmlformats.org/officeDocument/2006/relationships/numbering" Target="numbering.xml"/><Relationship Id="rId9" Type="http://schemas.openxmlformats.org/officeDocument/2006/relationships/hyperlink" Target="https://www.gov.uk/government/publications/relationships-education-relationships-and-sex-education-rse-and-health-education/physical-health-and-mental-wellbeing-primary-and-secondary" TargetMode="External"/><Relationship Id="rId14" Type="http://schemas.openxmlformats.org/officeDocument/2006/relationships/hyperlink" Target="https://www.pshe-association.org.uk/curriculum-and-resources/resources/briefing-human-development-and-rep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DBCF8F-2641-4992-80FF-986CE8A978C5}">
  <ds:schemaRefs>
    <ds:schemaRef ds:uri="http://schemas.microsoft.com/sharepoint/v3/contenttype/forms"/>
  </ds:schemaRefs>
</ds:datastoreItem>
</file>

<file path=customXml/itemProps2.xml><?xml version="1.0" encoding="utf-8"?>
<ds:datastoreItem xmlns:ds="http://schemas.openxmlformats.org/officeDocument/2006/customXml" ds:itemID="{20C314CA-2E6C-4259-B66C-94EFC6BF3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D8AA6E-0B95-45C9-9190-83C6E524E904}">
  <ds:schemaRefs>
    <ds:schemaRef ds:uri="http://schemas.microsoft.com/office/infopath/2007/PartnerControls"/>
    <ds:schemaRef ds:uri="http://purl.org/dc/elements/1.1/"/>
    <ds:schemaRef ds:uri="http://schemas.microsoft.com/office/2006/documentManagement/types"/>
    <ds:schemaRef ds:uri="http://purl.org/dc/terms/"/>
    <ds:schemaRef ds:uri="741d5b30-f482-4e68-9f71-1389e7262f0c"/>
    <ds:schemaRef ds:uri="4ab4735f-66f9-494a-869a-7804f4abea11"/>
    <ds:schemaRef ds:uri="http://purl.org/dc/dcmitype/"/>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14</Pages>
  <Words>3641</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Jean-Paen</dc:creator>
  <cp:keywords/>
  <dc:description/>
  <cp:lastModifiedBy>Angie Jean-Paen</cp:lastModifiedBy>
  <cp:revision>14</cp:revision>
  <cp:lastPrinted>2023-02-23T14:37:00Z</cp:lastPrinted>
  <dcterms:created xsi:type="dcterms:W3CDTF">2022-06-20T10:47:00Z</dcterms:created>
  <dcterms:modified xsi:type="dcterms:W3CDTF">2023-02-23T14:37:00Z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